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45E" w:rsidRDefault="0049645E" w:rsidP="00E32E22">
      <w:pPr>
        <w:spacing w:before="240" w:line="240" w:lineRule="auto"/>
        <w:ind w:right="-1"/>
        <w:jc w:val="center"/>
        <w:rPr>
          <w:rFonts w:cstheme="minorHAnsi"/>
          <w:b/>
          <w:sz w:val="36"/>
          <w:szCs w:val="24"/>
        </w:rPr>
      </w:pPr>
    </w:p>
    <w:p w:rsidR="009070D9" w:rsidRDefault="008812C9" w:rsidP="00E32E22">
      <w:pPr>
        <w:spacing w:before="240" w:line="240" w:lineRule="auto"/>
        <w:ind w:right="-1"/>
        <w:rPr>
          <w:rFonts w:cstheme="minorHAnsi"/>
          <w:b/>
          <w:sz w:val="24"/>
          <w:szCs w:val="24"/>
        </w:rPr>
      </w:pPr>
      <w:r>
        <w:rPr>
          <w:noProof/>
          <w:lang w:eastAsia="it-IT"/>
        </w:rPr>
        <w:drawing>
          <wp:inline distT="0" distB="0" distL="0" distR="0" wp14:anchorId="35BCDB0C" wp14:editId="292C314E">
            <wp:extent cx="6120130" cy="45847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noChangeArrowheads="1"/>
                    </pic:cNvPicPr>
                  </pic:nvPicPr>
                  <pic:blipFill>
                    <a:blip r:embed="rId8"/>
                    <a:stretch>
                      <a:fillRect/>
                    </a:stretch>
                  </pic:blipFill>
                  <pic:spPr bwMode="auto">
                    <a:xfrm>
                      <a:off x="0" y="0"/>
                      <a:ext cx="6120130" cy="458470"/>
                    </a:xfrm>
                    <a:prstGeom prst="rect">
                      <a:avLst/>
                    </a:prstGeom>
                  </pic:spPr>
                </pic:pic>
              </a:graphicData>
            </a:graphic>
          </wp:inline>
        </w:drawing>
      </w:r>
    </w:p>
    <w:p w:rsidR="0049645E" w:rsidRDefault="0049645E" w:rsidP="00E32E22">
      <w:pPr>
        <w:spacing w:after="0" w:line="240" w:lineRule="auto"/>
        <w:ind w:right="-1"/>
        <w:jc w:val="center"/>
        <w:rPr>
          <w:rFonts w:cstheme="minorHAnsi"/>
          <w:b/>
          <w:sz w:val="44"/>
          <w:szCs w:val="24"/>
        </w:rPr>
      </w:pPr>
    </w:p>
    <w:p w:rsidR="0049645E" w:rsidRDefault="0049645E" w:rsidP="00E32E22">
      <w:pPr>
        <w:spacing w:after="0" w:line="240" w:lineRule="auto"/>
        <w:ind w:right="-1"/>
        <w:jc w:val="center"/>
        <w:rPr>
          <w:rFonts w:cstheme="minorHAnsi"/>
          <w:b/>
          <w:sz w:val="44"/>
          <w:szCs w:val="24"/>
        </w:rPr>
      </w:pPr>
    </w:p>
    <w:p w:rsidR="004621E9" w:rsidRDefault="00686E85" w:rsidP="00E32E22">
      <w:pPr>
        <w:spacing w:after="0" w:line="240" w:lineRule="auto"/>
        <w:ind w:right="-1"/>
        <w:jc w:val="center"/>
        <w:rPr>
          <w:rFonts w:cstheme="minorHAnsi"/>
          <w:b/>
          <w:sz w:val="44"/>
          <w:szCs w:val="24"/>
        </w:rPr>
      </w:pPr>
      <w:r w:rsidRPr="00FD5F2E">
        <w:rPr>
          <w:rFonts w:cstheme="minorHAnsi"/>
          <w:b/>
          <w:sz w:val="44"/>
          <w:szCs w:val="24"/>
        </w:rPr>
        <w:t xml:space="preserve">BANDO </w:t>
      </w:r>
      <w:r w:rsidR="00796E90" w:rsidRPr="00FD5F2E">
        <w:rPr>
          <w:rFonts w:cstheme="minorHAnsi"/>
          <w:b/>
          <w:sz w:val="44"/>
          <w:szCs w:val="24"/>
        </w:rPr>
        <w:t>DISCIPLINARE DI GARA</w:t>
      </w:r>
    </w:p>
    <w:p w:rsidR="00C90747" w:rsidRDefault="00C90747" w:rsidP="00E32E22">
      <w:pPr>
        <w:spacing w:line="240" w:lineRule="auto"/>
        <w:ind w:right="-1"/>
        <w:jc w:val="center"/>
        <w:rPr>
          <w:rFonts w:cstheme="minorHAnsi"/>
          <w:b/>
          <w:sz w:val="24"/>
          <w:szCs w:val="24"/>
        </w:rPr>
      </w:pPr>
    </w:p>
    <w:p w:rsidR="00D5211F" w:rsidRDefault="00D5211F" w:rsidP="00E32E22">
      <w:pPr>
        <w:spacing w:after="0" w:line="240" w:lineRule="auto"/>
        <w:ind w:right="-1"/>
        <w:jc w:val="center"/>
        <w:rPr>
          <w:i/>
        </w:rPr>
      </w:pPr>
    </w:p>
    <w:p w:rsidR="0049645E" w:rsidRDefault="0049645E" w:rsidP="00E32E22">
      <w:pPr>
        <w:spacing w:before="240" w:line="240" w:lineRule="auto"/>
        <w:ind w:right="-1"/>
        <w:jc w:val="center"/>
        <w:rPr>
          <w:rFonts w:cstheme="minorHAnsi"/>
          <w:b/>
          <w:sz w:val="32"/>
          <w:szCs w:val="24"/>
        </w:rPr>
      </w:pPr>
    </w:p>
    <w:p w:rsidR="00ED4391" w:rsidRDefault="00ED4391" w:rsidP="00572518">
      <w:pPr>
        <w:spacing w:line="320" w:lineRule="exact"/>
        <w:ind w:left="284" w:right="921"/>
        <w:jc w:val="both"/>
      </w:pPr>
      <w:r>
        <w:rPr>
          <w:rFonts w:ascii="Calibri" w:hAnsi="Calibri" w:cs="Calibri"/>
          <w:color w:val="000000"/>
          <w:spacing w:val="-2"/>
        </w:rPr>
        <w:t>Procedura aperta ex art. 60 D. Lgs. n. 50/2016 - criterio offerta economicamente più vantaggiosa</w:t>
      </w:r>
      <w:r>
        <w:rPr>
          <w:rFonts w:ascii="Calibri" w:hAnsi="Calibri" w:cs="Calibri"/>
          <w:color w:val="000000"/>
          <w:spacing w:val="-3"/>
        </w:rPr>
        <w:t xml:space="preserve"> ex artt. 36, 60 e 95 comma 2 D. Lgs. 50/2016. </w:t>
      </w:r>
    </w:p>
    <w:p w:rsidR="00ED4391" w:rsidRDefault="00ED4391" w:rsidP="00572518">
      <w:pPr>
        <w:spacing w:line="320" w:lineRule="exact"/>
        <w:ind w:left="284" w:right="921"/>
        <w:jc w:val="both"/>
        <w:rPr>
          <w:rFonts w:ascii="Calibri" w:hAnsi="Calibri" w:cs="Calibri"/>
          <w:color w:val="000000"/>
          <w:spacing w:val="-3"/>
        </w:rPr>
      </w:pPr>
    </w:p>
    <w:p w:rsidR="00ED4391" w:rsidRPr="00821A8C" w:rsidRDefault="00ED4391" w:rsidP="00572518">
      <w:pPr>
        <w:tabs>
          <w:tab w:val="left" w:pos="9639"/>
        </w:tabs>
        <w:spacing w:line="320" w:lineRule="exact"/>
        <w:ind w:left="284" w:right="921"/>
        <w:jc w:val="center"/>
        <w:rPr>
          <w:rFonts w:ascii="Calibri Bold" w:hAnsi="Calibri Bold" w:cs="Calibri Bold"/>
          <w:color w:val="000000"/>
          <w:spacing w:val="-2"/>
        </w:rPr>
      </w:pPr>
      <w:r w:rsidRPr="00821A8C">
        <w:rPr>
          <w:rFonts w:ascii="Calibri Bold" w:hAnsi="Calibri Bold" w:cs="Calibri Bold"/>
          <w:color w:val="000000"/>
          <w:spacing w:val="-2"/>
        </w:rPr>
        <w:t>SERVIZIO DI GESTIONE INTEGRATA DEI RIFIUTI SOLIDI URBANI</w:t>
      </w:r>
      <w:r>
        <w:rPr>
          <w:rFonts w:ascii="Calibri Bold" w:hAnsi="Calibri Bold" w:cs="Calibri Bold"/>
          <w:color w:val="000000"/>
          <w:spacing w:val="-2"/>
        </w:rPr>
        <w:t xml:space="preserve"> DEL COMUNE DI SIANO PER ANNI 3 (TRE)</w:t>
      </w:r>
    </w:p>
    <w:p w:rsidR="00ED4391" w:rsidRDefault="00ED4391" w:rsidP="00572518">
      <w:pPr>
        <w:tabs>
          <w:tab w:val="left" w:pos="9332"/>
        </w:tabs>
        <w:spacing w:line="253" w:lineRule="exact"/>
        <w:ind w:left="284"/>
        <w:jc w:val="both"/>
        <w:rPr>
          <w:rFonts w:ascii="Calibri Bold" w:hAnsi="Calibri Bold" w:cs="Calibri Bold"/>
          <w:color w:val="000000"/>
          <w:spacing w:val="-2"/>
        </w:rPr>
      </w:pPr>
    </w:p>
    <w:p w:rsidR="00ED4391" w:rsidRPr="00821A8C" w:rsidRDefault="00ED4391" w:rsidP="00ED4391">
      <w:pPr>
        <w:tabs>
          <w:tab w:val="left" w:pos="9332"/>
        </w:tabs>
        <w:spacing w:before="75" w:line="253" w:lineRule="exact"/>
        <w:ind w:left="284"/>
        <w:jc w:val="both"/>
        <w:rPr>
          <w:rFonts w:ascii="Calibri Bold" w:hAnsi="Calibri Bold" w:cs="Calibri Bold"/>
          <w:color w:val="000000"/>
          <w:spacing w:val="-2"/>
        </w:rPr>
      </w:pPr>
      <w:r>
        <w:rPr>
          <w:rFonts w:ascii="Calibri Bold" w:hAnsi="Calibri Bold" w:cs="Calibri Bold"/>
          <w:color w:val="000000"/>
          <w:spacing w:val="-2"/>
        </w:rPr>
        <w:t xml:space="preserve">                                                            </w:t>
      </w:r>
      <w:r w:rsidRPr="000E5BF7">
        <w:rPr>
          <w:rFonts w:ascii="Calibri Bold" w:hAnsi="Calibri Bold" w:cs="Calibri Bold"/>
          <w:color w:val="000000"/>
          <w:spacing w:val="-2"/>
        </w:rPr>
        <w:t xml:space="preserve">CIG: </w:t>
      </w:r>
      <w:r>
        <w:rPr>
          <w:rFonts w:ascii="Calibri Bold" w:hAnsi="Calibri Bold" w:cs="Calibri Bold"/>
          <w:color w:val="000000"/>
          <w:spacing w:val="-2"/>
        </w:rPr>
        <w:t>967952223F</w:t>
      </w:r>
      <w:r w:rsidRPr="000E5BF7">
        <w:rPr>
          <w:rFonts w:ascii="Calibri Bold" w:hAnsi="Calibri Bold" w:cs="Calibri Bold"/>
          <w:color w:val="000000"/>
          <w:spacing w:val="-2"/>
        </w:rPr>
        <w:t xml:space="preserve"> - CUP: F49122000520004 </w:t>
      </w:r>
    </w:p>
    <w:tbl>
      <w:tblPr>
        <w:tblStyle w:val="Tabellasemplice41"/>
        <w:tblW w:w="0" w:type="auto"/>
        <w:tblBorders>
          <w:bottom w:val="single" w:sz="4" w:space="0" w:color="auto"/>
        </w:tblBorders>
        <w:tblLook w:val="0680" w:firstRow="0" w:lastRow="0" w:firstColumn="1" w:lastColumn="0" w:noHBand="1" w:noVBand="1"/>
      </w:tblPr>
      <w:tblGrid>
        <w:gridCol w:w="5031"/>
        <w:gridCol w:w="5031"/>
      </w:tblGrid>
      <w:tr w:rsidR="001A4308" w:rsidRPr="008812C9" w:rsidTr="008812C9">
        <w:tc>
          <w:tcPr>
            <w:cnfStyle w:val="001000000000" w:firstRow="0" w:lastRow="0" w:firstColumn="1" w:lastColumn="0" w:oddVBand="0" w:evenVBand="0" w:oddHBand="0" w:evenHBand="0" w:firstRowFirstColumn="0" w:firstRowLastColumn="0" w:lastRowFirstColumn="0" w:lastRowLastColumn="0"/>
            <w:tcW w:w="5031" w:type="dxa"/>
          </w:tcPr>
          <w:p w:rsidR="001A4308" w:rsidRPr="008812C9" w:rsidRDefault="00AA37CA" w:rsidP="00ED4391">
            <w:pPr>
              <w:spacing w:before="240"/>
              <w:ind w:right="-1"/>
              <w:jc w:val="both"/>
              <w:rPr>
                <w:rFonts w:cstheme="minorHAnsi"/>
                <w:sz w:val="28"/>
                <w:szCs w:val="24"/>
              </w:rPr>
            </w:pPr>
            <w:r w:rsidRPr="008812C9">
              <w:rPr>
                <w:rFonts w:cstheme="minorHAnsi"/>
                <w:sz w:val="28"/>
                <w:szCs w:val="24"/>
              </w:rPr>
              <w:t xml:space="preserve"> </w:t>
            </w:r>
          </w:p>
        </w:tc>
        <w:tc>
          <w:tcPr>
            <w:tcW w:w="5031" w:type="dxa"/>
          </w:tcPr>
          <w:p w:rsidR="001A4308" w:rsidRPr="008812C9" w:rsidRDefault="001A4308" w:rsidP="001A4308">
            <w:pPr>
              <w:spacing w:before="240"/>
              <w:ind w:right="-1"/>
              <w:jc w:val="center"/>
              <w:cnfStyle w:val="000000000000" w:firstRow="0" w:lastRow="0" w:firstColumn="0" w:lastColumn="0" w:oddVBand="0" w:evenVBand="0" w:oddHBand="0" w:evenHBand="0" w:firstRowFirstColumn="0" w:firstRowLastColumn="0" w:lastRowFirstColumn="0" w:lastRowLastColumn="0"/>
              <w:rPr>
                <w:rFonts w:cstheme="minorHAnsi"/>
                <w:b/>
                <w:sz w:val="28"/>
                <w:szCs w:val="24"/>
              </w:rPr>
            </w:pPr>
          </w:p>
          <w:p w:rsidR="008812C9" w:rsidRDefault="008812C9" w:rsidP="001A4308">
            <w:pPr>
              <w:spacing w:before="240"/>
              <w:ind w:right="-1"/>
              <w:jc w:val="center"/>
              <w:cnfStyle w:val="000000000000" w:firstRow="0" w:lastRow="0" w:firstColumn="0" w:lastColumn="0" w:oddVBand="0" w:evenVBand="0" w:oddHBand="0" w:evenHBand="0" w:firstRowFirstColumn="0" w:firstRowLastColumn="0" w:lastRowFirstColumn="0" w:lastRowLastColumn="0"/>
              <w:rPr>
                <w:rFonts w:cstheme="minorHAnsi"/>
                <w:b/>
                <w:sz w:val="28"/>
                <w:szCs w:val="24"/>
              </w:rPr>
            </w:pPr>
          </w:p>
          <w:p w:rsidR="008812C9" w:rsidRPr="008812C9" w:rsidRDefault="008812C9" w:rsidP="001A4308">
            <w:pPr>
              <w:spacing w:before="240"/>
              <w:ind w:right="-1"/>
              <w:jc w:val="center"/>
              <w:cnfStyle w:val="000000000000" w:firstRow="0" w:lastRow="0" w:firstColumn="0" w:lastColumn="0" w:oddVBand="0" w:evenVBand="0" w:oddHBand="0" w:evenHBand="0" w:firstRowFirstColumn="0" w:firstRowLastColumn="0" w:lastRowFirstColumn="0" w:lastRowLastColumn="0"/>
              <w:rPr>
                <w:rFonts w:cstheme="minorHAnsi"/>
                <w:b/>
                <w:sz w:val="28"/>
                <w:szCs w:val="24"/>
              </w:rPr>
            </w:pPr>
          </w:p>
          <w:p w:rsidR="008812C9" w:rsidRPr="008812C9" w:rsidRDefault="008812C9" w:rsidP="001A4308">
            <w:pPr>
              <w:spacing w:before="240"/>
              <w:ind w:right="-1"/>
              <w:jc w:val="center"/>
              <w:cnfStyle w:val="000000000000" w:firstRow="0" w:lastRow="0" w:firstColumn="0" w:lastColumn="0" w:oddVBand="0" w:evenVBand="0" w:oddHBand="0" w:evenHBand="0" w:firstRowFirstColumn="0" w:firstRowLastColumn="0" w:lastRowFirstColumn="0" w:lastRowLastColumn="0"/>
              <w:rPr>
                <w:rFonts w:cstheme="minorHAnsi"/>
                <w:b/>
                <w:sz w:val="28"/>
                <w:szCs w:val="24"/>
              </w:rPr>
            </w:pPr>
          </w:p>
          <w:p w:rsidR="008812C9" w:rsidRPr="008812C9" w:rsidRDefault="008812C9" w:rsidP="001A4308">
            <w:pPr>
              <w:spacing w:before="240"/>
              <w:ind w:right="-1"/>
              <w:jc w:val="center"/>
              <w:cnfStyle w:val="000000000000" w:firstRow="0" w:lastRow="0" w:firstColumn="0" w:lastColumn="0" w:oddVBand="0" w:evenVBand="0" w:oddHBand="0" w:evenHBand="0" w:firstRowFirstColumn="0" w:firstRowLastColumn="0" w:lastRowFirstColumn="0" w:lastRowLastColumn="0"/>
              <w:rPr>
                <w:rFonts w:cstheme="minorHAnsi"/>
                <w:b/>
                <w:sz w:val="28"/>
                <w:szCs w:val="24"/>
              </w:rPr>
            </w:pPr>
          </w:p>
          <w:p w:rsidR="008812C9" w:rsidRPr="008812C9" w:rsidRDefault="008812C9" w:rsidP="001A4308">
            <w:pPr>
              <w:spacing w:before="240"/>
              <w:ind w:right="-1"/>
              <w:jc w:val="center"/>
              <w:cnfStyle w:val="000000000000" w:firstRow="0" w:lastRow="0" w:firstColumn="0" w:lastColumn="0" w:oddVBand="0" w:evenVBand="0" w:oddHBand="0" w:evenHBand="0" w:firstRowFirstColumn="0" w:firstRowLastColumn="0" w:lastRowFirstColumn="0" w:lastRowLastColumn="0"/>
              <w:rPr>
                <w:rFonts w:cstheme="minorHAnsi"/>
                <w:b/>
                <w:sz w:val="28"/>
                <w:szCs w:val="24"/>
              </w:rPr>
            </w:pPr>
          </w:p>
          <w:p w:rsidR="008812C9" w:rsidRPr="008812C9" w:rsidRDefault="008812C9" w:rsidP="001A4308">
            <w:pPr>
              <w:spacing w:before="240"/>
              <w:ind w:right="-1"/>
              <w:jc w:val="center"/>
              <w:cnfStyle w:val="000000000000" w:firstRow="0" w:lastRow="0" w:firstColumn="0" w:lastColumn="0" w:oddVBand="0" w:evenVBand="0" w:oddHBand="0" w:evenHBand="0" w:firstRowFirstColumn="0" w:firstRowLastColumn="0" w:lastRowFirstColumn="0" w:lastRowLastColumn="0"/>
              <w:rPr>
                <w:rFonts w:cstheme="minorHAnsi"/>
                <w:b/>
                <w:sz w:val="28"/>
                <w:szCs w:val="24"/>
              </w:rPr>
            </w:pPr>
          </w:p>
          <w:p w:rsidR="008812C9" w:rsidRPr="008812C9" w:rsidRDefault="008812C9" w:rsidP="001A4308">
            <w:pPr>
              <w:spacing w:before="240"/>
              <w:ind w:right="-1"/>
              <w:jc w:val="center"/>
              <w:cnfStyle w:val="000000000000" w:firstRow="0" w:lastRow="0" w:firstColumn="0" w:lastColumn="0" w:oddVBand="0" w:evenVBand="0" w:oddHBand="0" w:evenHBand="0" w:firstRowFirstColumn="0" w:firstRowLastColumn="0" w:lastRowFirstColumn="0" w:lastRowLastColumn="0"/>
              <w:rPr>
                <w:rFonts w:cstheme="minorHAnsi"/>
                <w:b/>
                <w:sz w:val="28"/>
                <w:szCs w:val="24"/>
              </w:rPr>
            </w:pPr>
          </w:p>
          <w:p w:rsidR="008812C9" w:rsidRPr="008812C9" w:rsidRDefault="008812C9" w:rsidP="001A4308">
            <w:pPr>
              <w:spacing w:before="240"/>
              <w:ind w:right="-1"/>
              <w:jc w:val="center"/>
              <w:cnfStyle w:val="000000000000" w:firstRow="0" w:lastRow="0" w:firstColumn="0" w:lastColumn="0" w:oddVBand="0" w:evenVBand="0" w:oddHBand="0" w:evenHBand="0" w:firstRowFirstColumn="0" w:firstRowLastColumn="0" w:lastRowFirstColumn="0" w:lastRowLastColumn="0"/>
              <w:rPr>
                <w:rFonts w:cstheme="minorHAnsi"/>
                <w:b/>
                <w:sz w:val="28"/>
                <w:szCs w:val="24"/>
              </w:rPr>
            </w:pPr>
          </w:p>
          <w:p w:rsidR="008812C9" w:rsidRPr="008812C9" w:rsidRDefault="008812C9" w:rsidP="001A4308">
            <w:pPr>
              <w:spacing w:before="240"/>
              <w:ind w:right="-1"/>
              <w:jc w:val="center"/>
              <w:cnfStyle w:val="000000000000" w:firstRow="0" w:lastRow="0" w:firstColumn="0" w:lastColumn="0" w:oddVBand="0" w:evenVBand="0" w:oddHBand="0" w:evenHBand="0" w:firstRowFirstColumn="0" w:firstRowLastColumn="0" w:lastRowFirstColumn="0" w:lastRowLastColumn="0"/>
              <w:rPr>
                <w:rFonts w:cstheme="minorHAnsi"/>
                <w:b/>
                <w:sz w:val="28"/>
                <w:szCs w:val="24"/>
              </w:rPr>
            </w:pPr>
          </w:p>
          <w:p w:rsidR="001A4308" w:rsidRPr="008812C9" w:rsidRDefault="001A4308" w:rsidP="00E32E22">
            <w:pPr>
              <w:spacing w:before="240"/>
              <w:ind w:right="-1"/>
              <w:jc w:val="center"/>
              <w:cnfStyle w:val="000000000000" w:firstRow="0" w:lastRow="0" w:firstColumn="0" w:lastColumn="0" w:oddVBand="0" w:evenVBand="0" w:oddHBand="0" w:evenHBand="0" w:firstRowFirstColumn="0" w:firstRowLastColumn="0" w:lastRowFirstColumn="0" w:lastRowLastColumn="0"/>
              <w:rPr>
                <w:rFonts w:cstheme="minorHAnsi"/>
                <w:b/>
                <w:sz w:val="28"/>
                <w:szCs w:val="24"/>
              </w:rPr>
            </w:pPr>
          </w:p>
        </w:tc>
      </w:tr>
    </w:tbl>
    <w:tbl>
      <w:tblPr>
        <w:tblStyle w:val="Tabellasemplice-31"/>
        <w:tblW w:w="0" w:type="auto"/>
        <w:tblLook w:val="0600" w:firstRow="0" w:lastRow="0" w:firstColumn="0" w:lastColumn="0" w:noHBand="1" w:noVBand="1"/>
      </w:tblPr>
      <w:tblGrid>
        <w:gridCol w:w="538"/>
        <w:gridCol w:w="4248"/>
        <w:gridCol w:w="567"/>
        <w:gridCol w:w="4559"/>
      </w:tblGrid>
      <w:tr w:rsidR="000646B9" w:rsidRPr="008812C9" w:rsidTr="00073924">
        <w:tc>
          <w:tcPr>
            <w:tcW w:w="538" w:type="dxa"/>
          </w:tcPr>
          <w:p w:rsidR="000646B9" w:rsidRPr="008812C9" w:rsidRDefault="000646B9" w:rsidP="00E32E22">
            <w:pPr>
              <w:spacing w:before="240"/>
              <w:ind w:right="-1"/>
              <w:rPr>
                <w:rFonts w:cstheme="minorHAnsi"/>
                <w:b/>
                <w:sz w:val="16"/>
                <w:szCs w:val="17"/>
              </w:rPr>
            </w:pPr>
            <w:r w:rsidRPr="008812C9">
              <w:rPr>
                <w:rFonts w:cstheme="minorHAnsi"/>
                <w:b/>
                <w:sz w:val="16"/>
                <w:szCs w:val="17"/>
              </w:rPr>
              <w:lastRenderedPageBreak/>
              <w:t>1.</w:t>
            </w:r>
          </w:p>
        </w:tc>
        <w:tc>
          <w:tcPr>
            <w:tcW w:w="4248" w:type="dxa"/>
          </w:tcPr>
          <w:p w:rsidR="000646B9" w:rsidRPr="008812C9" w:rsidRDefault="000646B9" w:rsidP="00E32E22">
            <w:pPr>
              <w:spacing w:before="240"/>
              <w:ind w:right="-1"/>
              <w:rPr>
                <w:rFonts w:cstheme="minorHAnsi"/>
                <w:b/>
                <w:sz w:val="16"/>
                <w:szCs w:val="17"/>
              </w:rPr>
            </w:pPr>
            <w:r w:rsidRPr="008812C9">
              <w:rPr>
                <w:rFonts w:cstheme="minorHAnsi"/>
                <w:b/>
                <w:sz w:val="16"/>
                <w:szCs w:val="17"/>
              </w:rPr>
              <w:t xml:space="preserve">PREMESSE </w:t>
            </w:r>
          </w:p>
        </w:tc>
        <w:tc>
          <w:tcPr>
            <w:tcW w:w="567" w:type="dxa"/>
          </w:tcPr>
          <w:p w:rsidR="000646B9" w:rsidRPr="008812C9" w:rsidRDefault="000646B9" w:rsidP="00686E85">
            <w:pPr>
              <w:spacing w:before="240"/>
              <w:ind w:right="-1"/>
              <w:rPr>
                <w:rFonts w:cstheme="minorHAnsi"/>
                <w:b/>
                <w:sz w:val="16"/>
                <w:szCs w:val="17"/>
              </w:rPr>
            </w:pPr>
            <w:r w:rsidRPr="008812C9">
              <w:rPr>
                <w:rFonts w:cstheme="minorHAnsi"/>
                <w:b/>
                <w:sz w:val="16"/>
                <w:szCs w:val="17"/>
              </w:rPr>
              <w:t>15.</w:t>
            </w:r>
          </w:p>
        </w:tc>
        <w:tc>
          <w:tcPr>
            <w:tcW w:w="4559" w:type="dxa"/>
          </w:tcPr>
          <w:p w:rsidR="000646B9" w:rsidRPr="008812C9" w:rsidRDefault="000646B9" w:rsidP="00686E85">
            <w:pPr>
              <w:spacing w:before="240"/>
              <w:ind w:right="-1"/>
              <w:rPr>
                <w:rFonts w:cstheme="minorHAnsi"/>
                <w:b/>
                <w:sz w:val="16"/>
                <w:szCs w:val="17"/>
              </w:rPr>
            </w:pPr>
            <w:r w:rsidRPr="008812C9">
              <w:rPr>
                <w:rFonts w:cstheme="minorHAnsi"/>
                <w:b/>
                <w:sz w:val="16"/>
                <w:szCs w:val="17"/>
              </w:rPr>
              <w:t>SOCCORSO ISTRUTTORIO</w:t>
            </w:r>
          </w:p>
        </w:tc>
      </w:tr>
      <w:tr w:rsidR="000646B9" w:rsidRPr="008812C9" w:rsidTr="00073924">
        <w:tc>
          <w:tcPr>
            <w:tcW w:w="538" w:type="dxa"/>
          </w:tcPr>
          <w:p w:rsidR="000646B9" w:rsidRPr="008812C9" w:rsidRDefault="000646B9" w:rsidP="00E32E22">
            <w:pPr>
              <w:spacing w:before="240"/>
              <w:ind w:right="-1"/>
              <w:rPr>
                <w:rFonts w:cstheme="minorHAnsi"/>
                <w:b/>
                <w:sz w:val="16"/>
                <w:szCs w:val="17"/>
              </w:rPr>
            </w:pPr>
            <w:r w:rsidRPr="008812C9">
              <w:rPr>
                <w:rFonts w:cstheme="minorHAnsi"/>
                <w:b/>
                <w:sz w:val="16"/>
                <w:szCs w:val="17"/>
              </w:rPr>
              <w:t>2.</w:t>
            </w:r>
          </w:p>
        </w:tc>
        <w:tc>
          <w:tcPr>
            <w:tcW w:w="4248" w:type="dxa"/>
          </w:tcPr>
          <w:p w:rsidR="000646B9" w:rsidRPr="008812C9" w:rsidRDefault="000646B9" w:rsidP="00E32E22">
            <w:pPr>
              <w:spacing w:before="240"/>
              <w:ind w:right="-1"/>
              <w:rPr>
                <w:rFonts w:cstheme="minorHAnsi"/>
                <w:b/>
                <w:sz w:val="16"/>
                <w:szCs w:val="17"/>
              </w:rPr>
            </w:pPr>
            <w:r w:rsidRPr="008812C9">
              <w:rPr>
                <w:rFonts w:cstheme="minorHAnsi"/>
                <w:b/>
                <w:sz w:val="16"/>
                <w:szCs w:val="17"/>
              </w:rPr>
              <w:t>DOCUMENTI DI GARA, CHIARIMENTI E COMUNICAZIONI</w:t>
            </w:r>
          </w:p>
        </w:tc>
        <w:tc>
          <w:tcPr>
            <w:tcW w:w="567" w:type="dxa"/>
          </w:tcPr>
          <w:p w:rsidR="000646B9" w:rsidRPr="008812C9" w:rsidRDefault="000646B9" w:rsidP="00686E85">
            <w:pPr>
              <w:spacing w:before="240"/>
              <w:ind w:right="-1"/>
              <w:rPr>
                <w:rFonts w:cstheme="minorHAnsi"/>
                <w:b/>
                <w:sz w:val="16"/>
                <w:szCs w:val="17"/>
              </w:rPr>
            </w:pPr>
            <w:r w:rsidRPr="008812C9">
              <w:rPr>
                <w:rFonts w:cstheme="minorHAnsi"/>
                <w:b/>
                <w:sz w:val="16"/>
                <w:szCs w:val="17"/>
              </w:rPr>
              <w:t>16.</w:t>
            </w:r>
          </w:p>
        </w:tc>
        <w:tc>
          <w:tcPr>
            <w:tcW w:w="4559" w:type="dxa"/>
          </w:tcPr>
          <w:p w:rsidR="000646B9" w:rsidRPr="008812C9" w:rsidRDefault="000646B9" w:rsidP="00686E85">
            <w:pPr>
              <w:spacing w:before="240"/>
              <w:ind w:right="-1"/>
              <w:rPr>
                <w:rFonts w:cstheme="minorHAnsi"/>
                <w:b/>
                <w:sz w:val="16"/>
                <w:szCs w:val="17"/>
              </w:rPr>
            </w:pPr>
            <w:r w:rsidRPr="008812C9">
              <w:rPr>
                <w:rFonts w:cstheme="minorHAnsi"/>
                <w:b/>
                <w:sz w:val="16"/>
                <w:szCs w:val="17"/>
              </w:rPr>
              <w:t>CONTENUTO DELLA BUSTA A – DOCUMENTAZIONE AMMINISTRATIVA</w:t>
            </w:r>
          </w:p>
        </w:tc>
      </w:tr>
      <w:tr w:rsidR="000646B9" w:rsidRPr="008812C9" w:rsidTr="00073924">
        <w:tc>
          <w:tcPr>
            <w:tcW w:w="538" w:type="dxa"/>
          </w:tcPr>
          <w:p w:rsidR="000646B9" w:rsidRPr="008812C9" w:rsidRDefault="000646B9" w:rsidP="00E32E22">
            <w:pPr>
              <w:spacing w:before="240"/>
              <w:ind w:right="-1"/>
              <w:rPr>
                <w:rFonts w:cstheme="minorHAnsi"/>
                <w:b/>
                <w:sz w:val="16"/>
                <w:szCs w:val="17"/>
              </w:rPr>
            </w:pPr>
            <w:r w:rsidRPr="008812C9">
              <w:rPr>
                <w:rFonts w:cstheme="minorHAnsi"/>
                <w:b/>
                <w:sz w:val="16"/>
                <w:szCs w:val="17"/>
              </w:rPr>
              <w:t>2.1</w:t>
            </w:r>
          </w:p>
        </w:tc>
        <w:tc>
          <w:tcPr>
            <w:tcW w:w="4248" w:type="dxa"/>
          </w:tcPr>
          <w:p w:rsidR="000646B9" w:rsidRPr="008812C9" w:rsidRDefault="000646B9" w:rsidP="00E32E22">
            <w:pPr>
              <w:spacing w:before="240"/>
              <w:ind w:right="-1"/>
              <w:rPr>
                <w:rFonts w:cstheme="minorHAnsi"/>
                <w:b/>
                <w:sz w:val="16"/>
                <w:szCs w:val="17"/>
              </w:rPr>
            </w:pPr>
            <w:r w:rsidRPr="008812C9">
              <w:rPr>
                <w:rFonts w:cstheme="minorHAnsi"/>
                <w:b/>
                <w:sz w:val="16"/>
                <w:szCs w:val="17"/>
              </w:rPr>
              <w:t>DOCUMENTI DI GARA</w:t>
            </w:r>
          </w:p>
        </w:tc>
        <w:tc>
          <w:tcPr>
            <w:tcW w:w="567" w:type="dxa"/>
          </w:tcPr>
          <w:p w:rsidR="000646B9" w:rsidRPr="008812C9" w:rsidRDefault="000646B9" w:rsidP="00686E85">
            <w:pPr>
              <w:spacing w:before="240"/>
              <w:ind w:right="-1"/>
              <w:rPr>
                <w:rFonts w:cstheme="minorHAnsi"/>
                <w:b/>
                <w:sz w:val="16"/>
                <w:szCs w:val="17"/>
              </w:rPr>
            </w:pPr>
            <w:r w:rsidRPr="008812C9">
              <w:rPr>
                <w:rFonts w:cstheme="minorHAnsi"/>
                <w:b/>
                <w:sz w:val="16"/>
                <w:szCs w:val="17"/>
              </w:rPr>
              <w:t>16.1</w:t>
            </w:r>
          </w:p>
        </w:tc>
        <w:tc>
          <w:tcPr>
            <w:tcW w:w="4559" w:type="dxa"/>
          </w:tcPr>
          <w:p w:rsidR="000646B9" w:rsidRPr="008812C9" w:rsidRDefault="000646B9" w:rsidP="00686E85">
            <w:pPr>
              <w:spacing w:before="240"/>
              <w:ind w:right="-1"/>
              <w:rPr>
                <w:rFonts w:cstheme="minorHAnsi"/>
                <w:b/>
                <w:sz w:val="16"/>
                <w:szCs w:val="17"/>
              </w:rPr>
            </w:pPr>
            <w:r w:rsidRPr="008812C9">
              <w:rPr>
                <w:rFonts w:cstheme="minorHAnsi"/>
                <w:b/>
                <w:sz w:val="16"/>
                <w:szCs w:val="17"/>
              </w:rPr>
              <w:t>DOMANDA DI PARTECIPAZIONE</w:t>
            </w:r>
          </w:p>
        </w:tc>
      </w:tr>
      <w:tr w:rsidR="000646B9" w:rsidRPr="008812C9" w:rsidTr="00073924">
        <w:tc>
          <w:tcPr>
            <w:tcW w:w="538" w:type="dxa"/>
          </w:tcPr>
          <w:p w:rsidR="000646B9" w:rsidRPr="008812C9" w:rsidRDefault="000646B9" w:rsidP="00E32E22">
            <w:pPr>
              <w:spacing w:before="240"/>
              <w:ind w:right="-1"/>
              <w:rPr>
                <w:rFonts w:cstheme="minorHAnsi"/>
                <w:b/>
                <w:sz w:val="16"/>
                <w:szCs w:val="17"/>
              </w:rPr>
            </w:pPr>
            <w:r w:rsidRPr="008812C9">
              <w:rPr>
                <w:rFonts w:cstheme="minorHAnsi"/>
                <w:b/>
                <w:sz w:val="16"/>
                <w:szCs w:val="17"/>
              </w:rPr>
              <w:t>2.2</w:t>
            </w:r>
          </w:p>
        </w:tc>
        <w:tc>
          <w:tcPr>
            <w:tcW w:w="4248" w:type="dxa"/>
          </w:tcPr>
          <w:p w:rsidR="000646B9" w:rsidRPr="008812C9" w:rsidRDefault="000646B9" w:rsidP="00E32E22">
            <w:pPr>
              <w:spacing w:before="240"/>
              <w:ind w:right="-1"/>
              <w:rPr>
                <w:rFonts w:cstheme="minorHAnsi"/>
                <w:b/>
                <w:sz w:val="16"/>
                <w:szCs w:val="17"/>
              </w:rPr>
            </w:pPr>
            <w:r w:rsidRPr="008812C9">
              <w:rPr>
                <w:rFonts w:cstheme="minorHAnsi"/>
                <w:b/>
                <w:sz w:val="16"/>
                <w:szCs w:val="17"/>
              </w:rPr>
              <w:t>CHIARIMENTI</w:t>
            </w:r>
          </w:p>
        </w:tc>
        <w:tc>
          <w:tcPr>
            <w:tcW w:w="567" w:type="dxa"/>
          </w:tcPr>
          <w:p w:rsidR="000646B9" w:rsidRPr="008812C9" w:rsidRDefault="000646B9" w:rsidP="00686E85">
            <w:pPr>
              <w:spacing w:before="240"/>
              <w:ind w:right="-1"/>
              <w:rPr>
                <w:rFonts w:cstheme="minorHAnsi"/>
                <w:b/>
                <w:sz w:val="16"/>
                <w:szCs w:val="17"/>
              </w:rPr>
            </w:pPr>
            <w:r w:rsidRPr="008812C9">
              <w:rPr>
                <w:rFonts w:cstheme="minorHAnsi"/>
                <w:b/>
                <w:sz w:val="16"/>
                <w:szCs w:val="17"/>
              </w:rPr>
              <w:t>16.2</w:t>
            </w:r>
          </w:p>
        </w:tc>
        <w:tc>
          <w:tcPr>
            <w:tcW w:w="4559" w:type="dxa"/>
          </w:tcPr>
          <w:p w:rsidR="000646B9" w:rsidRPr="008812C9" w:rsidRDefault="000646B9" w:rsidP="00686E85">
            <w:pPr>
              <w:spacing w:before="240"/>
              <w:ind w:right="-1"/>
              <w:rPr>
                <w:rFonts w:cstheme="minorHAnsi"/>
                <w:b/>
                <w:sz w:val="16"/>
                <w:szCs w:val="17"/>
              </w:rPr>
            </w:pPr>
            <w:r w:rsidRPr="008812C9">
              <w:rPr>
                <w:rFonts w:cstheme="minorHAnsi"/>
                <w:b/>
                <w:sz w:val="16"/>
                <w:szCs w:val="17"/>
              </w:rPr>
              <w:t>DOCUMENTO DI GARA UNICO EUROPEO</w:t>
            </w:r>
          </w:p>
        </w:tc>
      </w:tr>
      <w:tr w:rsidR="000646B9" w:rsidRPr="008812C9" w:rsidTr="00073924">
        <w:tc>
          <w:tcPr>
            <w:tcW w:w="538" w:type="dxa"/>
          </w:tcPr>
          <w:p w:rsidR="000646B9" w:rsidRPr="008812C9" w:rsidRDefault="000646B9" w:rsidP="00E32E22">
            <w:pPr>
              <w:spacing w:before="240"/>
              <w:ind w:right="-1"/>
              <w:rPr>
                <w:rFonts w:cstheme="minorHAnsi"/>
                <w:b/>
                <w:sz w:val="16"/>
                <w:szCs w:val="17"/>
              </w:rPr>
            </w:pPr>
            <w:r w:rsidRPr="008812C9">
              <w:rPr>
                <w:rFonts w:cstheme="minorHAnsi"/>
                <w:b/>
                <w:sz w:val="16"/>
                <w:szCs w:val="17"/>
              </w:rPr>
              <w:t>2.3</w:t>
            </w:r>
          </w:p>
        </w:tc>
        <w:tc>
          <w:tcPr>
            <w:tcW w:w="4248" w:type="dxa"/>
          </w:tcPr>
          <w:p w:rsidR="000646B9" w:rsidRPr="008812C9" w:rsidRDefault="000646B9" w:rsidP="00E32E22">
            <w:pPr>
              <w:spacing w:before="240"/>
              <w:ind w:right="-1"/>
              <w:rPr>
                <w:rFonts w:cstheme="minorHAnsi"/>
                <w:b/>
                <w:sz w:val="16"/>
                <w:szCs w:val="17"/>
              </w:rPr>
            </w:pPr>
            <w:r w:rsidRPr="008812C9">
              <w:rPr>
                <w:rFonts w:cstheme="minorHAnsi"/>
                <w:b/>
                <w:sz w:val="16"/>
                <w:szCs w:val="17"/>
              </w:rPr>
              <w:t>COMUNICAZIONI</w:t>
            </w:r>
          </w:p>
        </w:tc>
        <w:tc>
          <w:tcPr>
            <w:tcW w:w="567" w:type="dxa"/>
          </w:tcPr>
          <w:p w:rsidR="000646B9" w:rsidRPr="008812C9" w:rsidRDefault="000646B9" w:rsidP="00686E85">
            <w:pPr>
              <w:spacing w:before="240"/>
              <w:ind w:right="-1"/>
              <w:rPr>
                <w:rFonts w:cstheme="minorHAnsi"/>
                <w:b/>
                <w:sz w:val="16"/>
                <w:szCs w:val="17"/>
              </w:rPr>
            </w:pPr>
            <w:r w:rsidRPr="008812C9">
              <w:rPr>
                <w:rFonts w:cstheme="minorHAnsi"/>
                <w:b/>
                <w:sz w:val="16"/>
                <w:szCs w:val="17"/>
              </w:rPr>
              <w:t>16.3</w:t>
            </w:r>
          </w:p>
        </w:tc>
        <w:tc>
          <w:tcPr>
            <w:tcW w:w="4559" w:type="dxa"/>
          </w:tcPr>
          <w:p w:rsidR="000646B9" w:rsidRPr="008812C9" w:rsidRDefault="000646B9" w:rsidP="00686E85">
            <w:pPr>
              <w:spacing w:before="240"/>
              <w:ind w:right="-1"/>
              <w:rPr>
                <w:rFonts w:cstheme="minorHAnsi"/>
                <w:b/>
                <w:sz w:val="16"/>
                <w:szCs w:val="17"/>
              </w:rPr>
            </w:pPr>
            <w:r w:rsidRPr="008812C9">
              <w:rPr>
                <w:rFonts w:cstheme="minorHAnsi"/>
                <w:b/>
                <w:sz w:val="16"/>
                <w:szCs w:val="17"/>
              </w:rPr>
              <w:t>DICHIARAZIONI INTEGRATIVE E DOCUMENTAZIONE A CORREDO</w:t>
            </w:r>
          </w:p>
        </w:tc>
      </w:tr>
      <w:tr w:rsidR="000646B9" w:rsidRPr="008812C9" w:rsidTr="00073924">
        <w:tc>
          <w:tcPr>
            <w:tcW w:w="538" w:type="dxa"/>
          </w:tcPr>
          <w:p w:rsidR="000646B9" w:rsidRPr="008812C9" w:rsidRDefault="000646B9" w:rsidP="00E32E22">
            <w:pPr>
              <w:spacing w:before="240"/>
              <w:ind w:right="-1"/>
              <w:rPr>
                <w:rFonts w:cstheme="minorHAnsi"/>
                <w:b/>
                <w:sz w:val="16"/>
                <w:szCs w:val="17"/>
              </w:rPr>
            </w:pPr>
            <w:r w:rsidRPr="008812C9">
              <w:rPr>
                <w:rFonts w:cstheme="minorHAnsi"/>
                <w:b/>
                <w:sz w:val="16"/>
                <w:szCs w:val="17"/>
              </w:rPr>
              <w:t xml:space="preserve">3. </w:t>
            </w:r>
          </w:p>
        </w:tc>
        <w:tc>
          <w:tcPr>
            <w:tcW w:w="4248" w:type="dxa"/>
          </w:tcPr>
          <w:p w:rsidR="000646B9" w:rsidRPr="008812C9" w:rsidRDefault="000646B9" w:rsidP="00E32E22">
            <w:pPr>
              <w:spacing w:before="240"/>
              <w:ind w:right="-1"/>
              <w:rPr>
                <w:rFonts w:cstheme="minorHAnsi"/>
                <w:b/>
                <w:sz w:val="16"/>
                <w:szCs w:val="17"/>
              </w:rPr>
            </w:pPr>
            <w:r w:rsidRPr="008812C9">
              <w:rPr>
                <w:rFonts w:cstheme="minorHAnsi"/>
                <w:b/>
                <w:sz w:val="16"/>
                <w:szCs w:val="17"/>
              </w:rPr>
              <w:t>OGGETTO DELL’APPALTO</w:t>
            </w:r>
            <w:r w:rsidR="004E7664" w:rsidRPr="008812C9">
              <w:rPr>
                <w:rFonts w:cstheme="minorHAnsi"/>
                <w:b/>
                <w:sz w:val="16"/>
                <w:szCs w:val="17"/>
              </w:rPr>
              <w:t>, IMOIRTO</w:t>
            </w:r>
            <w:r w:rsidRPr="008812C9">
              <w:rPr>
                <w:rFonts w:cstheme="minorHAnsi"/>
                <w:b/>
                <w:sz w:val="16"/>
                <w:szCs w:val="17"/>
              </w:rPr>
              <w:t xml:space="preserve"> E SUDDIVISIONE IN LOTTI</w:t>
            </w:r>
          </w:p>
        </w:tc>
        <w:tc>
          <w:tcPr>
            <w:tcW w:w="567" w:type="dxa"/>
          </w:tcPr>
          <w:p w:rsidR="000646B9" w:rsidRPr="008812C9" w:rsidRDefault="000646B9" w:rsidP="00686E85">
            <w:pPr>
              <w:spacing w:before="240"/>
              <w:ind w:right="-1"/>
              <w:rPr>
                <w:rFonts w:cstheme="minorHAnsi"/>
                <w:b/>
                <w:sz w:val="16"/>
                <w:szCs w:val="17"/>
              </w:rPr>
            </w:pPr>
            <w:r w:rsidRPr="008812C9">
              <w:rPr>
                <w:rFonts w:cstheme="minorHAnsi"/>
                <w:b/>
                <w:sz w:val="16"/>
                <w:szCs w:val="17"/>
              </w:rPr>
              <w:t>16.4</w:t>
            </w:r>
          </w:p>
        </w:tc>
        <w:tc>
          <w:tcPr>
            <w:tcW w:w="4559" w:type="dxa"/>
          </w:tcPr>
          <w:p w:rsidR="000646B9" w:rsidRPr="008812C9" w:rsidRDefault="000646B9" w:rsidP="00686E85">
            <w:pPr>
              <w:spacing w:before="240"/>
              <w:ind w:right="-1"/>
              <w:rPr>
                <w:rFonts w:cstheme="minorHAnsi"/>
                <w:b/>
                <w:sz w:val="16"/>
                <w:szCs w:val="17"/>
              </w:rPr>
            </w:pPr>
            <w:r w:rsidRPr="008812C9">
              <w:rPr>
                <w:rFonts w:cstheme="minorHAnsi"/>
                <w:b/>
                <w:sz w:val="16"/>
                <w:szCs w:val="17"/>
              </w:rPr>
              <w:t>DOCUMENTAZIONE ULTERIORE PER I SOGGETTI ASSOCIATI</w:t>
            </w:r>
          </w:p>
        </w:tc>
      </w:tr>
      <w:tr w:rsidR="000646B9" w:rsidRPr="008812C9" w:rsidTr="00073924">
        <w:tc>
          <w:tcPr>
            <w:tcW w:w="538" w:type="dxa"/>
          </w:tcPr>
          <w:p w:rsidR="000646B9" w:rsidRPr="008812C9" w:rsidRDefault="000646B9" w:rsidP="00E32E22">
            <w:pPr>
              <w:spacing w:before="240"/>
              <w:ind w:right="-1"/>
              <w:rPr>
                <w:rFonts w:cstheme="minorHAnsi"/>
                <w:b/>
                <w:sz w:val="16"/>
                <w:szCs w:val="17"/>
              </w:rPr>
            </w:pPr>
            <w:r w:rsidRPr="008812C9">
              <w:rPr>
                <w:rFonts w:cstheme="minorHAnsi"/>
                <w:b/>
                <w:sz w:val="16"/>
                <w:szCs w:val="17"/>
              </w:rPr>
              <w:t>4.</w:t>
            </w:r>
          </w:p>
        </w:tc>
        <w:tc>
          <w:tcPr>
            <w:tcW w:w="4248" w:type="dxa"/>
          </w:tcPr>
          <w:p w:rsidR="000646B9" w:rsidRPr="008812C9" w:rsidRDefault="000646B9" w:rsidP="00E32E22">
            <w:pPr>
              <w:spacing w:before="240"/>
              <w:ind w:right="-1"/>
              <w:rPr>
                <w:rFonts w:cstheme="minorHAnsi"/>
                <w:b/>
                <w:sz w:val="16"/>
                <w:szCs w:val="17"/>
              </w:rPr>
            </w:pPr>
            <w:r w:rsidRPr="008812C9">
              <w:rPr>
                <w:rFonts w:cstheme="minorHAnsi"/>
                <w:b/>
                <w:sz w:val="16"/>
                <w:szCs w:val="17"/>
              </w:rPr>
              <w:t>DURATA DELL’APPALTO, OPZIONI E RINNOVI</w:t>
            </w:r>
          </w:p>
        </w:tc>
        <w:tc>
          <w:tcPr>
            <w:tcW w:w="567" w:type="dxa"/>
          </w:tcPr>
          <w:p w:rsidR="000646B9" w:rsidRPr="008812C9" w:rsidRDefault="000646B9" w:rsidP="00686E85">
            <w:pPr>
              <w:spacing w:before="240"/>
              <w:ind w:right="-1"/>
              <w:rPr>
                <w:rFonts w:cstheme="minorHAnsi"/>
                <w:b/>
                <w:sz w:val="16"/>
                <w:szCs w:val="17"/>
              </w:rPr>
            </w:pPr>
            <w:r w:rsidRPr="008812C9">
              <w:rPr>
                <w:rFonts w:cstheme="minorHAnsi"/>
                <w:b/>
                <w:sz w:val="16"/>
                <w:szCs w:val="17"/>
              </w:rPr>
              <w:t>17.</w:t>
            </w:r>
          </w:p>
        </w:tc>
        <w:tc>
          <w:tcPr>
            <w:tcW w:w="4559" w:type="dxa"/>
          </w:tcPr>
          <w:p w:rsidR="000646B9" w:rsidRPr="008812C9" w:rsidRDefault="000646B9" w:rsidP="00686E85">
            <w:pPr>
              <w:spacing w:before="240"/>
              <w:ind w:right="-1"/>
              <w:rPr>
                <w:rFonts w:cstheme="minorHAnsi"/>
                <w:b/>
                <w:sz w:val="16"/>
                <w:szCs w:val="17"/>
              </w:rPr>
            </w:pPr>
            <w:r w:rsidRPr="008812C9">
              <w:rPr>
                <w:rFonts w:cstheme="minorHAnsi"/>
                <w:b/>
                <w:sz w:val="16"/>
                <w:szCs w:val="17"/>
              </w:rPr>
              <w:t>CONTENUTO DELLA BUSTA B – OFFERTA TECNICO - ORGANIZZATIVA</w:t>
            </w:r>
          </w:p>
        </w:tc>
      </w:tr>
      <w:tr w:rsidR="000646B9" w:rsidRPr="008812C9" w:rsidTr="00073924">
        <w:tc>
          <w:tcPr>
            <w:tcW w:w="538" w:type="dxa"/>
          </w:tcPr>
          <w:p w:rsidR="000646B9" w:rsidRPr="008812C9" w:rsidRDefault="000646B9" w:rsidP="00E32E22">
            <w:pPr>
              <w:spacing w:before="240"/>
              <w:ind w:right="-1"/>
              <w:rPr>
                <w:rFonts w:cstheme="minorHAnsi"/>
                <w:b/>
                <w:sz w:val="16"/>
                <w:szCs w:val="17"/>
              </w:rPr>
            </w:pPr>
            <w:r w:rsidRPr="008812C9">
              <w:rPr>
                <w:rFonts w:cstheme="minorHAnsi"/>
                <w:b/>
                <w:sz w:val="16"/>
                <w:szCs w:val="17"/>
              </w:rPr>
              <w:t>4.1</w:t>
            </w:r>
          </w:p>
        </w:tc>
        <w:tc>
          <w:tcPr>
            <w:tcW w:w="4248" w:type="dxa"/>
          </w:tcPr>
          <w:p w:rsidR="000646B9" w:rsidRPr="008812C9" w:rsidRDefault="000646B9" w:rsidP="00E32E22">
            <w:pPr>
              <w:spacing w:before="240"/>
              <w:ind w:right="-1"/>
              <w:rPr>
                <w:rFonts w:cstheme="minorHAnsi"/>
                <w:b/>
                <w:sz w:val="16"/>
                <w:szCs w:val="17"/>
              </w:rPr>
            </w:pPr>
            <w:r w:rsidRPr="008812C9">
              <w:rPr>
                <w:rFonts w:cstheme="minorHAnsi"/>
                <w:b/>
                <w:sz w:val="16"/>
                <w:szCs w:val="17"/>
              </w:rPr>
              <w:t>DURATA E PENALI</w:t>
            </w:r>
          </w:p>
        </w:tc>
        <w:tc>
          <w:tcPr>
            <w:tcW w:w="567" w:type="dxa"/>
          </w:tcPr>
          <w:p w:rsidR="000646B9" w:rsidRPr="008812C9" w:rsidRDefault="000646B9" w:rsidP="00686E85">
            <w:pPr>
              <w:spacing w:before="240"/>
              <w:ind w:right="-1"/>
              <w:rPr>
                <w:rFonts w:cstheme="minorHAnsi"/>
                <w:b/>
                <w:sz w:val="16"/>
                <w:szCs w:val="17"/>
              </w:rPr>
            </w:pPr>
            <w:r w:rsidRPr="008812C9">
              <w:rPr>
                <w:rFonts w:cstheme="minorHAnsi"/>
                <w:b/>
                <w:sz w:val="16"/>
                <w:szCs w:val="17"/>
              </w:rPr>
              <w:t>18.</w:t>
            </w:r>
          </w:p>
        </w:tc>
        <w:tc>
          <w:tcPr>
            <w:tcW w:w="4559" w:type="dxa"/>
          </w:tcPr>
          <w:p w:rsidR="000646B9" w:rsidRPr="008812C9" w:rsidRDefault="000646B9" w:rsidP="00686E85">
            <w:pPr>
              <w:spacing w:before="240"/>
              <w:ind w:right="-1"/>
              <w:rPr>
                <w:rFonts w:cstheme="minorHAnsi"/>
                <w:b/>
                <w:sz w:val="16"/>
                <w:szCs w:val="17"/>
              </w:rPr>
            </w:pPr>
            <w:r w:rsidRPr="008812C9">
              <w:rPr>
                <w:rFonts w:cstheme="minorHAnsi"/>
                <w:b/>
                <w:sz w:val="16"/>
                <w:szCs w:val="17"/>
              </w:rPr>
              <w:t>CONTENUTO DELLA BUSTA C – OFFERTA ECONOMICA E TEMPO</w:t>
            </w:r>
          </w:p>
        </w:tc>
      </w:tr>
      <w:tr w:rsidR="000646B9" w:rsidRPr="008812C9" w:rsidTr="00073924">
        <w:tc>
          <w:tcPr>
            <w:tcW w:w="538" w:type="dxa"/>
          </w:tcPr>
          <w:p w:rsidR="000646B9" w:rsidRPr="008812C9" w:rsidRDefault="000646B9" w:rsidP="00E32E22">
            <w:pPr>
              <w:spacing w:before="240"/>
              <w:ind w:right="-1"/>
              <w:rPr>
                <w:rFonts w:cstheme="minorHAnsi"/>
                <w:b/>
                <w:sz w:val="16"/>
                <w:szCs w:val="17"/>
              </w:rPr>
            </w:pPr>
            <w:r w:rsidRPr="008812C9">
              <w:rPr>
                <w:rFonts w:cstheme="minorHAnsi"/>
                <w:b/>
                <w:sz w:val="16"/>
                <w:szCs w:val="17"/>
              </w:rPr>
              <w:t>4.2</w:t>
            </w:r>
          </w:p>
        </w:tc>
        <w:tc>
          <w:tcPr>
            <w:tcW w:w="4248" w:type="dxa"/>
          </w:tcPr>
          <w:p w:rsidR="000646B9" w:rsidRPr="008812C9" w:rsidRDefault="000646B9" w:rsidP="00E32E22">
            <w:pPr>
              <w:spacing w:before="240"/>
              <w:ind w:right="-1"/>
              <w:rPr>
                <w:rFonts w:cstheme="minorHAnsi"/>
                <w:b/>
                <w:sz w:val="16"/>
                <w:szCs w:val="17"/>
              </w:rPr>
            </w:pPr>
            <w:r w:rsidRPr="008812C9">
              <w:rPr>
                <w:rFonts w:cstheme="minorHAnsi"/>
                <w:b/>
                <w:sz w:val="16"/>
                <w:szCs w:val="17"/>
              </w:rPr>
              <w:t>OPZIONI E RINNOVI</w:t>
            </w:r>
          </w:p>
        </w:tc>
        <w:tc>
          <w:tcPr>
            <w:tcW w:w="567" w:type="dxa"/>
          </w:tcPr>
          <w:p w:rsidR="000646B9" w:rsidRPr="008812C9" w:rsidRDefault="000646B9" w:rsidP="00686E85">
            <w:pPr>
              <w:spacing w:before="240"/>
              <w:ind w:right="-1"/>
              <w:rPr>
                <w:rFonts w:cstheme="minorHAnsi"/>
                <w:b/>
                <w:sz w:val="16"/>
                <w:szCs w:val="17"/>
              </w:rPr>
            </w:pPr>
            <w:r w:rsidRPr="008812C9">
              <w:rPr>
                <w:rFonts w:cstheme="minorHAnsi"/>
                <w:b/>
                <w:sz w:val="16"/>
                <w:szCs w:val="17"/>
              </w:rPr>
              <w:t>19.</w:t>
            </w:r>
          </w:p>
        </w:tc>
        <w:tc>
          <w:tcPr>
            <w:tcW w:w="4559" w:type="dxa"/>
          </w:tcPr>
          <w:p w:rsidR="000646B9" w:rsidRPr="008812C9" w:rsidRDefault="000646B9" w:rsidP="00686E85">
            <w:pPr>
              <w:spacing w:before="240"/>
              <w:ind w:right="-1"/>
              <w:rPr>
                <w:rFonts w:cstheme="minorHAnsi"/>
                <w:b/>
                <w:sz w:val="16"/>
                <w:szCs w:val="17"/>
              </w:rPr>
            </w:pPr>
            <w:r w:rsidRPr="008812C9">
              <w:rPr>
                <w:rFonts w:cstheme="minorHAnsi"/>
                <w:b/>
                <w:sz w:val="16"/>
                <w:szCs w:val="17"/>
              </w:rPr>
              <w:t>CRITERIO DI AGGIUDICAZIONE</w:t>
            </w:r>
          </w:p>
        </w:tc>
      </w:tr>
      <w:tr w:rsidR="000646B9" w:rsidRPr="008812C9" w:rsidTr="00073924">
        <w:tc>
          <w:tcPr>
            <w:tcW w:w="538" w:type="dxa"/>
          </w:tcPr>
          <w:p w:rsidR="000646B9" w:rsidRPr="008812C9" w:rsidRDefault="000646B9" w:rsidP="00E32E22">
            <w:pPr>
              <w:spacing w:before="240"/>
              <w:ind w:right="-1"/>
              <w:rPr>
                <w:rFonts w:cstheme="minorHAnsi"/>
                <w:b/>
                <w:sz w:val="16"/>
                <w:szCs w:val="17"/>
              </w:rPr>
            </w:pPr>
            <w:r w:rsidRPr="008812C9">
              <w:rPr>
                <w:rFonts w:cstheme="minorHAnsi"/>
                <w:b/>
                <w:sz w:val="16"/>
                <w:szCs w:val="17"/>
              </w:rPr>
              <w:t>5.</w:t>
            </w:r>
          </w:p>
        </w:tc>
        <w:tc>
          <w:tcPr>
            <w:tcW w:w="4248" w:type="dxa"/>
          </w:tcPr>
          <w:p w:rsidR="000646B9" w:rsidRPr="008812C9" w:rsidRDefault="000646B9" w:rsidP="00E32E22">
            <w:pPr>
              <w:spacing w:before="240"/>
              <w:ind w:right="-1"/>
              <w:rPr>
                <w:rFonts w:cstheme="minorHAnsi"/>
                <w:b/>
                <w:sz w:val="16"/>
                <w:szCs w:val="17"/>
              </w:rPr>
            </w:pPr>
            <w:r w:rsidRPr="008812C9">
              <w:rPr>
                <w:rFonts w:cstheme="minorHAnsi"/>
                <w:b/>
                <w:sz w:val="16"/>
                <w:szCs w:val="17"/>
              </w:rPr>
              <w:t>SOGGETTI AMMESSI IN FORMA SINGOLA E ASSOCIATA E CONDIZIONI DI PARTECIPAZIONE</w:t>
            </w:r>
          </w:p>
        </w:tc>
        <w:tc>
          <w:tcPr>
            <w:tcW w:w="567" w:type="dxa"/>
          </w:tcPr>
          <w:p w:rsidR="000646B9" w:rsidRPr="008812C9" w:rsidRDefault="000646B9" w:rsidP="00686E85">
            <w:pPr>
              <w:spacing w:before="240"/>
              <w:ind w:right="-1"/>
              <w:rPr>
                <w:rFonts w:cstheme="minorHAnsi"/>
                <w:b/>
                <w:sz w:val="16"/>
                <w:szCs w:val="17"/>
              </w:rPr>
            </w:pPr>
            <w:r w:rsidRPr="008812C9">
              <w:rPr>
                <w:rFonts w:cstheme="minorHAnsi"/>
                <w:b/>
                <w:sz w:val="16"/>
                <w:szCs w:val="17"/>
              </w:rPr>
              <w:t>19.1</w:t>
            </w:r>
          </w:p>
        </w:tc>
        <w:tc>
          <w:tcPr>
            <w:tcW w:w="4559" w:type="dxa"/>
          </w:tcPr>
          <w:p w:rsidR="000646B9" w:rsidRPr="008812C9" w:rsidRDefault="000646B9" w:rsidP="00686E85">
            <w:pPr>
              <w:spacing w:before="240"/>
              <w:ind w:right="-1"/>
              <w:rPr>
                <w:rFonts w:cstheme="minorHAnsi"/>
                <w:b/>
                <w:sz w:val="16"/>
                <w:szCs w:val="17"/>
              </w:rPr>
            </w:pPr>
            <w:r w:rsidRPr="008812C9">
              <w:rPr>
                <w:rFonts w:cstheme="minorHAnsi"/>
                <w:b/>
                <w:sz w:val="16"/>
                <w:szCs w:val="17"/>
              </w:rPr>
              <w:t>CRITERI DI VALUTAZIONE DELL’OFFERTA TECNICA</w:t>
            </w:r>
          </w:p>
        </w:tc>
      </w:tr>
      <w:tr w:rsidR="000646B9" w:rsidRPr="008812C9" w:rsidTr="00073924">
        <w:tc>
          <w:tcPr>
            <w:tcW w:w="538" w:type="dxa"/>
          </w:tcPr>
          <w:p w:rsidR="000646B9" w:rsidRPr="008812C9" w:rsidRDefault="000646B9" w:rsidP="00E32E22">
            <w:pPr>
              <w:spacing w:before="240"/>
              <w:ind w:right="-1"/>
              <w:rPr>
                <w:rFonts w:cstheme="minorHAnsi"/>
                <w:b/>
                <w:sz w:val="16"/>
                <w:szCs w:val="17"/>
              </w:rPr>
            </w:pPr>
            <w:r w:rsidRPr="008812C9">
              <w:rPr>
                <w:rFonts w:cstheme="minorHAnsi"/>
                <w:b/>
                <w:sz w:val="16"/>
                <w:szCs w:val="17"/>
              </w:rPr>
              <w:t xml:space="preserve">6. </w:t>
            </w:r>
          </w:p>
        </w:tc>
        <w:tc>
          <w:tcPr>
            <w:tcW w:w="4248" w:type="dxa"/>
          </w:tcPr>
          <w:p w:rsidR="000646B9" w:rsidRPr="008812C9" w:rsidRDefault="000646B9" w:rsidP="00E32E22">
            <w:pPr>
              <w:spacing w:before="240"/>
              <w:ind w:right="-1"/>
              <w:rPr>
                <w:rFonts w:cstheme="minorHAnsi"/>
                <w:b/>
                <w:sz w:val="16"/>
                <w:szCs w:val="17"/>
              </w:rPr>
            </w:pPr>
            <w:r w:rsidRPr="008812C9">
              <w:rPr>
                <w:rFonts w:cstheme="minorHAnsi"/>
                <w:b/>
                <w:sz w:val="16"/>
                <w:szCs w:val="17"/>
              </w:rPr>
              <w:t>REQUISITI GENERALI E CAUSE DI ESCLUSIONE</w:t>
            </w:r>
          </w:p>
        </w:tc>
        <w:tc>
          <w:tcPr>
            <w:tcW w:w="567" w:type="dxa"/>
          </w:tcPr>
          <w:p w:rsidR="000646B9" w:rsidRPr="008812C9" w:rsidRDefault="000646B9" w:rsidP="00686E85">
            <w:pPr>
              <w:spacing w:before="240"/>
              <w:ind w:right="-1"/>
              <w:rPr>
                <w:rFonts w:cstheme="minorHAnsi"/>
                <w:b/>
                <w:sz w:val="16"/>
                <w:szCs w:val="17"/>
              </w:rPr>
            </w:pPr>
            <w:r w:rsidRPr="008812C9">
              <w:rPr>
                <w:rFonts w:cstheme="minorHAnsi"/>
                <w:b/>
                <w:sz w:val="16"/>
                <w:szCs w:val="17"/>
              </w:rPr>
              <w:t>19.2</w:t>
            </w:r>
          </w:p>
        </w:tc>
        <w:tc>
          <w:tcPr>
            <w:tcW w:w="4559" w:type="dxa"/>
          </w:tcPr>
          <w:p w:rsidR="000646B9" w:rsidRPr="008812C9" w:rsidRDefault="000646B9" w:rsidP="00686E85">
            <w:pPr>
              <w:spacing w:before="240"/>
              <w:ind w:right="-1"/>
              <w:rPr>
                <w:rFonts w:cstheme="minorHAnsi"/>
                <w:b/>
                <w:sz w:val="16"/>
                <w:szCs w:val="17"/>
              </w:rPr>
            </w:pPr>
            <w:r w:rsidRPr="008812C9">
              <w:rPr>
                <w:rFonts w:cstheme="minorHAnsi"/>
                <w:b/>
                <w:sz w:val="16"/>
                <w:szCs w:val="17"/>
              </w:rPr>
              <w:t>METODO DI CALCOLO DEI PUNTEGGI</w:t>
            </w:r>
          </w:p>
        </w:tc>
      </w:tr>
      <w:tr w:rsidR="000646B9" w:rsidRPr="008812C9" w:rsidTr="00073924">
        <w:tc>
          <w:tcPr>
            <w:tcW w:w="538" w:type="dxa"/>
          </w:tcPr>
          <w:p w:rsidR="000646B9" w:rsidRPr="008812C9" w:rsidRDefault="000646B9" w:rsidP="00E32E22">
            <w:pPr>
              <w:spacing w:before="240"/>
              <w:ind w:right="-1"/>
              <w:rPr>
                <w:rFonts w:cstheme="minorHAnsi"/>
                <w:b/>
                <w:sz w:val="16"/>
                <w:szCs w:val="17"/>
              </w:rPr>
            </w:pPr>
            <w:r w:rsidRPr="008812C9">
              <w:rPr>
                <w:rFonts w:cstheme="minorHAnsi"/>
                <w:b/>
                <w:sz w:val="16"/>
                <w:szCs w:val="17"/>
              </w:rPr>
              <w:t xml:space="preserve">7. </w:t>
            </w:r>
          </w:p>
        </w:tc>
        <w:tc>
          <w:tcPr>
            <w:tcW w:w="4248" w:type="dxa"/>
          </w:tcPr>
          <w:p w:rsidR="000646B9" w:rsidRPr="008812C9" w:rsidRDefault="000646B9" w:rsidP="00E32E22">
            <w:pPr>
              <w:spacing w:before="240"/>
              <w:ind w:right="-1"/>
              <w:rPr>
                <w:rFonts w:cstheme="minorHAnsi"/>
                <w:b/>
                <w:sz w:val="16"/>
                <w:szCs w:val="17"/>
              </w:rPr>
            </w:pPr>
            <w:r w:rsidRPr="008812C9">
              <w:rPr>
                <w:rFonts w:cstheme="minorHAnsi"/>
                <w:b/>
                <w:sz w:val="16"/>
                <w:szCs w:val="17"/>
              </w:rPr>
              <w:t>REQUISITI SPECIALI E MEZZI DI PROVA</w:t>
            </w:r>
          </w:p>
        </w:tc>
        <w:tc>
          <w:tcPr>
            <w:tcW w:w="567" w:type="dxa"/>
          </w:tcPr>
          <w:p w:rsidR="000646B9" w:rsidRPr="008812C9" w:rsidRDefault="000646B9" w:rsidP="00686E85">
            <w:pPr>
              <w:spacing w:before="240"/>
              <w:ind w:right="-1"/>
              <w:rPr>
                <w:rFonts w:cstheme="minorHAnsi"/>
                <w:b/>
                <w:sz w:val="16"/>
                <w:szCs w:val="17"/>
              </w:rPr>
            </w:pPr>
            <w:r w:rsidRPr="008812C9">
              <w:rPr>
                <w:rFonts w:cstheme="minorHAnsi"/>
                <w:b/>
                <w:sz w:val="16"/>
                <w:szCs w:val="17"/>
              </w:rPr>
              <w:t>19.3</w:t>
            </w:r>
          </w:p>
        </w:tc>
        <w:tc>
          <w:tcPr>
            <w:tcW w:w="4559" w:type="dxa"/>
          </w:tcPr>
          <w:p w:rsidR="000646B9" w:rsidRPr="008812C9" w:rsidRDefault="000646B9" w:rsidP="00686E85">
            <w:pPr>
              <w:spacing w:before="240"/>
              <w:ind w:right="-1"/>
              <w:rPr>
                <w:rFonts w:cstheme="minorHAnsi"/>
                <w:b/>
                <w:sz w:val="16"/>
                <w:szCs w:val="17"/>
              </w:rPr>
            </w:pPr>
            <w:r w:rsidRPr="008812C9">
              <w:rPr>
                <w:rFonts w:cstheme="minorHAnsi"/>
                <w:b/>
                <w:sz w:val="16"/>
                <w:szCs w:val="17"/>
              </w:rPr>
              <w:t>METODO DI ATTRIBUZIONE DEL COEFFICIENTE PER IL CALCOLO DEL PUNTEGGIO DELL’OFFERTA TECNICA</w:t>
            </w:r>
          </w:p>
        </w:tc>
      </w:tr>
      <w:tr w:rsidR="000646B9" w:rsidRPr="008812C9" w:rsidTr="00073924">
        <w:tc>
          <w:tcPr>
            <w:tcW w:w="538" w:type="dxa"/>
          </w:tcPr>
          <w:p w:rsidR="000646B9" w:rsidRPr="008812C9" w:rsidRDefault="000646B9" w:rsidP="00E32E22">
            <w:pPr>
              <w:spacing w:before="240"/>
              <w:ind w:right="-1"/>
              <w:rPr>
                <w:rFonts w:cstheme="minorHAnsi"/>
                <w:b/>
                <w:sz w:val="16"/>
                <w:szCs w:val="17"/>
              </w:rPr>
            </w:pPr>
            <w:r w:rsidRPr="008812C9">
              <w:rPr>
                <w:rFonts w:cstheme="minorHAnsi"/>
                <w:b/>
                <w:sz w:val="16"/>
                <w:szCs w:val="17"/>
              </w:rPr>
              <w:t xml:space="preserve">7.1 </w:t>
            </w:r>
          </w:p>
        </w:tc>
        <w:tc>
          <w:tcPr>
            <w:tcW w:w="4248" w:type="dxa"/>
          </w:tcPr>
          <w:p w:rsidR="000646B9" w:rsidRPr="008812C9" w:rsidRDefault="000646B9" w:rsidP="00E32E22">
            <w:pPr>
              <w:spacing w:before="240"/>
              <w:ind w:right="-1"/>
              <w:rPr>
                <w:rFonts w:cstheme="minorHAnsi"/>
                <w:b/>
                <w:sz w:val="16"/>
                <w:szCs w:val="17"/>
              </w:rPr>
            </w:pPr>
            <w:r w:rsidRPr="008812C9">
              <w:rPr>
                <w:rFonts w:cstheme="minorHAnsi"/>
                <w:b/>
                <w:sz w:val="16"/>
                <w:szCs w:val="17"/>
              </w:rPr>
              <w:t>REQUISITI DI IDONIETA’</w:t>
            </w:r>
          </w:p>
        </w:tc>
        <w:tc>
          <w:tcPr>
            <w:tcW w:w="567" w:type="dxa"/>
          </w:tcPr>
          <w:p w:rsidR="000646B9" w:rsidRPr="008812C9" w:rsidRDefault="000646B9" w:rsidP="00686E85">
            <w:pPr>
              <w:spacing w:before="240"/>
              <w:ind w:right="-1"/>
              <w:rPr>
                <w:rFonts w:cstheme="minorHAnsi"/>
                <w:b/>
                <w:sz w:val="16"/>
                <w:szCs w:val="17"/>
              </w:rPr>
            </w:pPr>
            <w:r w:rsidRPr="008812C9">
              <w:rPr>
                <w:rFonts w:cstheme="minorHAnsi"/>
                <w:b/>
                <w:sz w:val="16"/>
                <w:szCs w:val="17"/>
              </w:rPr>
              <w:t>19.4</w:t>
            </w:r>
          </w:p>
        </w:tc>
        <w:tc>
          <w:tcPr>
            <w:tcW w:w="4559" w:type="dxa"/>
          </w:tcPr>
          <w:p w:rsidR="000646B9" w:rsidRPr="008812C9" w:rsidRDefault="000646B9" w:rsidP="00686E85">
            <w:pPr>
              <w:spacing w:before="240"/>
              <w:ind w:right="-1"/>
              <w:rPr>
                <w:rFonts w:cstheme="minorHAnsi"/>
                <w:b/>
                <w:sz w:val="16"/>
                <w:szCs w:val="17"/>
              </w:rPr>
            </w:pPr>
            <w:r w:rsidRPr="008812C9">
              <w:rPr>
                <w:rFonts w:cstheme="minorHAnsi"/>
                <w:b/>
                <w:sz w:val="16"/>
                <w:szCs w:val="17"/>
              </w:rPr>
              <w:t>METODO DI ATTRIBUZIONE DEL COEFFICIENTE PER IL CALCOLO DEL PUNTEGGIO DELL’OFFERTA ECONOMICA E TEMPO</w:t>
            </w:r>
          </w:p>
        </w:tc>
      </w:tr>
      <w:tr w:rsidR="000646B9" w:rsidRPr="008812C9" w:rsidTr="00073924">
        <w:tc>
          <w:tcPr>
            <w:tcW w:w="538" w:type="dxa"/>
          </w:tcPr>
          <w:p w:rsidR="000646B9" w:rsidRPr="008812C9" w:rsidRDefault="000646B9" w:rsidP="00E32E22">
            <w:pPr>
              <w:spacing w:before="240"/>
              <w:ind w:right="-1"/>
              <w:rPr>
                <w:rFonts w:cstheme="minorHAnsi"/>
                <w:b/>
                <w:sz w:val="16"/>
                <w:szCs w:val="17"/>
              </w:rPr>
            </w:pPr>
            <w:r w:rsidRPr="008812C9">
              <w:rPr>
                <w:rFonts w:cstheme="minorHAnsi"/>
                <w:b/>
                <w:sz w:val="16"/>
                <w:szCs w:val="17"/>
              </w:rPr>
              <w:t>7.2</w:t>
            </w:r>
          </w:p>
        </w:tc>
        <w:tc>
          <w:tcPr>
            <w:tcW w:w="4248" w:type="dxa"/>
          </w:tcPr>
          <w:p w:rsidR="000646B9" w:rsidRPr="008812C9" w:rsidRDefault="000646B9" w:rsidP="00E32E22">
            <w:pPr>
              <w:spacing w:before="240"/>
              <w:ind w:right="-1"/>
              <w:rPr>
                <w:rFonts w:cstheme="minorHAnsi"/>
                <w:b/>
                <w:sz w:val="16"/>
                <w:szCs w:val="17"/>
              </w:rPr>
            </w:pPr>
            <w:r w:rsidRPr="008812C9">
              <w:rPr>
                <w:rFonts w:cstheme="minorHAnsi"/>
                <w:b/>
                <w:sz w:val="16"/>
                <w:szCs w:val="17"/>
              </w:rPr>
              <w:t xml:space="preserve">REQUISITI DI CAPACITA’ ECONOMICA E FINANZIARIA E TECNICA PROFESSIONALE </w:t>
            </w:r>
          </w:p>
        </w:tc>
        <w:tc>
          <w:tcPr>
            <w:tcW w:w="567" w:type="dxa"/>
          </w:tcPr>
          <w:p w:rsidR="000646B9" w:rsidRPr="008812C9" w:rsidRDefault="000646B9" w:rsidP="00686E85">
            <w:pPr>
              <w:spacing w:before="240"/>
              <w:ind w:right="-1"/>
              <w:rPr>
                <w:rFonts w:cstheme="minorHAnsi"/>
                <w:b/>
                <w:sz w:val="16"/>
                <w:szCs w:val="17"/>
              </w:rPr>
            </w:pPr>
            <w:r w:rsidRPr="008812C9">
              <w:rPr>
                <w:rFonts w:cstheme="minorHAnsi"/>
                <w:b/>
                <w:sz w:val="16"/>
                <w:szCs w:val="17"/>
              </w:rPr>
              <w:t>19.5</w:t>
            </w:r>
          </w:p>
        </w:tc>
        <w:tc>
          <w:tcPr>
            <w:tcW w:w="4559" w:type="dxa"/>
          </w:tcPr>
          <w:p w:rsidR="000646B9" w:rsidRPr="008812C9" w:rsidRDefault="000646B9" w:rsidP="00686E85">
            <w:pPr>
              <w:spacing w:before="240"/>
              <w:ind w:right="-1"/>
              <w:rPr>
                <w:rFonts w:cstheme="minorHAnsi"/>
                <w:b/>
                <w:sz w:val="16"/>
                <w:szCs w:val="17"/>
              </w:rPr>
            </w:pPr>
            <w:r w:rsidRPr="008812C9">
              <w:rPr>
                <w:rFonts w:cstheme="minorHAnsi"/>
                <w:b/>
                <w:sz w:val="16"/>
                <w:szCs w:val="17"/>
              </w:rPr>
              <w:t>CALCOLO DEL PUNTEGGIO COMPLESSIVO</w:t>
            </w:r>
          </w:p>
        </w:tc>
      </w:tr>
      <w:tr w:rsidR="000646B9" w:rsidRPr="008812C9" w:rsidTr="00073924">
        <w:tc>
          <w:tcPr>
            <w:tcW w:w="538" w:type="dxa"/>
          </w:tcPr>
          <w:p w:rsidR="000646B9" w:rsidRPr="008812C9" w:rsidRDefault="000646B9" w:rsidP="00E32E22">
            <w:pPr>
              <w:spacing w:before="240"/>
              <w:ind w:right="-1"/>
              <w:rPr>
                <w:rFonts w:cstheme="minorHAnsi"/>
                <w:b/>
                <w:sz w:val="16"/>
                <w:szCs w:val="17"/>
              </w:rPr>
            </w:pPr>
            <w:r w:rsidRPr="008812C9">
              <w:rPr>
                <w:rFonts w:cstheme="minorHAnsi"/>
                <w:b/>
                <w:sz w:val="16"/>
                <w:szCs w:val="17"/>
              </w:rPr>
              <w:t xml:space="preserve">7.3 </w:t>
            </w:r>
          </w:p>
        </w:tc>
        <w:tc>
          <w:tcPr>
            <w:tcW w:w="4248" w:type="dxa"/>
          </w:tcPr>
          <w:p w:rsidR="000646B9" w:rsidRPr="008812C9" w:rsidRDefault="000646B9" w:rsidP="00E32E22">
            <w:pPr>
              <w:spacing w:before="240"/>
              <w:ind w:right="-1"/>
              <w:rPr>
                <w:rFonts w:cstheme="minorHAnsi"/>
                <w:b/>
                <w:sz w:val="16"/>
                <w:szCs w:val="17"/>
              </w:rPr>
            </w:pPr>
            <w:r w:rsidRPr="008812C9">
              <w:rPr>
                <w:rFonts w:cstheme="minorHAnsi"/>
                <w:b/>
                <w:sz w:val="16"/>
                <w:szCs w:val="17"/>
              </w:rPr>
              <w:t>INDICAZIONI PER I RAGGRUPPAMENTI TEMPORANEI, CONSORZI ORDINARI, AGGREGAZIONI DI IMPRESE DI RETE, GEIE</w:t>
            </w:r>
          </w:p>
        </w:tc>
        <w:tc>
          <w:tcPr>
            <w:tcW w:w="567" w:type="dxa"/>
          </w:tcPr>
          <w:p w:rsidR="000646B9" w:rsidRPr="008812C9" w:rsidRDefault="000646B9" w:rsidP="00686E85">
            <w:pPr>
              <w:spacing w:before="240"/>
              <w:ind w:right="-1"/>
              <w:rPr>
                <w:rFonts w:cstheme="minorHAnsi"/>
                <w:b/>
                <w:sz w:val="16"/>
                <w:szCs w:val="17"/>
              </w:rPr>
            </w:pPr>
            <w:r w:rsidRPr="008812C9">
              <w:rPr>
                <w:rFonts w:cstheme="minorHAnsi"/>
                <w:b/>
                <w:sz w:val="16"/>
                <w:szCs w:val="17"/>
              </w:rPr>
              <w:t>20.</w:t>
            </w:r>
          </w:p>
        </w:tc>
        <w:tc>
          <w:tcPr>
            <w:tcW w:w="4559" w:type="dxa"/>
          </w:tcPr>
          <w:p w:rsidR="000646B9" w:rsidRPr="008812C9" w:rsidRDefault="000646B9" w:rsidP="00686E85">
            <w:pPr>
              <w:spacing w:before="240"/>
              <w:ind w:right="-1"/>
              <w:rPr>
                <w:rFonts w:cstheme="minorHAnsi"/>
                <w:b/>
                <w:sz w:val="16"/>
                <w:szCs w:val="17"/>
              </w:rPr>
            </w:pPr>
            <w:r w:rsidRPr="008812C9">
              <w:rPr>
                <w:rFonts w:cstheme="minorHAnsi"/>
                <w:b/>
                <w:sz w:val="16"/>
                <w:szCs w:val="17"/>
              </w:rPr>
              <w:t>SVOLGIMENTO OPERAZIONI DI GARA: APERTURA DELLA BUSTA A – VERFICA DOCUMENTAZIONE AMMINISTRATIVA</w:t>
            </w:r>
          </w:p>
        </w:tc>
      </w:tr>
      <w:tr w:rsidR="000646B9" w:rsidRPr="008812C9" w:rsidTr="00073924">
        <w:tc>
          <w:tcPr>
            <w:tcW w:w="538" w:type="dxa"/>
          </w:tcPr>
          <w:p w:rsidR="000646B9" w:rsidRPr="008812C9" w:rsidRDefault="000646B9" w:rsidP="00E32E22">
            <w:pPr>
              <w:spacing w:before="240"/>
              <w:ind w:right="-1"/>
              <w:rPr>
                <w:rFonts w:cstheme="minorHAnsi"/>
                <w:b/>
                <w:sz w:val="16"/>
                <w:szCs w:val="17"/>
              </w:rPr>
            </w:pPr>
            <w:r w:rsidRPr="008812C9">
              <w:rPr>
                <w:rFonts w:cstheme="minorHAnsi"/>
                <w:b/>
                <w:sz w:val="16"/>
                <w:szCs w:val="17"/>
              </w:rPr>
              <w:t>7.4</w:t>
            </w:r>
          </w:p>
        </w:tc>
        <w:tc>
          <w:tcPr>
            <w:tcW w:w="4248" w:type="dxa"/>
          </w:tcPr>
          <w:p w:rsidR="000646B9" w:rsidRPr="008812C9" w:rsidRDefault="000646B9" w:rsidP="00E32E22">
            <w:pPr>
              <w:spacing w:before="240"/>
              <w:ind w:right="-1"/>
              <w:rPr>
                <w:rFonts w:cstheme="minorHAnsi"/>
                <w:b/>
                <w:sz w:val="16"/>
                <w:szCs w:val="17"/>
              </w:rPr>
            </w:pPr>
            <w:r w:rsidRPr="008812C9">
              <w:rPr>
                <w:rFonts w:cstheme="minorHAnsi"/>
                <w:b/>
                <w:sz w:val="16"/>
                <w:szCs w:val="17"/>
              </w:rPr>
              <w:t>INDICAZIONI PER I CONSORZI DI COOPERATIVE E DI IMPRESE ARTIGIANE E I CONSORSI STABILI</w:t>
            </w:r>
          </w:p>
        </w:tc>
        <w:tc>
          <w:tcPr>
            <w:tcW w:w="567" w:type="dxa"/>
          </w:tcPr>
          <w:p w:rsidR="000646B9" w:rsidRPr="008812C9" w:rsidRDefault="000646B9" w:rsidP="00686E85">
            <w:pPr>
              <w:spacing w:before="240"/>
              <w:ind w:right="-1"/>
              <w:rPr>
                <w:rFonts w:cstheme="minorHAnsi"/>
                <w:b/>
                <w:sz w:val="16"/>
                <w:szCs w:val="17"/>
              </w:rPr>
            </w:pPr>
            <w:r w:rsidRPr="008812C9">
              <w:rPr>
                <w:rFonts w:cstheme="minorHAnsi"/>
                <w:b/>
                <w:sz w:val="16"/>
                <w:szCs w:val="17"/>
              </w:rPr>
              <w:t>21.</w:t>
            </w:r>
          </w:p>
        </w:tc>
        <w:tc>
          <w:tcPr>
            <w:tcW w:w="4559" w:type="dxa"/>
          </w:tcPr>
          <w:p w:rsidR="000646B9" w:rsidRPr="008812C9" w:rsidRDefault="000646B9" w:rsidP="00686E85">
            <w:pPr>
              <w:spacing w:before="240"/>
              <w:ind w:right="-1"/>
              <w:rPr>
                <w:rFonts w:cstheme="minorHAnsi"/>
                <w:b/>
                <w:sz w:val="16"/>
                <w:szCs w:val="17"/>
              </w:rPr>
            </w:pPr>
            <w:r w:rsidRPr="008812C9">
              <w:rPr>
                <w:rFonts w:cstheme="minorHAnsi"/>
                <w:b/>
                <w:sz w:val="16"/>
                <w:szCs w:val="17"/>
              </w:rPr>
              <w:t>COMMISSIONE GIUDICATRICE</w:t>
            </w:r>
          </w:p>
        </w:tc>
      </w:tr>
      <w:tr w:rsidR="000646B9" w:rsidRPr="008812C9" w:rsidTr="00073924">
        <w:tc>
          <w:tcPr>
            <w:tcW w:w="538" w:type="dxa"/>
          </w:tcPr>
          <w:p w:rsidR="000646B9" w:rsidRPr="008812C9" w:rsidRDefault="000646B9" w:rsidP="00E32E22">
            <w:pPr>
              <w:spacing w:before="240"/>
              <w:ind w:right="-1"/>
              <w:rPr>
                <w:rFonts w:cstheme="minorHAnsi"/>
                <w:b/>
                <w:sz w:val="16"/>
                <w:szCs w:val="17"/>
              </w:rPr>
            </w:pPr>
            <w:r w:rsidRPr="008812C9">
              <w:rPr>
                <w:rFonts w:cstheme="minorHAnsi"/>
                <w:b/>
                <w:sz w:val="16"/>
                <w:szCs w:val="17"/>
              </w:rPr>
              <w:t xml:space="preserve">8. </w:t>
            </w:r>
          </w:p>
        </w:tc>
        <w:tc>
          <w:tcPr>
            <w:tcW w:w="4248" w:type="dxa"/>
          </w:tcPr>
          <w:p w:rsidR="000646B9" w:rsidRPr="008812C9" w:rsidRDefault="000646B9" w:rsidP="00E32E22">
            <w:pPr>
              <w:spacing w:before="240"/>
              <w:ind w:right="-1"/>
              <w:rPr>
                <w:rFonts w:cstheme="minorHAnsi"/>
                <w:b/>
                <w:sz w:val="16"/>
                <w:szCs w:val="17"/>
              </w:rPr>
            </w:pPr>
            <w:r w:rsidRPr="008812C9">
              <w:rPr>
                <w:rFonts w:cstheme="minorHAnsi"/>
                <w:b/>
                <w:sz w:val="16"/>
                <w:szCs w:val="17"/>
              </w:rPr>
              <w:t xml:space="preserve">AVVALIMENTO </w:t>
            </w:r>
          </w:p>
        </w:tc>
        <w:tc>
          <w:tcPr>
            <w:tcW w:w="567" w:type="dxa"/>
          </w:tcPr>
          <w:p w:rsidR="000646B9" w:rsidRPr="008812C9" w:rsidRDefault="000646B9" w:rsidP="00686E85">
            <w:pPr>
              <w:spacing w:before="240"/>
              <w:ind w:right="-1"/>
              <w:rPr>
                <w:rFonts w:cstheme="minorHAnsi"/>
                <w:b/>
                <w:sz w:val="16"/>
                <w:szCs w:val="17"/>
              </w:rPr>
            </w:pPr>
            <w:r w:rsidRPr="008812C9">
              <w:rPr>
                <w:rFonts w:cstheme="minorHAnsi"/>
                <w:b/>
                <w:sz w:val="16"/>
                <w:szCs w:val="17"/>
              </w:rPr>
              <w:t>22.</w:t>
            </w:r>
          </w:p>
        </w:tc>
        <w:tc>
          <w:tcPr>
            <w:tcW w:w="4559" w:type="dxa"/>
          </w:tcPr>
          <w:p w:rsidR="000646B9" w:rsidRPr="008812C9" w:rsidRDefault="000646B9" w:rsidP="00686E85">
            <w:pPr>
              <w:spacing w:before="240"/>
              <w:ind w:right="-1"/>
              <w:rPr>
                <w:rFonts w:cstheme="minorHAnsi"/>
                <w:b/>
                <w:sz w:val="16"/>
                <w:szCs w:val="17"/>
              </w:rPr>
            </w:pPr>
            <w:r w:rsidRPr="008812C9">
              <w:rPr>
                <w:rFonts w:cstheme="minorHAnsi"/>
                <w:b/>
                <w:sz w:val="16"/>
                <w:szCs w:val="17"/>
              </w:rPr>
              <w:t xml:space="preserve">APERTURA DELLE BUSTE B E C – VALUTAZIONE DELLE OFFERTE TECNICHE ED ECONOMICHE </w:t>
            </w:r>
          </w:p>
        </w:tc>
      </w:tr>
      <w:tr w:rsidR="000646B9" w:rsidRPr="008812C9" w:rsidTr="00073924">
        <w:tc>
          <w:tcPr>
            <w:tcW w:w="538" w:type="dxa"/>
          </w:tcPr>
          <w:p w:rsidR="000646B9" w:rsidRPr="008812C9" w:rsidRDefault="000646B9" w:rsidP="00E32E22">
            <w:pPr>
              <w:spacing w:before="240"/>
              <w:ind w:right="-1"/>
              <w:rPr>
                <w:rFonts w:cstheme="minorHAnsi"/>
                <w:b/>
                <w:sz w:val="16"/>
                <w:szCs w:val="17"/>
              </w:rPr>
            </w:pPr>
            <w:r w:rsidRPr="008812C9">
              <w:rPr>
                <w:rFonts w:cstheme="minorHAnsi"/>
                <w:b/>
                <w:sz w:val="16"/>
                <w:szCs w:val="17"/>
              </w:rPr>
              <w:t>9.</w:t>
            </w:r>
          </w:p>
        </w:tc>
        <w:tc>
          <w:tcPr>
            <w:tcW w:w="4248" w:type="dxa"/>
          </w:tcPr>
          <w:p w:rsidR="000646B9" w:rsidRPr="008812C9" w:rsidRDefault="000646B9" w:rsidP="00E32E22">
            <w:pPr>
              <w:spacing w:before="240"/>
              <w:ind w:right="-1"/>
              <w:rPr>
                <w:rFonts w:cstheme="minorHAnsi"/>
                <w:b/>
                <w:sz w:val="16"/>
                <w:szCs w:val="17"/>
              </w:rPr>
            </w:pPr>
            <w:r w:rsidRPr="008812C9">
              <w:rPr>
                <w:rFonts w:cstheme="minorHAnsi"/>
                <w:b/>
                <w:sz w:val="16"/>
                <w:szCs w:val="17"/>
              </w:rPr>
              <w:t>SUBAPPALTO</w:t>
            </w:r>
          </w:p>
        </w:tc>
        <w:tc>
          <w:tcPr>
            <w:tcW w:w="567" w:type="dxa"/>
          </w:tcPr>
          <w:p w:rsidR="000646B9" w:rsidRPr="008812C9" w:rsidRDefault="000646B9" w:rsidP="00686E85">
            <w:pPr>
              <w:spacing w:before="240"/>
              <w:ind w:right="-1"/>
              <w:rPr>
                <w:rFonts w:cstheme="minorHAnsi"/>
                <w:b/>
                <w:sz w:val="16"/>
                <w:szCs w:val="17"/>
              </w:rPr>
            </w:pPr>
            <w:r w:rsidRPr="008812C9">
              <w:rPr>
                <w:rFonts w:cstheme="minorHAnsi"/>
                <w:b/>
                <w:sz w:val="16"/>
                <w:szCs w:val="17"/>
              </w:rPr>
              <w:t>23.</w:t>
            </w:r>
          </w:p>
        </w:tc>
        <w:tc>
          <w:tcPr>
            <w:tcW w:w="4559" w:type="dxa"/>
          </w:tcPr>
          <w:p w:rsidR="000646B9" w:rsidRPr="008812C9" w:rsidRDefault="000646B9" w:rsidP="00686E85">
            <w:pPr>
              <w:spacing w:before="240"/>
              <w:ind w:right="-1"/>
              <w:rPr>
                <w:rFonts w:cstheme="minorHAnsi"/>
                <w:b/>
                <w:sz w:val="16"/>
                <w:szCs w:val="17"/>
              </w:rPr>
            </w:pPr>
            <w:r w:rsidRPr="008812C9">
              <w:rPr>
                <w:rFonts w:cstheme="minorHAnsi"/>
                <w:b/>
                <w:sz w:val="16"/>
                <w:szCs w:val="17"/>
              </w:rPr>
              <w:t>VERIFICA DI ANOMALIA DELLE OFFERTE</w:t>
            </w:r>
          </w:p>
        </w:tc>
      </w:tr>
      <w:tr w:rsidR="000646B9" w:rsidRPr="008812C9" w:rsidTr="00073924">
        <w:tc>
          <w:tcPr>
            <w:tcW w:w="538" w:type="dxa"/>
          </w:tcPr>
          <w:p w:rsidR="000646B9" w:rsidRPr="008812C9" w:rsidRDefault="000646B9" w:rsidP="00E32E22">
            <w:pPr>
              <w:spacing w:before="240"/>
              <w:ind w:right="-1"/>
              <w:rPr>
                <w:rFonts w:cstheme="minorHAnsi"/>
                <w:b/>
                <w:sz w:val="16"/>
                <w:szCs w:val="17"/>
              </w:rPr>
            </w:pPr>
            <w:r w:rsidRPr="008812C9">
              <w:rPr>
                <w:rFonts w:cstheme="minorHAnsi"/>
                <w:b/>
                <w:sz w:val="16"/>
                <w:szCs w:val="17"/>
              </w:rPr>
              <w:t>10.</w:t>
            </w:r>
          </w:p>
        </w:tc>
        <w:tc>
          <w:tcPr>
            <w:tcW w:w="4248" w:type="dxa"/>
          </w:tcPr>
          <w:p w:rsidR="000646B9" w:rsidRPr="008812C9" w:rsidRDefault="000646B9" w:rsidP="00E32E22">
            <w:pPr>
              <w:spacing w:before="240"/>
              <w:ind w:right="-1"/>
              <w:rPr>
                <w:rFonts w:cstheme="minorHAnsi"/>
                <w:b/>
                <w:sz w:val="16"/>
                <w:szCs w:val="17"/>
              </w:rPr>
            </w:pPr>
            <w:r w:rsidRPr="008812C9">
              <w:rPr>
                <w:rFonts w:cstheme="minorHAnsi"/>
                <w:b/>
                <w:sz w:val="16"/>
                <w:szCs w:val="17"/>
              </w:rPr>
              <w:t>GARANZIA PROVVISORIA</w:t>
            </w:r>
          </w:p>
        </w:tc>
        <w:tc>
          <w:tcPr>
            <w:tcW w:w="567" w:type="dxa"/>
          </w:tcPr>
          <w:p w:rsidR="000646B9" w:rsidRPr="008812C9" w:rsidRDefault="000646B9" w:rsidP="00686E85">
            <w:pPr>
              <w:spacing w:before="240"/>
              <w:ind w:right="-1"/>
              <w:rPr>
                <w:rFonts w:cstheme="minorHAnsi"/>
                <w:b/>
                <w:sz w:val="16"/>
                <w:szCs w:val="17"/>
              </w:rPr>
            </w:pPr>
            <w:r w:rsidRPr="008812C9">
              <w:rPr>
                <w:rFonts w:cstheme="minorHAnsi"/>
                <w:b/>
                <w:sz w:val="16"/>
                <w:szCs w:val="17"/>
              </w:rPr>
              <w:t xml:space="preserve">24. </w:t>
            </w:r>
          </w:p>
        </w:tc>
        <w:tc>
          <w:tcPr>
            <w:tcW w:w="4559" w:type="dxa"/>
          </w:tcPr>
          <w:p w:rsidR="000646B9" w:rsidRPr="008812C9" w:rsidRDefault="000646B9" w:rsidP="00686E85">
            <w:pPr>
              <w:spacing w:before="240"/>
              <w:ind w:right="-1"/>
              <w:rPr>
                <w:rFonts w:cstheme="minorHAnsi"/>
                <w:b/>
                <w:sz w:val="16"/>
                <w:szCs w:val="17"/>
              </w:rPr>
            </w:pPr>
            <w:r w:rsidRPr="008812C9">
              <w:rPr>
                <w:rFonts w:cstheme="minorHAnsi"/>
                <w:b/>
                <w:sz w:val="16"/>
                <w:szCs w:val="17"/>
              </w:rPr>
              <w:t>AGGIUDICAZIONE DELL’APPALTO E STIPULA DEL CONTRATTO</w:t>
            </w:r>
          </w:p>
        </w:tc>
      </w:tr>
      <w:tr w:rsidR="000646B9" w:rsidRPr="008812C9" w:rsidTr="00073924">
        <w:tc>
          <w:tcPr>
            <w:tcW w:w="538" w:type="dxa"/>
          </w:tcPr>
          <w:p w:rsidR="000646B9" w:rsidRPr="008812C9" w:rsidRDefault="000646B9" w:rsidP="00E32E22">
            <w:pPr>
              <w:spacing w:before="240"/>
              <w:ind w:right="-1"/>
              <w:rPr>
                <w:rFonts w:cstheme="minorHAnsi"/>
                <w:b/>
                <w:sz w:val="16"/>
                <w:szCs w:val="17"/>
              </w:rPr>
            </w:pPr>
            <w:r w:rsidRPr="008812C9">
              <w:rPr>
                <w:rFonts w:cstheme="minorHAnsi"/>
                <w:b/>
                <w:sz w:val="16"/>
                <w:szCs w:val="17"/>
              </w:rPr>
              <w:t xml:space="preserve">11. </w:t>
            </w:r>
          </w:p>
        </w:tc>
        <w:tc>
          <w:tcPr>
            <w:tcW w:w="4248" w:type="dxa"/>
          </w:tcPr>
          <w:p w:rsidR="000646B9" w:rsidRPr="008812C9" w:rsidRDefault="000646B9" w:rsidP="00E32E22">
            <w:pPr>
              <w:spacing w:before="240"/>
              <w:ind w:right="-1"/>
              <w:rPr>
                <w:rFonts w:cstheme="minorHAnsi"/>
                <w:b/>
                <w:sz w:val="16"/>
                <w:szCs w:val="17"/>
              </w:rPr>
            </w:pPr>
            <w:r w:rsidRPr="008812C9">
              <w:rPr>
                <w:rFonts w:cstheme="minorHAnsi"/>
                <w:b/>
                <w:sz w:val="16"/>
                <w:szCs w:val="17"/>
              </w:rPr>
              <w:t>SOPRALLUOGO</w:t>
            </w:r>
          </w:p>
        </w:tc>
        <w:tc>
          <w:tcPr>
            <w:tcW w:w="567" w:type="dxa"/>
          </w:tcPr>
          <w:p w:rsidR="000646B9" w:rsidRPr="008812C9" w:rsidRDefault="000646B9" w:rsidP="00686E85">
            <w:pPr>
              <w:spacing w:before="240"/>
              <w:ind w:right="-1"/>
              <w:rPr>
                <w:rFonts w:cstheme="minorHAnsi"/>
                <w:b/>
                <w:sz w:val="16"/>
                <w:szCs w:val="17"/>
              </w:rPr>
            </w:pPr>
            <w:r w:rsidRPr="008812C9">
              <w:rPr>
                <w:rFonts w:cstheme="minorHAnsi"/>
                <w:b/>
                <w:sz w:val="16"/>
                <w:szCs w:val="17"/>
              </w:rPr>
              <w:t>25.</w:t>
            </w:r>
          </w:p>
        </w:tc>
        <w:tc>
          <w:tcPr>
            <w:tcW w:w="4559" w:type="dxa"/>
          </w:tcPr>
          <w:p w:rsidR="000646B9" w:rsidRPr="008812C9" w:rsidRDefault="000646B9" w:rsidP="00686E85">
            <w:pPr>
              <w:spacing w:before="240"/>
              <w:ind w:right="-1"/>
              <w:rPr>
                <w:rFonts w:cstheme="minorHAnsi"/>
                <w:b/>
                <w:sz w:val="16"/>
                <w:szCs w:val="17"/>
              </w:rPr>
            </w:pPr>
            <w:r w:rsidRPr="008812C9">
              <w:rPr>
                <w:rFonts w:cstheme="minorHAnsi"/>
                <w:b/>
                <w:sz w:val="16"/>
                <w:szCs w:val="17"/>
              </w:rPr>
              <w:t>DEFINIZIONE DELLE CONTROVERSIE</w:t>
            </w:r>
          </w:p>
        </w:tc>
      </w:tr>
      <w:tr w:rsidR="000646B9" w:rsidRPr="008812C9" w:rsidTr="00073924">
        <w:tc>
          <w:tcPr>
            <w:tcW w:w="538" w:type="dxa"/>
          </w:tcPr>
          <w:p w:rsidR="000646B9" w:rsidRPr="008812C9" w:rsidRDefault="000646B9" w:rsidP="00E32E22">
            <w:pPr>
              <w:spacing w:before="240"/>
              <w:ind w:right="-1"/>
              <w:rPr>
                <w:rFonts w:cstheme="minorHAnsi"/>
                <w:b/>
                <w:sz w:val="16"/>
                <w:szCs w:val="17"/>
              </w:rPr>
            </w:pPr>
            <w:r w:rsidRPr="008812C9">
              <w:rPr>
                <w:rFonts w:cstheme="minorHAnsi"/>
                <w:b/>
                <w:sz w:val="16"/>
                <w:szCs w:val="17"/>
              </w:rPr>
              <w:t>11.1</w:t>
            </w:r>
          </w:p>
        </w:tc>
        <w:tc>
          <w:tcPr>
            <w:tcW w:w="4248" w:type="dxa"/>
          </w:tcPr>
          <w:p w:rsidR="000646B9" w:rsidRPr="008812C9" w:rsidRDefault="000646B9" w:rsidP="00E32E22">
            <w:pPr>
              <w:spacing w:before="240"/>
              <w:ind w:right="-1"/>
              <w:rPr>
                <w:rFonts w:cstheme="minorHAnsi"/>
                <w:b/>
                <w:sz w:val="16"/>
                <w:szCs w:val="17"/>
              </w:rPr>
            </w:pPr>
            <w:r w:rsidRPr="008812C9">
              <w:rPr>
                <w:rFonts w:cstheme="minorHAnsi"/>
                <w:b/>
                <w:sz w:val="16"/>
                <w:szCs w:val="17"/>
              </w:rPr>
              <w:t xml:space="preserve">AQUISIZIONE DELLE INFORMAZIONI E DOCUMENTAZIONE DISPONIBILE </w:t>
            </w:r>
          </w:p>
        </w:tc>
        <w:tc>
          <w:tcPr>
            <w:tcW w:w="567" w:type="dxa"/>
          </w:tcPr>
          <w:p w:rsidR="000646B9" w:rsidRPr="008812C9" w:rsidRDefault="000646B9" w:rsidP="00686E85">
            <w:pPr>
              <w:spacing w:before="240"/>
              <w:ind w:right="-1"/>
              <w:rPr>
                <w:rFonts w:cstheme="minorHAnsi"/>
                <w:b/>
                <w:sz w:val="16"/>
                <w:szCs w:val="17"/>
              </w:rPr>
            </w:pPr>
            <w:r w:rsidRPr="008812C9">
              <w:rPr>
                <w:rFonts w:cstheme="minorHAnsi"/>
                <w:b/>
                <w:sz w:val="16"/>
                <w:szCs w:val="17"/>
              </w:rPr>
              <w:t>26.</w:t>
            </w:r>
          </w:p>
        </w:tc>
        <w:tc>
          <w:tcPr>
            <w:tcW w:w="4559" w:type="dxa"/>
          </w:tcPr>
          <w:p w:rsidR="000646B9" w:rsidRPr="008812C9" w:rsidRDefault="000646B9" w:rsidP="00686E85">
            <w:pPr>
              <w:pStyle w:val="Paragrafoelenco"/>
              <w:tabs>
                <w:tab w:val="left" w:pos="709"/>
              </w:tabs>
              <w:ind w:left="0" w:right="-1"/>
              <w:jc w:val="both"/>
              <w:rPr>
                <w:rFonts w:cstheme="minorHAnsi"/>
                <w:b/>
                <w:sz w:val="16"/>
                <w:szCs w:val="17"/>
              </w:rPr>
            </w:pPr>
            <w:r w:rsidRPr="008812C9">
              <w:rPr>
                <w:rFonts w:cstheme="minorHAnsi"/>
                <w:b/>
                <w:sz w:val="16"/>
                <w:szCs w:val="17"/>
              </w:rPr>
              <w:t>RESPONSABILITA’ SULL’UTILIZZO DELLA PIATTAFORMA TELEMATICA DI E-PROCUREMENT</w:t>
            </w:r>
          </w:p>
        </w:tc>
      </w:tr>
      <w:tr w:rsidR="00073924" w:rsidRPr="008812C9" w:rsidTr="00073924">
        <w:tc>
          <w:tcPr>
            <w:tcW w:w="538" w:type="dxa"/>
          </w:tcPr>
          <w:p w:rsidR="00073924" w:rsidRPr="008812C9" w:rsidRDefault="00073924" w:rsidP="00073924">
            <w:pPr>
              <w:spacing w:before="240"/>
              <w:ind w:right="-1"/>
              <w:rPr>
                <w:rFonts w:cstheme="minorHAnsi"/>
                <w:b/>
                <w:sz w:val="16"/>
                <w:szCs w:val="17"/>
              </w:rPr>
            </w:pPr>
            <w:r w:rsidRPr="008812C9">
              <w:rPr>
                <w:rFonts w:cstheme="minorHAnsi"/>
                <w:b/>
                <w:sz w:val="16"/>
                <w:szCs w:val="17"/>
              </w:rPr>
              <w:t>12.</w:t>
            </w:r>
          </w:p>
        </w:tc>
        <w:tc>
          <w:tcPr>
            <w:tcW w:w="4248" w:type="dxa"/>
          </w:tcPr>
          <w:p w:rsidR="00073924" w:rsidRPr="008812C9" w:rsidRDefault="00073924" w:rsidP="00073924">
            <w:pPr>
              <w:spacing w:before="240"/>
              <w:ind w:right="-1"/>
              <w:rPr>
                <w:rFonts w:cstheme="minorHAnsi"/>
                <w:b/>
                <w:sz w:val="16"/>
                <w:szCs w:val="17"/>
              </w:rPr>
            </w:pPr>
            <w:r w:rsidRPr="008812C9">
              <w:rPr>
                <w:rFonts w:cstheme="minorHAnsi"/>
                <w:b/>
                <w:sz w:val="16"/>
                <w:szCs w:val="17"/>
              </w:rPr>
              <w:t>PAGAMENTO A FAVORE DELL’AUTORITA’</w:t>
            </w:r>
          </w:p>
        </w:tc>
        <w:tc>
          <w:tcPr>
            <w:tcW w:w="567" w:type="dxa"/>
          </w:tcPr>
          <w:p w:rsidR="00073924" w:rsidRPr="008812C9" w:rsidRDefault="00073924" w:rsidP="00073924">
            <w:pPr>
              <w:spacing w:before="240"/>
              <w:ind w:right="-1"/>
              <w:rPr>
                <w:rFonts w:cstheme="minorHAnsi"/>
                <w:b/>
                <w:sz w:val="16"/>
                <w:szCs w:val="17"/>
              </w:rPr>
            </w:pPr>
            <w:r w:rsidRPr="008812C9">
              <w:rPr>
                <w:rFonts w:cstheme="minorHAnsi"/>
                <w:b/>
                <w:sz w:val="16"/>
                <w:szCs w:val="17"/>
              </w:rPr>
              <w:t>27.</w:t>
            </w:r>
          </w:p>
        </w:tc>
        <w:tc>
          <w:tcPr>
            <w:tcW w:w="4559" w:type="dxa"/>
          </w:tcPr>
          <w:p w:rsidR="00073924" w:rsidRPr="008812C9" w:rsidRDefault="00073924" w:rsidP="00073924">
            <w:pPr>
              <w:spacing w:before="240"/>
              <w:ind w:right="-1"/>
              <w:rPr>
                <w:rFonts w:cstheme="minorHAnsi"/>
                <w:b/>
                <w:sz w:val="16"/>
                <w:szCs w:val="17"/>
              </w:rPr>
            </w:pPr>
            <w:r w:rsidRPr="008812C9">
              <w:rPr>
                <w:rFonts w:cstheme="minorHAnsi"/>
                <w:b/>
                <w:sz w:val="16"/>
                <w:szCs w:val="17"/>
              </w:rPr>
              <w:t>ALTRE INFORMAZIONI</w:t>
            </w:r>
          </w:p>
        </w:tc>
      </w:tr>
      <w:tr w:rsidR="00073924" w:rsidRPr="008812C9" w:rsidTr="00073924">
        <w:tc>
          <w:tcPr>
            <w:tcW w:w="538" w:type="dxa"/>
          </w:tcPr>
          <w:p w:rsidR="00073924" w:rsidRPr="008812C9" w:rsidRDefault="00073924" w:rsidP="00073924">
            <w:pPr>
              <w:spacing w:before="240"/>
              <w:ind w:right="-1"/>
              <w:rPr>
                <w:rFonts w:cstheme="minorHAnsi"/>
                <w:b/>
                <w:sz w:val="16"/>
                <w:szCs w:val="17"/>
              </w:rPr>
            </w:pPr>
            <w:r w:rsidRPr="008812C9">
              <w:rPr>
                <w:rFonts w:cstheme="minorHAnsi"/>
                <w:b/>
                <w:sz w:val="16"/>
                <w:szCs w:val="17"/>
              </w:rPr>
              <w:t>13.</w:t>
            </w:r>
          </w:p>
        </w:tc>
        <w:tc>
          <w:tcPr>
            <w:tcW w:w="4248" w:type="dxa"/>
          </w:tcPr>
          <w:p w:rsidR="00073924" w:rsidRPr="008812C9" w:rsidRDefault="00073924" w:rsidP="00073924">
            <w:pPr>
              <w:spacing w:before="240"/>
              <w:ind w:right="-1"/>
              <w:rPr>
                <w:rFonts w:cstheme="minorHAnsi"/>
                <w:b/>
                <w:sz w:val="16"/>
                <w:szCs w:val="17"/>
              </w:rPr>
            </w:pPr>
            <w:r w:rsidRPr="008812C9">
              <w:rPr>
                <w:rFonts w:cstheme="minorHAnsi"/>
                <w:b/>
                <w:sz w:val="16"/>
                <w:szCs w:val="17"/>
              </w:rPr>
              <w:t>MODALITA’ E TERMINI DI PRESENTAZIONE DELLE OFFERTE</w:t>
            </w:r>
          </w:p>
        </w:tc>
        <w:tc>
          <w:tcPr>
            <w:tcW w:w="567" w:type="dxa"/>
          </w:tcPr>
          <w:p w:rsidR="00073924" w:rsidRPr="008812C9" w:rsidRDefault="00073924" w:rsidP="00073924">
            <w:pPr>
              <w:spacing w:before="240"/>
              <w:ind w:right="-1"/>
              <w:rPr>
                <w:rFonts w:cstheme="minorHAnsi"/>
                <w:b/>
                <w:sz w:val="16"/>
                <w:szCs w:val="17"/>
              </w:rPr>
            </w:pPr>
            <w:r w:rsidRPr="008812C9">
              <w:rPr>
                <w:rFonts w:cstheme="minorHAnsi"/>
                <w:b/>
                <w:sz w:val="16"/>
                <w:szCs w:val="17"/>
              </w:rPr>
              <w:t>28.</w:t>
            </w:r>
          </w:p>
        </w:tc>
        <w:tc>
          <w:tcPr>
            <w:tcW w:w="4559" w:type="dxa"/>
          </w:tcPr>
          <w:p w:rsidR="00073924" w:rsidRPr="008812C9" w:rsidRDefault="00073924" w:rsidP="00073924">
            <w:pPr>
              <w:spacing w:before="240"/>
              <w:ind w:right="-1"/>
              <w:rPr>
                <w:rFonts w:cstheme="minorHAnsi"/>
                <w:b/>
                <w:sz w:val="16"/>
                <w:szCs w:val="17"/>
              </w:rPr>
            </w:pPr>
            <w:r w:rsidRPr="008812C9">
              <w:rPr>
                <w:rFonts w:cstheme="minorHAnsi"/>
                <w:b/>
                <w:sz w:val="16"/>
                <w:szCs w:val="17"/>
              </w:rPr>
              <w:t>NORME FINALI</w:t>
            </w:r>
          </w:p>
        </w:tc>
      </w:tr>
      <w:tr w:rsidR="00073924" w:rsidRPr="008812C9" w:rsidTr="00073924">
        <w:tc>
          <w:tcPr>
            <w:tcW w:w="538" w:type="dxa"/>
          </w:tcPr>
          <w:p w:rsidR="00073924" w:rsidRPr="008812C9" w:rsidRDefault="00073924" w:rsidP="00073924">
            <w:pPr>
              <w:spacing w:before="240"/>
              <w:ind w:right="-1"/>
              <w:rPr>
                <w:rFonts w:cstheme="minorHAnsi"/>
                <w:b/>
                <w:sz w:val="16"/>
                <w:szCs w:val="17"/>
              </w:rPr>
            </w:pPr>
            <w:r w:rsidRPr="008812C9">
              <w:rPr>
                <w:rFonts w:cstheme="minorHAnsi"/>
                <w:b/>
                <w:sz w:val="16"/>
                <w:szCs w:val="17"/>
              </w:rPr>
              <w:t xml:space="preserve">14. </w:t>
            </w:r>
          </w:p>
        </w:tc>
        <w:tc>
          <w:tcPr>
            <w:tcW w:w="4248" w:type="dxa"/>
          </w:tcPr>
          <w:p w:rsidR="00073924" w:rsidRPr="008812C9" w:rsidRDefault="00073924" w:rsidP="00073924">
            <w:pPr>
              <w:spacing w:before="240"/>
              <w:ind w:right="-1"/>
              <w:rPr>
                <w:rFonts w:cstheme="minorHAnsi"/>
                <w:b/>
                <w:sz w:val="16"/>
                <w:szCs w:val="17"/>
              </w:rPr>
            </w:pPr>
            <w:r w:rsidRPr="008812C9">
              <w:rPr>
                <w:rFonts w:cstheme="minorHAnsi"/>
                <w:b/>
                <w:sz w:val="16"/>
                <w:szCs w:val="17"/>
              </w:rPr>
              <w:t>ASSISTENZA PER L’INVIO DELL’OFFERTA (“Help Desk”)</w:t>
            </w:r>
          </w:p>
        </w:tc>
        <w:tc>
          <w:tcPr>
            <w:tcW w:w="567" w:type="dxa"/>
          </w:tcPr>
          <w:p w:rsidR="00073924" w:rsidRPr="008812C9" w:rsidRDefault="00073924" w:rsidP="00073924">
            <w:pPr>
              <w:spacing w:before="240"/>
              <w:ind w:right="-1"/>
              <w:rPr>
                <w:rFonts w:cstheme="minorHAnsi"/>
                <w:b/>
                <w:sz w:val="16"/>
                <w:szCs w:val="17"/>
              </w:rPr>
            </w:pPr>
            <w:r w:rsidRPr="008812C9">
              <w:rPr>
                <w:rFonts w:cstheme="minorHAnsi"/>
                <w:b/>
                <w:sz w:val="16"/>
                <w:szCs w:val="17"/>
              </w:rPr>
              <w:t>29.</w:t>
            </w:r>
          </w:p>
        </w:tc>
        <w:tc>
          <w:tcPr>
            <w:tcW w:w="4559" w:type="dxa"/>
          </w:tcPr>
          <w:p w:rsidR="00073924" w:rsidRPr="008812C9" w:rsidRDefault="00073924" w:rsidP="00073924">
            <w:pPr>
              <w:spacing w:before="240"/>
              <w:ind w:right="-1"/>
              <w:rPr>
                <w:rFonts w:cstheme="minorHAnsi"/>
                <w:b/>
                <w:sz w:val="16"/>
                <w:szCs w:val="17"/>
              </w:rPr>
            </w:pPr>
            <w:r w:rsidRPr="008812C9">
              <w:rPr>
                <w:rFonts w:cstheme="minorHAnsi"/>
                <w:b/>
                <w:sz w:val="16"/>
                <w:szCs w:val="17"/>
              </w:rPr>
              <w:t>TRATTAMENTO DEI DATI PERSONALI</w:t>
            </w:r>
          </w:p>
        </w:tc>
      </w:tr>
    </w:tbl>
    <w:p w:rsidR="00743C81" w:rsidRDefault="00743C81" w:rsidP="00743C81">
      <w:pPr>
        <w:pStyle w:val="Paragrafoelenco"/>
        <w:tabs>
          <w:tab w:val="left" w:pos="709"/>
        </w:tabs>
        <w:spacing w:after="0" w:line="240" w:lineRule="auto"/>
        <w:ind w:left="360" w:right="-1"/>
        <w:rPr>
          <w:rFonts w:cstheme="minorHAnsi"/>
          <w:b/>
          <w:sz w:val="24"/>
          <w:szCs w:val="24"/>
        </w:rPr>
      </w:pPr>
    </w:p>
    <w:p w:rsidR="008812C9" w:rsidRDefault="008812C9" w:rsidP="00743C81">
      <w:pPr>
        <w:pStyle w:val="Paragrafoelenco"/>
        <w:tabs>
          <w:tab w:val="left" w:pos="709"/>
        </w:tabs>
        <w:spacing w:after="0" w:line="240" w:lineRule="auto"/>
        <w:ind w:left="360" w:right="-1"/>
        <w:rPr>
          <w:rFonts w:cstheme="minorHAnsi"/>
          <w:b/>
          <w:sz w:val="24"/>
          <w:szCs w:val="24"/>
        </w:rPr>
      </w:pPr>
    </w:p>
    <w:p w:rsidR="008812C9" w:rsidRDefault="008812C9" w:rsidP="00743C81">
      <w:pPr>
        <w:pStyle w:val="Paragrafoelenco"/>
        <w:tabs>
          <w:tab w:val="left" w:pos="709"/>
        </w:tabs>
        <w:spacing w:after="0" w:line="240" w:lineRule="auto"/>
        <w:ind w:left="360" w:right="-1"/>
        <w:rPr>
          <w:rFonts w:cstheme="minorHAnsi"/>
          <w:b/>
          <w:sz w:val="24"/>
          <w:szCs w:val="24"/>
        </w:rPr>
      </w:pPr>
    </w:p>
    <w:p w:rsidR="008812C9" w:rsidRDefault="008812C9" w:rsidP="00743C81">
      <w:pPr>
        <w:pStyle w:val="Paragrafoelenco"/>
        <w:tabs>
          <w:tab w:val="left" w:pos="709"/>
        </w:tabs>
        <w:spacing w:after="0" w:line="240" w:lineRule="auto"/>
        <w:ind w:left="360" w:right="-1"/>
        <w:rPr>
          <w:rFonts w:cstheme="minorHAnsi"/>
          <w:b/>
          <w:sz w:val="24"/>
          <w:szCs w:val="24"/>
        </w:rPr>
      </w:pPr>
    </w:p>
    <w:p w:rsidR="005C4A74" w:rsidRDefault="005C4A74" w:rsidP="00597F0A">
      <w:pPr>
        <w:pStyle w:val="Paragrafoelenco"/>
        <w:numPr>
          <w:ilvl w:val="0"/>
          <w:numId w:val="15"/>
        </w:numPr>
        <w:tabs>
          <w:tab w:val="left" w:pos="709"/>
        </w:tabs>
        <w:spacing w:after="0" w:line="240" w:lineRule="auto"/>
        <w:ind w:right="-1"/>
        <w:rPr>
          <w:rFonts w:cstheme="minorHAnsi"/>
          <w:b/>
          <w:sz w:val="24"/>
          <w:szCs w:val="24"/>
        </w:rPr>
      </w:pPr>
      <w:r>
        <w:rPr>
          <w:rFonts w:cstheme="minorHAnsi"/>
          <w:b/>
          <w:sz w:val="24"/>
          <w:szCs w:val="24"/>
        </w:rPr>
        <w:t>PREM</w:t>
      </w:r>
      <w:r w:rsidR="0082404C">
        <w:rPr>
          <w:rFonts w:cstheme="minorHAnsi"/>
          <w:b/>
          <w:sz w:val="24"/>
          <w:szCs w:val="24"/>
        </w:rPr>
        <w:t>E</w:t>
      </w:r>
      <w:r>
        <w:rPr>
          <w:rFonts w:cstheme="minorHAnsi"/>
          <w:b/>
          <w:sz w:val="24"/>
          <w:szCs w:val="24"/>
        </w:rPr>
        <w:t>SSE</w:t>
      </w:r>
    </w:p>
    <w:p w:rsidR="0054003C" w:rsidRPr="0054003C" w:rsidRDefault="0054003C" w:rsidP="00E32E22">
      <w:pPr>
        <w:pStyle w:val="Paragrafoelenco"/>
        <w:tabs>
          <w:tab w:val="left" w:pos="709"/>
        </w:tabs>
        <w:spacing w:after="0" w:line="240" w:lineRule="auto"/>
        <w:ind w:left="0" w:right="-1"/>
        <w:rPr>
          <w:rFonts w:cstheme="minorHAnsi"/>
          <w:b/>
          <w:sz w:val="20"/>
          <w:szCs w:val="24"/>
        </w:rPr>
      </w:pPr>
    </w:p>
    <w:p w:rsidR="00572518" w:rsidRDefault="00572518" w:rsidP="00572518">
      <w:pPr>
        <w:kinsoku w:val="0"/>
        <w:overflowPunct w:val="0"/>
        <w:ind w:left="282" w:right="255"/>
        <w:jc w:val="both"/>
        <w:rPr>
          <w:rFonts w:ascii="Calibri" w:hAnsi="Calibri" w:cs="Calibri"/>
          <w:b/>
          <w:bCs/>
          <w:i/>
          <w:iCs/>
        </w:rPr>
      </w:pPr>
      <w:r>
        <w:rPr>
          <w:rFonts w:ascii="Calibri" w:hAnsi="Calibri" w:cs="Calibri"/>
          <w:b/>
          <w:bCs/>
          <w:i/>
          <w:iCs/>
          <w:spacing w:val="-1"/>
        </w:rPr>
        <w:t>I</w:t>
      </w:r>
      <w:r>
        <w:rPr>
          <w:rFonts w:ascii="Calibri" w:hAnsi="Calibri" w:cs="Calibri"/>
          <w:b/>
          <w:bCs/>
          <w:i/>
          <w:iCs/>
        </w:rPr>
        <w:t>l</w:t>
      </w:r>
      <w:r>
        <w:rPr>
          <w:rFonts w:ascii="Calibri" w:hAnsi="Calibri" w:cs="Calibri"/>
          <w:b/>
          <w:bCs/>
          <w:i/>
          <w:iCs/>
          <w:spacing w:val="12"/>
        </w:rPr>
        <w:t xml:space="preserve"> </w:t>
      </w:r>
      <w:r>
        <w:rPr>
          <w:rFonts w:ascii="Calibri" w:hAnsi="Calibri" w:cs="Calibri"/>
          <w:b/>
          <w:bCs/>
          <w:i/>
          <w:iCs/>
        </w:rPr>
        <w:t>pre</w:t>
      </w:r>
      <w:r>
        <w:rPr>
          <w:rFonts w:ascii="Calibri" w:hAnsi="Calibri" w:cs="Calibri"/>
          <w:b/>
          <w:bCs/>
          <w:i/>
          <w:iCs/>
          <w:spacing w:val="-1"/>
        </w:rPr>
        <w:t>s</w:t>
      </w:r>
      <w:r>
        <w:rPr>
          <w:rFonts w:ascii="Calibri" w:hAnsi="Calibri" w:cs="Calibri"/>
          <w:b/>
          <w:bCs/>
          <w:i/>
          <w:iCs/>
        </w:rPr>
        <w:t>e</w:t>
      </w:r>
      <w:r>
        <w:rPr>
          <w:rFonts w:ascii="Calibri" w:hAnsi="Calibri" w:cs="Calibri"/>
          <w:b/>
          <w:bCs/>
          <w:i/>
          <w:iCs/>
          <w:spacing w:val="-3"/>
        </w:rPr>
        <w:t>nt</w:t>
      </w:r>
      <w:r>
        <w:rPr>
          <w:rFonts w:ascii="Calibri" w:hAnsi="Calibri" w:cs="Calibri"/>
          <w:b/>
          <w:bCs/>
          <w:i/>
          <w:iCs/>
        </w:rPr>
        <w:t>e</w:t>
      </w:r>
      <w:r>
        <w:rPr>
          <w:rFonts w:ascii="Calibri" w:hAnsi="Calibri" w:cs="Calibri"/>
          <w:b/>
          <w:bCs/>
          <w:i/>
          <w:iCs/>
          <w:spacing w:val="13"/>
        </w:rPr>
        <w:t xml:space="preserve"> </w:t>
      </w:r>
      <w:r>
        <w:rPr>
          <w:rFonts w:ascii="Calibri" w:hAnsi="Calibri" w:cs="Calibri"/>
          <w:b/>
          <w:bCs/>
          <w:i/>
          <w:iCs/>
        </w:rPr>
        <w:t>di</w:t>
      </w:r>
      <w:r>
        <w:rPr>
          <w:rFonts w:ascii="Calibri" w:hAnsi="Calibri" w:cs="Calibri"/>
          <w:b/>
          <w:bCs/>
          <w:i/>
          <w:iCs/>
          <w:spacing w:val="-1"/>
        </w:rPr>
        <w:t>sc</w:t>
      </w:r>
      <w:r>
        <w:rPr>
          <w:rFonts w:ascii="Calibri" w:hAnsi="Calibri" w:cs="Calibri"/>
          <w:b/>
          <w:bCs/>
          <w:i/>
          <w:iCs/>
        </w:rPr>
        <w:t>iplina</w:t>
      </w:r>
      <w:r>
        <w:rPr>
          <w:rFonts w:ascii="Calibri" w:hAnsi="Calibri" w:cs="Calibri"/>
          <w:b/>
          <w:bCs/>
          <w:i/>
          <w:iCs/>
          <w:spacing w:val="-1"/>
        </w:rPr>
        <w:t>r</w:t>
      </w:r>
      <w:r>
        <w:rPr>
          <w:rFonts w:ascii="Calibri" w:hAnsi="Calibri" w:cs="Calibri"/>
          <w:b/>
          <w:bCs/>
          <w:i/>
          <w:iCs/>
        </w:rPr>
        <w:t>e</w:t>
      </w:r>
      <w:r>
        <w:rPr>
          <w:rFonts w:ascii="Calibri" w:hAnsi="Calibri" w:cs="Calibri"/>
          <w:b/>
          <w:bCs/>
          <w:i/>
          <w:iCs/>
          <w:spacing w:val="12"/>
        </w:rPr>
        <w:t xml:space="preserve"> </w:t>
      </w:r>
      <w:r>
        <w:rPr>
          <w:rFonts w:ascii="Calibri" w:hAnsi="Calibri" w:cs="Calibri"/>
          <w:b/>
          <w:bCs/>
          <w:i/>
          <w:iCs/>
        </w:rPr>
        <w:t>di</w:t>
      </w:r>
      <w:r>
        <w:rPr>
          <w:rFonts w:ascii="Calibri" w:hAnsi="Calibri" w:cs="Calibri"/>
          <w:b/>
          <w:bCs/>
          <w:i/>
          <w:iCs/>
          <w:spacing w:val="12"/>
        </w:rPr>
        <w:t xml:space="preserve"> </w:t>
      </w:r>
      <w:r>
        <w:rPr>
          <w:rFonts w:ascii="Calibri" w:hAnsi="Calibri" w:cs="Calibri"/>
          <w:b/>
          <w:bCs/>
          <w:i/>
          <w:iCs/>
        </w:rPr>
        <w:t>gara</w:t>
      </w:r>
      <w:r>
        <w:rPr>
          <w:rFonts w:ascii="Calibri" w:hAnsi="Calibri" w:cs="Calibri"/>
          <w:b/>
          <w:bCs/>
          <w:i/>
          <w:iCs/>
          <w:spacing w:val="12"/>
        </w:rPr>
        <w:t xml:space="preserve"> </w:t>
      </w:r>
      <w:r>
        <w:rPr>
          <w:rFonts w:ascii="Calibri" w:hAnsi="Calibri" w:cs="Calibri"/>
          <w:b/>
          <w:bCs/>
          <w:i/>
          <w:iCs/>
          <w:spacing w:val="-3"/>
        </w:rPr>
        <w:t>c</w:t>
      </w:r>
      <w:r>
        <w:rPr>
          <w:rFonts w:ascii="Calibri" w:hAnsi="Calibri" w:cs="Calibri"/>
          <w:b/>
          <w:bCs/>
          <w:i/>
          <w:iCs/>
        </w:rPr>
        <w:t>o</w:t>
      </w:r>
      <w:r>
        <w:rPr>
          <w:rFonts w:ascii="Calibri" w:hAnsi="Calibri" w:cs="Calibri"/>
          <w:b/>
          <w:bCs/>
          <w:i/>
          <w:iCs/>
          <w:spacing w:val="-3"/>
        </w:rPr>
        <w:t>n</w:t>
      </w:r>
      <w:r>
        <w:rPr>
          <w:rFonts w:ascii="Calibri" w:hAnsi="Calibri" w:cs="Calibri"/>
          <w:b/>
          <w:bCs/>
          <w:i/>
          <w:iCs/>
        </w:rPr>
        <w:t>t</w:t>
      </w:r>
      <w:r>
        <w:rPr>
          <w:rFonts w:ascii="Calibri" w:hAnsi="Calibri" w:cs="Calibri"/>
          <w:b/>
          <w:bCs/>
          <w:i/>
          <w:iCs/>
          <w:spacing w:val="-1"/>
        </w:rPr>
        <w:t>i</w:t>
      </w:r>
      <w:r>
        <w:rPr>
          <w:rFonts w:ascii="Calibri" w:hAnsi="Calibri" w:cs="Calibri"/>
          <w:b/>
          <w:bCs/>
          <w:i/>
          <w:iCs/>
        </w:rPr>
        <w:t>ene</w:t>
      </w:r>
      <w:r>
        <w:rPr>
          <w:rFonts w:ascii="Calibri" w:hAnsi="Calibri" w:cs="Calibri"/>
          <w:b/>
          <w:bCs/>
          <w:i/>
          <w:iCs/>
          <w:spacing w:val="12"/>
        </w:rPr>
        <w:t xml:space="preserve"> </w:t>
      </w:r>
      <w:r>
        <w:rPr>
          <w:rFonts w:ascii="Calibri" w:hAnsi="Calibri" w:cs="Calibri"/>
          <w:b/>
          <w:bCs/>
          <w:i/>
          <w:iCs/>
        </w:rPr>
        <w:t>le</w:t>
      </w:r>
      <w:r>
        <w:rPr>
          <w:rFonts w:ascii="Calibri" w:hAnsi="Calibri" w:cs="Calibri"/>
          <w:b/>
          <w:bCs/>
          <w:i/>
          <w:iCs/>
          <w:spacing w:val="12"/>
        </w:rPr>
        <w:t xml:space="preserve"> </w:t>
      </w:r>
      <w:r>
        <w:rPr>
          <w:rFonts w:ascii="Calibri" w:hAnsi="Calibri" w:cs="Calibri"/>
          <w:b/>
          <w:bCs/>
          <w:i/>
          <w:iCs/>
        </w:rPr>
        <w:t>nor</w:t>
      </w:r>
      <w:r>
        <w:rPr>
          <w:rFonts w:ascii="Calibri" w:hAnsi="Calibri" w:cs="Calibri"/>
          <w:b/>
          <w:bCs/>
          <w:i/>
          <w:iCs/>
          <w:spacing w:val="-1"/>
        </w:rPr>
        <w:t>m</w:t>
      </w:r>
      <w:r>
        <w:rPr>
          <w:rFonts w:ascii="Calibri" w:hAnsi="Calibri" w:cs="Calibri"/>
          <w:b/>
          <w:bCs/>
          <w:i/>
          <w:iCs/>
        </w:rPr>
        <w:t xml:space="preserve">e </w:t>
      </w:r>
      <w:r>
        <w:rPr>
          <w:rFonts w:ascii="Calibri" w:hAnsi="Calibri" w:cs="Calibri"/>
          <w:b/>
          <w:bCs/>
          <w:i/>
          <w:iCs/>
          <w:spacing w:val="26"/>
        </w:rPr>
        <w:t xml:space="preserve"> </w:t>
      </w:r>
      <w:r>
        <w:rPr>
          <w:rFonts w:ascii="Calibri" w:hAnsi="Calibri" w:cs="Calibri"/>
          <w:b/>
          <w:bCs/>
          <w:i/>
          <w:iCs/>
        </w:rPr>
        <w:t>relat</w:t>
      </w:r>
      <w:r>
        <w:rPr>
          <w:rFonts w:ascii="Calibri" w:hAnsi="Calibri" w:cs="Calibri"/>
          <w:b/>
          <w:bCs/>
          <w:i/>
          <w:iCs/>
          <w:spacing w:val="-2"/>
        </w:rPr>
        <w:t>i</w:t>
      </w:r>
      <w:r>
        <w:rPr>
          <w:rFonts w:ascii="Calibri" w:hAnsi="Calibri" w:cs="Calibri"/>
          <w:b/>
          <w:bCs/>
          <w:i/>
          <w:iCs/>
        </w:rPr>
        <w:t>ve</w:t>
      </w:r>
      <w:r>
        <w:rPr>
          <w:rFonts w:ascii="Calibri" w:hAnsi="Calibri" w:cs="Calibri"/>
          <w:b/>
          <w:bCs/>
          <w:i/>
          <w:iCs/>
          <w:spacing w:val="12"/>
        </w:rPr>
        <w:t xml:space="preserve"> </w:t>
      </w:r>
      <w:r>
        <w:rPr>
          <w:rFonts w:ascii="Calibri" w:hAnsi="Calibri" w:cs="Calibri"/>
          <w:b/>
          <w:bCs/>
          <w:i/>
          <w:iCs/>
        </w:rPr>
        <w:t>alle</w:t>
      </w:r>
      <w:r>
        <w:rPr>
          <w:rFonts w:ascii="Calibri" w:hAnsi="Calibri" w:cs="Calibri"/>
          <w:b/>
          <w:bCs/>
          <w:i/>
          <w:iCs/>
          <w:spacing w:val="12"/>
        </w:rPr>
        <w:t xml:space="preserve"> </w:t>
      </w:r>
      <w:r>
        <w:rPr>
          <w:rFonts w:ascii="Calibri" w:hAnsi="Calibri" w:cs="Calibri"/>
          <w:b/>
          <w:bCs/>
          <w:i/>
          <w:iCs/>
          <w:spacing w:val="-1"/>
        </w:rPr>
        <w:t>m</w:t>
      </w:r>
      <w:r>
        <w:rPr>
          <w:rFonts w:ascii="Calibri" w:hAnsi="Calibri" w:cs="Calibri"/>
          <w:b/>
          <w:bCs/>
          <w:i/>
          <w:iCs/>
        </w:rPr>
        <w:t>odali</w:t>
      </w:r>
      <w:r>
        <w:rPr>
          <w:rFonts w:ascii="Calibri" w:hAnsi="Calibri" w:cs="Calibri"/>
          <w:b/>
          <w:bCs/>
          <w:i/>
          <w:iCs/>
          <w:spacing w:val="7"/>
        </w:rPr>
        <w:t>t</w:t>
      </w:r>
      <w:r>
        <w:rPr>
          <w:rFonts w:ascii="Calibri" w:hAnsi="Calibri" w:cs="Calibri"/>
          <w:b/>
          <w:bCs/>
        </w:rPr>
        <w:t>à</w:t>
      </w:r>
      <w:r>
        <w:rPr>
          <w:rFonts w:ascii="Calibri" w:hAnsi="Calibri" w:cs="Calibri"/>
          <w:b/>
          <w:bCs/>
          <w:spacing w:val="12"/>
        </w:rPr>
        <w:t xml:space="preserve"> </w:t>
      </w:r>
      <w:r>
        <w:rPr>
          <w:rFonts w:ascii="Calibri" w:hAnsi="Calibri" w:cs="Calibri"/>
          <w:b/>
          <w:bCs/>
        </w:rPr>
        <w:t>di</w:t>
      </w:r>
      <w:r>
        <w:rPr>
          <w:rFonts w:ascii="Calibri" w:hAnsi="Calibri" w:cs="Calibri"/>
          <w:b/>
          <w:bCs/>
          <w:spacing w:val="13"/>
        </w:rPr>
        <w:t xml:space="preserve"> </w:t>
      </w:r>
      <w:r>
        <w:rPr>
          <w:rFonts w:ascii="Calibri" w:hAnsi="Calibri" w:cs="Calibri"/>
          <w:spacing w:val="-2"/>
        </w:rPr>
        <w:t>p</w:t>
      </w:r>
      <w:r>
        <w:rPr>
          <w:rFonts w:ascii="Calibri" w:hAnsi="Calibri" w:cs="Calibri"/>
        </w:rPr>
        <w:t>a</w:t>
      </w:r>
      <w:r>
        <w:rPr>
          <w:rFonts w:ascii="Calibri" w:hAnsi="Calibri" w:cs="Calibri"/>
          <w:spacing w:val="-1"/>
        </w:rPr>
        <w:t>r</w:t>
      </w:r>
      <w:r>
        <w:rPr>
          <w:rFonts w:ascii="Calibri" w:hAnsi="Calibri" w:cs="Calibri"/>
          <w:spacing w:val="-2"/>
        </w:rPr>
        <w:t>t</w:t>
      </w:r>
      <w:r>
        <w:rPr>
          <w:rFonts w:ascii="Calibri" w:hAnsi="Calibri" w:cs="Calibri"/>
        </w:rPr>
        <w:t>ec</w:t>
      </w:r>
      <w:r>
        <w:rPr>
          <w:rFonts w:ascii="Calibri" w:hAnsi="Calibri" w:cs="Calibri"/>
          <w:spacing w:val="-1"/>
        </w:rPr>
        <w:t>i</w:t>
      </w:r>
      <w:r>
        <w:rPr>
          <w:rFonts w:ascii="Calibri" w:hAnsi="Calibri" w:cs="Calibri"/>
          <w:spacing w:val="-2"/>
        </w:rPr>
        <w:t>p</w:t>
      </w:r>
      <w:r>
        <w:rPr>
          <w:rFonts w:ascii="Calibri" w:hAnsi="Calibri" w:cs="Calibri"/>
        </w:rPr>
        <w:t>a</w:t>
      </w:r>
      <w:r>
        <w:rPr>
          <w:rFonts w:ascii="Calibri" w:hAnsi="Calibri" w:cs="Calibri"/>
          <w:spacing w:val="-1"/>
        </w:rPr>
        <w:t>zi</w:t>
      </w:r>
      <w:r>
        <w:rPr>
          <w:rFonts w:ascii="Calibri" w:hAnsi="Calibri" w:cs="Calibri"/>
        </w:rPr>
        <w:t>one</w:t>
      </w:r>
      <w:r>
        <w:rPr>
          <w:rFonts w:ascii="Calibri" w:hAnsi="Calibri" w:cs="Calibri"/>
          <w:spacing w:val="13"/>
        </w:rPr>
        <w:t xml:space="preserve"> </w:t>
      </w:r>
      <w:r>
        <w:rPr>
          <w:rFonts w:ascii="Calibri" w:hAnsi="Calibri" w:cs="Calibri"/>
        </w:rPr>
        <w:t>a</w:t>
      </w:r>
      <w:r>
        <w:rPr>
          <w:rFonts w:ascii="Calibri" w:hAnsi="Calibri" w:cs="Calibri"/>
          <w:spacing w:val="-1"/>
        </w:rPr>
        <w:t>ll</w:t>
      </w:r>
      <w:r>
        <w:rPr>
          <w:rFonts w:ascii="Calibri" w:hAnsi="Calibri" w:cs="Calibri"/>
        </w:rPr>
        <w:t>a</w:t>
      </w:r>
      <w:r>
        <w:rPr>
          <w:rFonts w:ascii="Calibri" w:hAnsi="Calibri" w:cs="Calibri"/>
          <w:spacing w:val="13"/>
        </w:rPr>
        <w:t xml:space="preserve"> </w:t>
      </w:r>
      <w:r>
        <w:rPr>
          <w:rFonts w:ascii="Calibri" w:hAnsi="Calibri" w:cs="Calibri"/>
        </w:rPr>
        <w:t>p</w:t>
      </w:r>
      <w:r>
        <w:rPr>
          <w:rFonts w:ascii="Calibri" w:hAnsi="Calibri" w:cs="Calibri"/>
          <w:spacing w:val="-6"/>
        </w:rPr>
        <w:t>r</w:t>
      </w:r>
      <w:r>
        <w:rPr>
          <w:rFonts w:ascii="Calibri" w:hAnsi="Calibri" w:cs="Calibri"/>
        </w:rPr>
        <w:t>oce</w:t>
      </w:r>
      <w:r>
        <w:rPr>
          <w:rFonts w:ascii="Calibri" w:hAnsi="Calibri" w:cs="Calibri"/>
          <w:spacing w:val="-2"/>
        </w:rPr>
        <w:t>d</w:t>
      </w:r>
      <w:r>
        <w:rPr>
          <w:rFonts w:ascii="Calibri" w:hAnsi="Calibri" w:cs="Calibri"/>
        </w:rPr>
        <w:t>u</w:t>
      </w:r>
      <w:r>
        <w:rPr>
          <w:rFonts w:ascii="Calibri" w:hAnsi="Calibri" w:cs="Calibri"/>
          <w:spacing w:val="-6"/>
        </w:rPr>
        <w:t>r</w:t>
      </w:r>
      <w:r>
        <w:rPr>
          <w:rFonts w:ascii="Calibri" w:hAnsi="Calibri" w:cs="Calibri"/>
        </w:rPr>
        <w:t>a</w:t>
      </w:r>
      <w:r>
        <w:rPr>
          <w:rFonts w:ascii="Calibri" w:hAnsi="Calibri" w:cs="Calibri"/>
          <w:spacing w:val="13"/>
        </w:rPr>
        <w:t xml:space="preserve"> </w:t>
      </w:r>
      <w:r>
        <w:rPr>
          <w:rFonts w:ascii="Calibri" w:hAnsi="Calibri" w:cs="Calibri"/>
        </w:rPr>
        <w:t xml:space="preserve">di </w:t>
      </w:r>
      <w:r>
        <w:rPr>
          <w:rFonts w:ascii="Calibri" w:hAnsi="Calibri" w:cs="Calibri"/>
          <w:spacing w:val="-5"/>
        </w:rPr>
        <w:t>g</w:t>
      </w:r>
      <w:r>
        <w:rPr>
          <w:rFonts w:ascii="Calibri" w:hAnsi="Calibri" w:cs="Calibri"/>
        </w:rPr>
        <w:t>a</w:t>
      </w:r>
      <w:r>
        <w:rPr>
          <w:rFonts w:ascii="Calibri" w:hAnsi="Calibri" w:cs="Calibri"/>
          <w:spacing w:val="-8"/>
        </w:rPr>
        <w:t>r</w:t>
      </w:r>
      <w:r>
        <w:rPr>
          <w:rFonts w:ascii="Calibri" w:hAnsi="Calibri" w:cs="Calibri"/>
        </w:rPr>
        <w:t>a</w:t>
      </w:r>
      <w:r>
        <w:rPr>
          <w:rFonts w:ascii="Calibri" w:hAnsi="Calibri" w:cs="Calibri"/>
          <w:spacing w:val="26"/>
        </w:rPr>
        <w:t xml:space="preserve"> </w:t>
      </w:r>
      <w:r>
        <w:rPr>
          <w:rFonts w:ascii="Calibri" w:hAnsi="Calibri" w:cs="Calibri"/>
          <w:spacing w:val="-1"/>
        </w:rPr>
        <w:t>i</w:t>
      </w:r>
      <w:r>
        <w:rPr>
          <w:rFonts w:ascii="Calibri" w:hAnsi="Calibri" w:cs="Calibri"/>
        </w:rPr>
        <w:t>nd</w:t>
      </w:r>
      <w:r>
        <w:rPr>
          <w:rFonts w:ascii="Calibri" w:hAnsi="Calibri" w:cs="Calibri"/>
          <w:spacing w:val="-2"/>
        </w:rPr>
        <w:t>e</w:t>
      </w:r>
      <w:r>
        <w:rPr>
          <w:rFonts w:ascii="Calibri" w:hAnsi="Calibri" w:cs="Calibri"/>
        </w:rPr>
        <w:t>t</w:t>
      </w:r>
      <w:r>
        <w:rPr>
          <w:rFonts w:ascii="Calibri" w:hAnsi="Calibri" w:cs="Calibri"/>
          <w:spacing w:val="-5"/>
        </w:rPr>
        <w:t>t</w:t>
      </w:r>
      <w:r>
        <w:rPr>
          <w:rFonts w:ascii="Calibri" w:hAnsi="Calibri" w:cs="Calibri"/>
        </w:rPr>
        <w:t>a</w:t>
      </w:r>
      <w:r>
        <w:rPr>
          <w:rFonts w:ascii="Calibri" w:hAnsi="Calibri" w:cs="Calibri"/>
          <w:spacing w:val="25"/>
        </w:rPr>
        <w:t xml:space="preserve"> </w:t>
      </w:r>
      <w:r>
        <w:rPr>
          <w:rFonts w:ascii="Calibri" w:hAnsi="Calibri" w:cs="Calibri"/>
        </w:rPr>
        <w:t>da</w:t>
      </w:r>
      <w:r>
        <w:rPr>
          <w:rFonts w:ascii="Calibri" w:hAnsi="Calibri" w:cs="Calibri"/>
          <w:spacing w:val="-1"/>
        </w:rPr>
        <w:t>ll</w:t>
      </w:r>
      <w:r>
        <w:rPr>
          <w:rFonts w:ascii="Calibri" w:hAnsi="Calibri" w:cs="Calibri"/>
        </w:rPr>
        <w:t>a</w:t>
      </w:r>
      <w:r>
        <w:rPr>
          <w:rFonts w:ascii="Calibri" w:hAnsi="Calibri" w:cs="Calibri"/>
          <w:spacing w:val="25"/>
        </w:rPr>
        <w:t xml:space="preserve"> </w:t>
      </w:r>
      <w:r>
        <w:rPr>
          <w:rFonts w:ascii="Calibri" w:hAnsi="Calibri" w:cs="Calibri"/>
        </w:rPr>
        <w:t>Amm</w:t>
      </w:r>
      <w:r>
        <w:rPr>
          <w:rFonts w:ascii="Calibri" w:hAnsi="Calibri" w:cs="Calibri"/>
          <w:spacing w:val="-1"/>
        </w:rPr>
        <w:t>i</w:t>
      </w:r>
      <w:r>
        <w:rPr>
          <w:rFonts w:ascii="Calibri" w:hAnsi="Calibri" w:cs="Calibri"/>
        </w:rPr>
        <w:t>n</w:t>
      </w:r>
      <w:r>
        <w:rPr>
          <w:rFonts w:ascii="Calibri" w:hAnsi="Calibri" w:cs="Calibri"/>
          <w:spacing w:val="-1"/>
        </w:rPr>
        <w:t>i</w:t>
      </w:r>
      <w:r>
        <w:rPr>
          <w:rFonts w:ascii="Calibri" w:hAnsi="Calibri" w:cs="Calibri"/>
          <w:spacing w:val="-2"/>
        </w:rPr>
        <w:t>s</w:t>
      </w:r>
      <w:r>
        <w:rPr>
          <w:rFonts w:ascii="Calibri" w:hAnsi="Calibri" w:cs="Calibri"/>
        </w:rPr>
        <w:t>t</w:t>
      </w:r>
      <w:r>
        <w:rPr>
          <w:rFonts w:ascii="Calibri" w:hAnsi="Calibri" w:cs="Calibri"/>
          <w:spacing w:val="-8"/>
        </w:rPr>
        <w:t>r</w:t>
      </w:r>
      <w:r>
        <w:rPr>
          <w:rFonts w:ascii="Calibri" w:hAnsi="Calibri" w:cs="Calibri"/>
        </w:rPr>
        <w:t>a</w:t>
      </w:r>
      <w:r>
        <w:rPr>
          <w:rFonts w:ascii="Calibri" w:hAnsi="Calibri" w:cs="Calibri"/>
          <w:spacing w:val="-1"/>
        </w:rPr>
        <w:t>zi</w:t>
      </w:r>
      <w:r>
        <w:rPr>
          <w:rFonts w:ascii="Calibri" w:hAnsi="Calibri" w:cs="Calibri"/>
        </w:rPr>
        <w:t>one</w:t>
      </w:r>
      <w:r>
        <w:rPr>
          <w:rFonts w:ascii="Calibri" w:hAnsi="Calibri" w:cs="Calibri"/>
          <w:spacing w:val="26"/>
        </w:rPr>
        <w:t xml:space="preserve"> </w:t>
      </w:r>
      <w:r>
        <w:rPr>
          <w:rFonts w:ascii="Calibri" w:hAnsi="Calibri" w:cs="Calibri"/>
          <w:spacing w:val="-2"/>
        </w:rPr>
        <w:t>A</w:t>
      </w:r>
      <w:r>
        <w:rPr>
          <w:rFonts w:ascii="Calibri" w:hAnsi="Calibri" w:cs="Calibri"/>
          <w:spacing w:val="2"/>
        </w:rPr>
        <w:t>g</w:t>
      </w:r>
      <w:r>
        <w:rPr>
          <w:rFonts w:ascii="Calibri" w:hAnsi="Calibri" w:cs="Calibri"/>
        </w:rPr>
        <w:t>g</w:t>
      </w:r>
      <w:r>
        <w:rPr>
          <w:rFonts w:ascii="Calibri" w:hAnsi="Calibri" w:cs="Calibri"/>
          <w:spacing w:val="-1"/>
        </w:rPr>
        <w:t>i</w:t>
      </w:r>
      <w:r>
        <w:rPr>
          <w:rFonts w:ascii="Calibri" w:hAnsi="Calibri" w:cs="Calibri"/>
        </w:rPr>
        <w:t>ud</w:t>
      </w:r>
      <w:r>
        <w:rPr>
          <w:rFonts w:ascii="Calibri" w:hAnsi="Calibri" w:cs="Calibri"/>
          <w:spacing w:val="-1"/>
        </w:rPr>
        <w:t>i</w:t>
      </w:r>
      <w:r>
        <w:rPr>
          <w:rFonts w:ascii="Calibri" w:hAnsi="Calibri" w:cs="Calibri"/>
          <w:spacing w:val="-2"/>
        </w:rPr>
        <w:t>c</w:t>
      </w:r>
      <w:r>
        <w:rPr>
          <w:rFonts w:ascii="Calibri" w:hAnsi="Calibri" w:cs="Calibri"/>
          <w:spacing w:val="-4"/>
        </w:rPr>
        <w:t>a</w:t>
      </w:r>
      <w:r>
        <w:rPr>
          <w:rFonts w:ascii="Calibri" w:hAnsi="Calibri" w:cs="Calibri"/>
        </w:rPr>
        <w:t>t</w:t>
      </w:r>
      <w:r>
        <w:rPr>
          <w:rFonts w:ascii="Calibri" w:hAnsi="Calibri" w:cs="Calibri"/>
          <w:spacing w:val="-1"/>
        </w:rPr>
        <w:t>ri</w:t>
      </w:r>
      <w:r>
        <w:rPr>
          <w:rFonts w:ascii="Calibri" w:hAnsi="Calibri" w:cs="Calibri"/>
        </w:rPr>
        <w:t>ce</w:t>
      </w:r>
      <w:r>
        <w:rPr>
          <w:rFonts w:ascii="Calibri" w:hAnsi="Calibri" w:cs="Calibri"/>
          <w:spacing w:val="33"/>
        </w:rPr>
        <w:t xml:space="preserve"> </w:t>
      </w:r>
      <w:r>
        <w:rPr>
          <w:rFonts w:ascii="Calibri" w:hAnsi="Calibri" w:cs="Calibri"/>
          <w:b/>
          <w:bCs/>
          <w:i/>
          <w:iCs/>
        </w:rPr>
        <w:t>Ce</w:t>
      </w:r>
      <w:r>
        <w:rPr>
          <w:rFonts w:ascii="Calibri" w:hAnsi="Calibri" w:cs="Calibri"/>
          <w:b/>
          <w:bCs/>
          <w:i/>
          <w:iCs/>
          <w:spacing w:val="-3"/>
        </w:rPr>
        <w:t>n</w:t>
      </w:r>
      <w:r>
        <w:rPr>
          <w:rFonts w:ascii="Calibri" w:hAnsi="Calibri" w:cs="Calibri"/>
          <w:b/>
          <w:bCs/>
          <w:i/>
          <w:iCs/>
          <w:spacing w:val="-1"/>
        </w:rPr>
        <w:t>t</w:t>
      </w:r>
      <w:r>
        <w:rPr>
          <w:rFonts w:ascii="Calibri" w:hAnsi="Calibri" w:cs="Calibri"/>
          <w:b/>
          <w:bCs/>
          <w:i/>
          <w:iCs/>
        </w:rPr>
        <w:t>rale</w:t>
      </w:r>
      <w:r>
        <w:rPr>
          <w:rFonts w:ascii="Calibri" w:hAnsi="Calibri" w:cs="Calibri"/>
          <w:b/>
          <w:bCs/>
          <w:i/>
          <w:iCs/>
          <w:spacing w:val="24"/>
        </w:rPr>
        <w:t xml:space="preserve"> </w:t>
      </w:r>
      <w:r>
        <w:rPr>
          <w:rFonts w:ascii="Calibri" w:hAnsi="Calibri" w:cs="Calibri"/>
          <w:b/>
          <w:bCs/>
          <w:i/>
          <w:iCs/>
        </w:rPr>
        <w:t>Uni</w:t>
      </w:r>
      <w:r>
        <w:rPr>
          <w:rFonts w:ascii="Calibri" w:hAnsi="Calibri" w:cs="Calibri"/>
          <w:b/>
          <w:bCs/>
          <w:i/>
          <w:iCs/>
          <w:spacing w:val="-3"/>
        </w:rPr>
        <w:t>c</w:t>
      </w:r>
      <w:r>
        <w:rPr>
          <w:rFonts w:ascii="Calibri" w:hAnsi="Calibri" w:cs="Calibri"/>
          <w:b/>
          <w:bCs/>
          <w:i/>
          <w:iCs/>
        </w:rPr>
        <w:t>a</w:t>
      </w:r>
      <w:r>
        <w:rPr>
          <w:rFonts w:ascii="Calibri" w:hAnsi="Calibri" w:cs="Calibri"/>
          <w:b/>
          <w:bCs/>
          <w:i/>
          <w:iCs/>
          <w:spacing w:val="27"/>
        </w:rPr>
        <w:t xml:space="preserve"> </w:t>
      </w:r>
      <w:r>
        <w:rPr>
          <w:rFonts w:ascii="Calibri" w:hAnsi="Calibri" w:cs="Calibri"/>
          <w:b/>
          <w:bCs/>
          <w:i/>
          <w:iCs/>
        </w:rPr>
        <w:t>di</w:t>
      </w:r>
      <w:r>
        <w:rPr>
          <w:rFonts w:ascii="Calibri" w:hAnsi="Calibri" w:cs="Calibri"/>
          <w:b/>
          <w:bCs/>
          <w:i/>
          <w:iCs/>
          <w:spacing w:val="24"/>
        </w:rPr>
        <w:t xml:space="preserve"> </w:t>
      </w:r>
      <w:r>
        <w:rPr>
          <w:rFonts w:ascii="Calibri" w:hAnsi="Calibri" w:cs="Calibri"/>
          <w:b/>
          <w:bCs/>
          <w:i/>
          <w:iCs/>
        </w:rPr>
        <w:t>Com</w:t>
      </w:r>
      <w:r>
        <w:rPr>
          <w:rFonts w:ascii="Calibri" w:hAnsi="Calibri" w:cs="Calibri"/>
          <w:b/>
          <w:bCs/>
          <w:i/>
          <w:iCs/>
          <w:spacing w:val="-1"/>
        </w:rPr>
        <w:t>m</w:t>
      </w:r>
      <w:r>
        <w:rPr>
          <w:rFonts w:ascii="Calibri" w:hAnsi="Calibri" w:cs="Calibri"/>
          <w:b/>
          <w:bCs/>
          <w:i/>
          <w:iCs/>
        </w:rPr>
        <w:t>it</w:t>
      </w:r>
      <w:r>
        <w:rPr>
          <w:rFonts w:ascii="Calibri" w:hAnsi="Calibri" w:cs="Calibri"/>
          <w:b/>
          <w:bCs/>
          <w:i/>
          <w:iCs/>
          <w:spacing w:val="-4"/>
        </w:rPr>
        <w:t>t</w:t>
      </w:r>
      <w:r>
        <w:rPr>
          <w:rFonts w:ascii="Calibri" w:hAnsi="Calibri" w:cs="Calibri"/>
          <w:b/>
          <w:bCs/>
          <w:i/>
          <w:iCs/>
        </w:rPr>
        <w:t>en</w:t>
      </w:r>
      <w:r>
        <w:rPr>
          <w:rFonts w:ascii="Calibri" w:hAnsi="Calibri" w:cs="Calibri"/>
          <w:b/>
          <w:bCs/>
          <w:i/>
          <w:iCs/>
          <w:spacing w:val="-4"/>
        </w:rPr>
        <w:t>z</w:t>
      </w:r>
      <w:r>
        <w:rPr>
          <w:rFonts w:ascii="Calibri" w:hAnsi="Calibri" w:cs="Calibri"/>
          <w:b/>
          <w:bCs/>
          <w:i/>
          <w:iCs/>
        </w:rPr>
        <w:t>a</w:t>
      </w:r>
      <w:r>
        <w:rPr>
          <w:rFonts w:ascii="Calibri" w:hAnsi="Calibri" w:cs="Calibri"/>
          <w:b/>
          <w:bCs/>
          <w:i/>
          <w:iCs/>
          <w:spacing w:val="26"/>
        </w:rPr>
        <w:t xml:space="preserve"> </w:t>
      </w:r>
      <w:r>
        <w:rPr>
          <w:rFonts w:ascii="Calibri" w:hAnsi="Calibri" w:cs="Calibri"/>
          <w:b/>
          <w:bCs/>
          <w:i/>
          <w:iCs/>
          <w:spacing w:val="-11"/>
        </w:rPr>
        <w:t>V</w:t>
      </w:r>
      <w:r>
        <w:rPr>
          <w:rFonts w:ascii="Calibri" w:hAnsi="Calibri" w:cs="Calibri"/>
          <w:b/>
          <w:bCs/>
          <w:i/>
          <w:iCs/>
        </w:rPr>
        <w:t>alle</w:t>
      </w:r>
      <w:r>
        <w:rPr>
          <w:rFonts w:ascii="Calibri" w:hAnsi="Calibri" w:cs="Calibri"/>
          <w:b/>
          <w:bCs/>
          <w:i/>
          <w:iCs/>
          <w:spacing w:val="24"/>
        </w:rPr>
        <w:t xml:space="preserve"> </w:t>
      </w:r>
      <w:r>
        <w:rPr>
          <w:rFonts w:ascii="Calibri" w:hAnsi="Calibri" w:cs="Calibri"/>
          <w:b/>
          <w:bCs/>
          <w:i/>
          <w:iCs/>
        </w:rPr>
        <w:t>dell</w:t>
      </w:r>
      <w:r>
        <w:rPr>
          <w:rFonts w:ascii="Calibri" w:hAnsi="Calibri" w:cs="Calibri"/>
          <w:b/>
          <w:bCs/>
          <w:i/>
          <w:iCs/>
          <w:spacing w:val="-2"/>
        </w:rPr>
        <w:t>’</w:t>
      </w:r>
      <w:r>
        <w:rPr>
          <w:rFonts w:ascii="Calibri" w:hAnsi="Calibri" w:cs="Calibri"/>
          <w:b/>
          <w:bCs/>
          <w:i/>
          <w:iCs/>
          <w:spacing w:val="-1"/>
        </w:rPr>
        <w:t>I</w:t>
      </w:r>
      <w:r>
        <w:rPr>
          <w:rFonts w:ascii="Calibri" w:hAnsi="Calibri" w:cs="Calibri"/>
          <w:b/>
          <w:bCs/>
          <w:i/>
          <w:iCs/>
        </w:rPr>
        <w:t>rno</w:t>
      </w:r>
      <w:r>
        <w:rPr>
          <w:rFonts w:ascii="Calibri" w:hAnsi="Calibri" w:cs="Calibri"/>
          <w:b/>
          <w:bCs/>
          <w:i/>
          <w:iCs/>
          <w:spacing w:val="30"/>
        </w:rPr>
        <w:t xml:space="preserve"> </w:t>
      </w:r>
      <w:r>
        <w:rPr>
          <w:rFonts w:ascii="Calibri" w:hAnsi="Calibri" w:cs="Calibri"/>
          <w:spacing w:val="-2"/>
        </w:rPr>
        <w:t>p</w:t>
      </w:r>
      <w:r>
        <w:rPr>
          <w:rFonts w:ascii="Calibri" w:hAnsi="Calibri" w:cs="Calibri"/>
        </w:rPr>
        <w:t>er</w:t>
      </w:r>
      <w:r>
        <w:rPr>
          <w:rFonts w:ascii="Calibri" w:hAnsi="Calibri" w:cs="Calibri"/>
          <w:spacing w:val="26"/>
        </w:rPr>
        <w:t xml:space="preserve"> </w:t>
      </w:r>
      <w:r>
        <w:rPr>
          <w:rFonts w:ascii="Calibri" w:hAnsi="Calibri" w:cs="Calibri"/>
          <w:spacing w:val="-2"/>
        </w:rPr>
        <w:t>c</w:t>
      </w:r>
      <w:r>
        <w:rPr>
          <w:rFonts w:ascii="Calibri" w:hAnsi="Calibri" w:cs="Calibri"/>
          <w:spacing w:val="-3"/>
        </w:rPr>
        <w:t>o</w:t>
      </w:r>
      <w:r>
        <w:rPr>
          <w:rFonts w:ascii="Calibri" w:hAnsi="Calibri" w:cs="Calibri"/>
          <w:spacing w:val="-2"/>
        </w:rPr>
        <w:t>nt</w:t>
      </w:r>
      <w:r>
        <w:rPr>
          <w:rFonts w:ascii="Calibri" w:hAnsi="Calibri" w:cs="Calibri"/>
        </w:rPr>
        <w:t>o de</w:t>
      </w:r>
      <w:r>
        <w:rPr>
          <w:rFonts w:ascii="Calibri" w:hAnsi="Calibri" w:cs="Calibri"/>
          <w:spacing w:val="-1"/>
        </w:rPr>
        <w:t>ll’</w:t>
      </w:r>
      <w:r>
        <w:rPr>
          <w:rFonts w:ascii="Calibri" w:hAnsi="Calibri" w:cs="Calibri"/>
        </w:rPr>
        <w:t>E</w:t>
      </w:r>
      <w:r>
        <w:rPr>
          <w:rFonts w:ascii="Calibri" w:hAnsi="Calibri" w:cs="Calibri"/>
          <w:spacing w:val="-2"/>
        </w:rPr>
        <w:t>nt</w:t>
      </w:r>
      <w:r>
        <w:rPr>
          <w:rFonts w:ascii="Calibri" w:hAnsi="Calibri" w:cs="Calibri"/>
        </w:rPr>
        <w:t>e</w:t>
      </w:r>
      <w:r>
        <w:rPr>
          <w:rFonts w:ascii="Calibri" w:hAnsi="Calibri" w:cs="Calibri"/>
          <w:spacing w:val="37"/>
        </w:rPr>
        <w:t xml:space="preserve"> </w:t>
      </w:r>
      <w:r>
        <w:rPr>
          <w:rFonts w:ascii="Calibri" w:hAnsi="Calibri" w:cs="Calibri"/>
          <w:spacing w:val="-2"/>
        </w:rPr>
        <w:t>C</w:t>
      </w:r>
      <w:r>
        <w:rPr>
          <w:rFonts w:ascii="Calibri" w:hAnsi="Calibri" w:cs="Calibri"/>
        </w:rPr>
        <w:t>o</w:t>
      </w:r>
      <w:r>
        <w:rPr>
          <w:rFonts w:ascii="Calibri" w:hAnsi="Calibri" w:cs="Calibri"/>
          <w:spacing w:val="-1"/>
        </w:rPr>
        <w:t>m</w:t>
      </w:r>
      <w:r>
        <w:rPr>
          <w:rFonts w:ascii="Calibri" w:hAnsi="Calibri" w:cs="Calibri"/>
        </w:rPr>
        <w:t>m</w:t>
      </w:r>
      <w:r>
        <w:rPr>
          <w:rFonts w:ascii="Calibri" w:hAnsi="Calibri" w:cs="Calibri"/>
          <w:spacing w:val="-1"/>
        </w:rPr>
        <w:t>i</w:t>
      </w:r>
      <w:r>
        <w:rPr>
          <w:rFonts w:ascii="Calibri" w:hAnsi="Calibri" w:cs="Calibri"/>
        </w:rPr>
        <w:t>t</w:t>
      </w:r>
      <w:r>
        <w:rPr>
          <w:rFonts w:ascii="Calibri" w:hAnsi="Calibri" w:cs="Calibri"/>
          <w:spacing w:val="-3"/>
        </w:rPr>
        <w:t>t</w:t>
      </w:r>
      <w:r>
        <w:rPr>
          <w:rFonts w:ascii="Calibri" w:hAnsi="Calibri" w:cs="Calibri"/>
        </w:rPr>
        <w:t>e</w:t>
      </w:r>
      <w:r>
        <w:rPr>
          <w:rFonts w:ascii="Calibri" w:hAnsi="Calibri" w:cs="Calibri"/>
          <w:spacing w:val="-2"/>
        </w:rPr>
        <w:t>nt</w:t>
      </w:r>
      <w:r>
        <w:rPr>
          <w:rFonts w:ascii="Calibri" w:hAnsi="Calibri" w:cs="Calibri"/>
        </w:rPr>
        <w:t>e</w:t>
      </w:r>
      <w:r>
        <w:rPr>
          <w:rFonts w:ascii="Calibri" w:hAnsi="Calibri" w:cs="Calibri"/>
          <w:spacing w:val="37"/>
        </w:rPr>
        <w:t xml:space="preserve"> </w:t>
      </w:r>
      <w:r>
        <w:rPr>
          <w:rFonts w:ascii="Calibri" w:hAnsi="Calibri" w:cs="Calibri"/>
          <w:b/>
          <w:bCs/>
          <w:i/>
          <w:iCs/>
        </w:rPr>
        <w:t>Co</w:t>
      </w:r>
      <w:r>
        <w:rPr>
          <w:rFonts w:ascii="Calibri" w:hAnsi="Calibri" w:cs="Calibri"/>
          <w:b/>
          <w:bCs/>
          <w:i/>
          <w:iCs/>
          <w:spacing w:val="-1"/>
        </w:rPr>
        <w:t>m</w:t>
      </w:r>
      <w:r>
        <w:rPr>
          <w:rFonts w:ascii="Calibri" w:hAnsi="Calibri" w:cs="Calibri"/>
          <w:b/>
          <w:bCs/>
          <w:i/>
          <w:iCs/>
        </w:rPr>
        <w:t>une</w:t>
      </w:r>
      <w:r>
        <w:rPr>
          <w:rFonts w:ascii="Calibri" w:hAnsi="Calibri" w:cs="Calibri"/>
          <w:b/>
          <w:bCs/>
          <w:i/>
          <w:iCs/>
          <w:spacing w:val="39"/>
        </w:rPr>
        <w:t xml:space="preserve"> </w:t>
      </w:r>
      <w:r>
        <w:rPr>
          <w:rFonts w:ascii="Calibri" w:hAnsi="Calibri" w:cs="Calibri"/>
          <w:b/>
          <w:bCs/>
          <w:i/>
          <w:iCs/>
        </w:rPr>
        <w:t>di</w:t>
      </w:r>
      <w:r>
        <w:rPr>
          <w:rFonts w:ascii="Calibri" w:hAnsi="Calibri" w:cs="Calibri"/>
          <w:b/>
          <w:bCs/>
          <w:i/>
          <w:iCs/>
          <w:spacing w:val="35"/>
        </w:rPr>
        <w:t xml:space="preserve"> </w:t>
      </w:r>
      <w:r>
        <w:rPr>
          <w:rFonts w:ascii="Calibri" w:hAnsi="Calibri" w:cs="Calibri"/>
          <w:b/>
          <w:bCs/>
          <w:i/>
          <w:iCs/>
        </w:rPr>
        <w:t>Siano</w:t>
      </w:r>
      <w:r>
        <w:rPr>
          <w:rFonts w:ascii="Calibri" w:hAnsi="Calibri" w:cs="Calibri"/>
        </w:rPr>
        <w:t>,</w:t>
      </w:r>
      <w:r>
        <w:rPr>
          <w:rFonts w:ascii="Calibri" w:hAnsi="Calibri" w:cs="Calibri"/>
          <w:spacing w:val="36"/>
        </w:rPr>
        <w:t xml:space="preserve"> </w:t>
      </w:r>
      <w:r>
        <w:rPr>
          <w:rFonts w:ascii="Calibri" w:hAnsi="Calibri" w:cs="Calibri"/>
        </w:rPr>
        <w:t>a</w:t>
      </w:r>
      <w:r>
        <w:rPr>
          <w:rFonts w:ascii="Calibri" w:hAnsi="Calibri" w:cs="Calibri"/>
          <w:spacing w:val="-1"/>
        </w:rPr>
        <w:t>ll</w:t>
      </w:r>
      <w:r>
        <w:rPr>
          <w:rFonts w:ascii="Calibri" w:hAnsi="Calibri" w:cs="Calibri"/>
        </w:rPr>
        <w:t>e</w:t>
      </w:r>
      <w:r>
        <w:rPr>
          <w:rFonts w:ascii="Calibri" w:hAnsi="Calibri" w:cs="Calibri"/>
          <w:spacing w:val="38"/>
        </w:rPr>
        <w:t xml:space="preserve"> </w:t>
      </w:r>
      <w:r>
        <w:rPr>
          <w:rFonts w:ascii="Calibri" w:hAnsi="Calibri" w:cs="Calibri"/>
        </w:rPr>
        <w:t>m</w:t>
      </w:r>
      <w:r>
        <w:rPr>
          <w:rFonts w:ascii="Calibri" w:hAnsi="Calibri" w:cs="Calibri"/>
          <w:spacing w:val="-3"/>
        </w:rPr>
        <w:t>o</w:t>
      </w:r>
      <w:r>
        <w:rPr>
          <w:rFonts w:ascii="Calibri" w:hAnsi="Calibri" w:cs="Calibri"/>
        </w:rPr>
        <w:t>da</w:t>
      </w:r>
      <w:r>
        <w:rPr>
          <w:rFonts w:ascii="Calibri" w:hAnsi="Calibri" w:cs="Calibri"/>
          <w:spacing w:val="-1"/>
        </w:rPr>
        <w:t>li</w:t>
      </w:r>
      <w:r>
        <w:rPr>
          <w:rFonts w:ascii="Calibri" w:hAnsi="Calibri" w:cs="Calibri"/>
          <w:spacing w:val="-2"/>
        </w:rPr>
        <w:t>t</w:t>
      </w:r>
      <w:r>
        <w:rPr>
          <w:rFonts w:ascii="Calibri" w:hAnsi="Calibri" w:cs="Calibri"/>
        </w:rPr>
        <w:t>à</w:t>
      </w:r>
      <w:r>
        <w:rPr>
          <w:rFonts w:ascii="Calibri" w:hAnsi="Calibri" w:cs="Calibri"/>
          <w:spacing w:val="38"/>
        </w:rPr>
        <w:t xml:space="preserve"> </w:t>
      </w:r>
      <w:r>
        <w:rPr>
          <w:rFonts w:ascii="Calibri" w:hAnsi="Calibri" w:cs="Calibri"/>
        </w:rPr>
        <w:t>di</w:t>
      </w:r>
      <w:r>
        <w:rPr>
          <w:rFonts w:ascii="Calibri" w:hAnsi="Calibri" w:cs="Calibri"/>
          <w:spacing w:val="37"/>
        </w:rPr>
        <w:t xml:space="preserve"> </w:t>
      </w:r>
      <w:r>
        <w:rPr>
          <w:rFonts w:ascii="Calibri" w:hAnsi="Calibri" w:cs="Calibri"/>
          <w:spacing w:val="-5"/>
        </w:rPr>
        <w:t>c</w:t>
      </w:r>
      <w:r>
        <w:rPr>
          <w:rFonts w:ascii="Calibri" w:hAnsi="Calibri" w:cs="Calibri"/>
        </w:rPr>
        <w:t>o</w:t>
      </w:r>
      <w:r>
        <w:rPr>
          <w:rFonts w:ascii="Calibri" w:hAnsi="Calibri" w:cs="Calibri"/>
          <w:spacing w:val="-1"/>
        </w:rPr>
        <w:t>m</w:t>
      </w:r>
      <w:r>
        <w:rPr>
          <w:rFonts w:ascii="Calibri" w:hAnsi="Calibri" w:cs="Calibri"/>
        </w:rPr>
        <w:t>p</w:t>
      </w:r>
      <w:r>
        <w:rPr>
          <w:rFonts w:ascii="Calibri" w:hAnsi="Calibri" w:cs="Calibri"/>
          <w:spacing w:val="-1"/>
        </w:rPr>
        <w:t>il</w:t>
      </w:r>
      <w:r>
        <w:rPr>
          <w:rFonts w:ascii="Calibri" w:hAnsi="Calibri" w:cs="Calibri"/>
        </w:rPr>
        <w:t>a</w:t>
      </w:r>
      <w:r>
        <w:rPr>
          <w:rFonts w:ascii="Calibri" w:hAnsi="Calibri" w:cs="Calibri"/>
          <w:spacing w:val="-1"/>
        </w:rPr>
        <w:t>zi</w:t>
      </w:r>
      <w:r>
        <w:rPr>
          <w:rFonts w:ascii="Calibri" w:hAnsi="Calibri" w:cs="Calibri"/>
        </w:rPr>
        <w:t>one</w:t>
      </w:r>
      <w:r>
        <w:rPr>
          <w:rFonts w:ascii="Calibri" w:hAnsi="Calibri" w:cs="Calibri"/>
          <w:spacing w:val="37"/>
        </w:rPr>
        <w:t xml:space="preserve"> </w:t>
      </w:r>
      <w:r>
        <w:rPr>
          <w:rFonts w:ascii="Calibri" w:hAnsi="Calibri" w:cs="Calibri"/>
        </w:rPr>
        <w:t>e</w:t>
      </w:r>
      <w:r>
        <w:rPr>
          <w:rFonts w:ascii="Calibri" w:hAnsi="Calibri" w:cs="Calibri"/>
          <w:spacing w:val="38"/>
        </w:rPr>
        <w:t xml:space="preserve"> </w:t>
      </w:r>
      <w:r>
        <w:rPr>
          <w:rFonts w:ascii="Calibri" w:hAnsi="Calibri" w:cs="Calibri"/>
          <w:spacing w:val="-2"/>
        </w:rPr>
        <w:t>p</w:t>
      </w:r>
      <w:r>
        <w:rPr>
          <w:rFonts w:ascii="Calibri" w:hAnsi="Calibri" w:cs="Calibri"/>
          <w:spacing w:val="-3"/>
        </w:rPr>
        <w:t>r</w:t>
      </w:r>
      <w:r>
        <w:rPr>
          <w:rFonts w:ascii="Calibri" w:hAnsi="Calibri" w:cs="Calibri"/>
        </w:rPr>
        <w:t>ese</w:t>
      </w:r>
      <w:r>
        <w:rPr>
          <w:rFonts w:ascii="Calibri" w:hAnsi="Calibri" w:cs="Calibri"/>
          <w:spacing w:val="-4"/>
        </w:rPr>
        <w:t>n</w:t>
      </w:r>
      <w:r>
        <w:rPr>
          <w:rFonts w:ascii="Calibri" w:hAnsi="Calibri" w:cs="Calibri"/>
          <w:spacing w:val="-2"/>
        </w:rPr>
        <w:t>t</w:t>
      </w:r>
      <w:r>
        <w:rPr>
          <w:rFonts w:ascii="Calibri" w:hAnsi="Calibri" w:cs="Calibri"/>
        </w:rPr>
        <w:t>a</w:t>
      </w:r>
      <w:r>
        <w:rPr>
          <w:rFonts w:ascii="Calibri" w:hAnsi="Calibri" w:cs="Calibri"/>
          <w:spacing w:val="-1"/>
        </w:rPr>
        <w:t>zi</w:t>
      </w:r>
      <w:r>
        <w:rPr>
          <w:rFonts w:ascii="Calibri" w:hAnsi="Calibri" w:cs="Calibri"/>
        </w:rPr>
        <w:t>one</w:t>
      </w:r>
      <w:r>
        <w:rPr>
          <w:rFonts w:ascii="Calibri" w:hAnsi="Calibri" w:cs="Calibri"/>
          <w:spacing w:val="38"/>
        </w:rPr>
        <w:t xml:space="preserve"> </w:t>
      </w:r>
      <w:r>
        <w:rPr>
          <w:rFonts w:ascii="Calibri" w:hAnsi="Calibri" w:cs="Calibri"/>
          <w:spacing w:val="-2"/>
        </w:rPr>
        <w:t>d</w:t>
      </w:r>
      <w:r>
        <w:rPr>
          <w:rFonts w:ascii="Calibri" w:hAnsi="Calibri" w:cs="Calibri"/>
        </w:rPr>
        <w:t>e</w:t>
      </w:r>
      <w:r>
        <w:rPr>
          <w:rFonts w:ascii="Calibri" w:hAnsi="Calibri" w:cs="Calibri"/>
          <w:spacing w:val="-1"/>
        </w:rPr>
        <w:t>l</w:t>
      </w:r>
      <w:r>
        <w:rPr>
          <w:rFonts w:ascii="Calibri" w:hAnsi="Calibri" w:cs="Calibri"/>
          <w:spacing w:val="1"/>
        </w:rPr>
        <w:t>l</w:t>
      </w:r>
      <w:r>
        <w:rPr>
          <w:rFonts w:ascii="Calibri" w:hAnsi="Calibri" w:cs="Calibri"/>
          <w:spacing w:val="-18"/>
        </w:rPr>
        <w:t>’</w:t>
      </w:r>
      <w:r>
        <w:rPr>
          <w:rFonts w:ascii="Calibri" w:hAnsi="Calibri" w:cs="Calibri"/>
        </w:rPr>
        <w:t>of</w:t>
      </w:r>
      <w:r>
        <w:rPr>
          <w:rFonts w:ascii="Calibri" w:hAnsi="Calibri" w:cs="Calibri"/>
          <w:spacing w:val="-8"/>
        </w:rPr>
        <w:t>f</w:t>
      </w:r>
      <w:r>
        <w:rPr>
          <w:rFonts w:ascii="Calibri" w:hAnsi="Calibri" w:cs="Calibri"/>
        </w:rPr>
        <w:t>e</w:t>
      </w:r>
      <w:r>
        <w:rPr>
          <w:rFonts w:ascii="Calibri" w:hAnsi="Calibri" w:cs="Calibri"/>
          <w:spacing w:val="-1"/>
        </w:rPr>
        <w:t>r</w:t>
      </w:r>
      <w:r>
        <w:rPr>
          <w:rFonts w:ascii="Calibri" w:hAnsi="Calibri" w:cs="Calibri"/>
          <w:spacing w:val="-2"/>
        </w:rPr>
        <w:t>t</w:t>
      </w:r>
      <w:r>
        <w:rPr>
          <w:rFonts w:ascii="Calibri" w:hAnsi="Calibri" w:cs="Calibri"/>
        </w:rPr>
        <w:t>a,</w:t>
      </w:r>
      <w:r>
        <w:rPr>
          <w:rFonts w:ascii="Calibri" w:hAnsi="Calibri" w:cs="Calibri"/>
          <w:spacing w:val="36"/>
        </w:rPr>
        <w:t xml:space="preserve"> </w:t>
      </w:r>
      <w:r>
        <w:rPr>
          <w:rFonts w:ascii="Calibri" w:hAnsi="Calibri" w:cs="Calibri"/>
        </w:rPr>
        <w:t>ai do</w:t>
      </w:r>
      <w:r>
        <w:rPr>
          <w:rFonts w:ascii="Calibri" w:hAnsi="Calibri" w:cs="Calibri"/>
          <w:spacing w:val="-2"/>
        </w:rPr>
        <w:t>c</w:t>
      </w:r>
      <w:r>
        <w:rPr>
          <w:rFonts w:ascii="Calibri" w:hAnsi="Calibri" w:cs="Calibri"/>
        </w:rPr>
        <w:t>ume</w:t>
      </w:r>
      <w:r>
        <w:rPr>
          <w:rFonts w:ascii="Calibri" w:hAnsi="Calibri" w:cs="Calibri"/>
          <w:spacing w:val="-2"/>
        </w:rPr>
        <w:t>n</w:t>
      </w:r>
      <w:r>
        <w:rPr>
          <w:rFonts w:ascii="Calibri" w:hAnsi="Calibri" w:cs="Calibri"/>
        </w:rPr>
        <w:t>ti</w:t>
      </w:r>
      <w:r>
        <w:rPr>
          <w:rFonts w:ascii="Calibri" w:hAnsi="Calibri" w:cs="Calibri"/>
          <w:spacing w:val="2"/>
        </w:rPr>
        <w:t xml:space="preserve"> </w:t>
      </w:r>
      <w:r>
        <w:rPr>
          <w:rFonts w:ascii="Calibri" w:hAnsi="Calibri" w:cs="Calibri"/>
        </w:rPr>
        <w:t>da</w:t>
      </w:r>
      <w:r>
        <w:rPr>
          <w:rFonts w:ascii="Calibri" w:hAnsi="Calibri" w:cs="Calibri"/>
          <w:spacing w:val="10"/>
        </w:rPr>
        <w:t xml:space="preserve"> </w:t>
      </w:r>
      <w:r>
        <w:rPr>
          <w:rFonts w:ascii="Calibri" w:hAnsi="Calibri" w:cs="Calibri"/>
        </w:rPr>
        <w:t>p</w:t>
      </w:r>
      <w:r>
        <w:rPr>
          <w:rFonts w:ascii="Calibri" w:hAnsi="Calibri" w:cs="Calibri"/>
          <w:spacing w:val="-3"/>
        </w:rPr>
        <w:t>r</w:t>
      </w:r>
      <w:r>
        <w:rPr>
          <w:rFonts w:ascii="Calibri" w:hAnsi="Calibri" w:cs="Calibri"/>
        </w:rPr>
        <w:t>e</w:t>
      </w:r>
      <w:r>
        <w:rPr>
          <w:rFonts w:ascii="Calibri" w:hAnsi="Calibri" w:cs="Calibri"/>
          <w:spacing w:val="-2"/>
        </w:rPr>
        <w:t>s</w:t>
      </w:r>
      <w:r>
        <w:rPr>
          <w:rFonts w:ascii="Calibri" w:hAnsi="Calibri" w:cs="Calibri"/>
        </w:rPr>
        <w:t>e</w:t>
      </w:r>
      <w:r>
        <w:rPr>
          <w:rFonts w:ascii="Calibri" w:hAnsi="Calibri" w:cs="Calibri"/>
          <w:spacing w:val="-2"/>
        </w:rPr>
        <w:t>n</w:t>
      </w:r>
      <w:r>
        <w:rPr>
          <w:rFonts w:ascii="Calibri" w:hAnsi="Calibri" w:cs="Calibri"/>
          <w:spacing w:val="-5"/>
        </w:rPr>
        <w:t>t</w:t>
      </w:r>
      <w:r>
        <w:rPr>
          <w:rFonts w:ascii="Calibri" w:hAnsi="Calibri" w:cs="Calibri"/>
        </w:rPr>
        <w:t>a</w:t>
      </w:r>
      <w:r>
        <w:rPr>
          <w:rFonts w:ascii="Calibri" w:hAnsi="Calibri" w:cs="Calibri"/>
          <w:spacing w:val="-3"/>
        </w:rPr>
        <w:t>r</w:t>
      </w:r>
      <w:r>
        <w:rPr>
          <w:rFonts w:ascii="Calibri" w:hAnsi="Calibri" w:cs="Calibri"/>
        </w:rPr>
        <w:t>e</w:t>
      </w:r>
      <w:r>
        <w:rPr>
          <w:rFonts w:ascii="Calibri" w:hAnsi="Calibri" w:cs="Calibri"/>
          <w:spacing w:val="10"/>
        </w:rPr>
        <w:t xml:space="preserve"> </w:t>
      </w:r>
      <w:r>
        <w:rPr>
          <w:rFonts w:ascii="Calibri" w:hAnsi="Calibri" w:cs="Calibri"/>
        </w:rPr>
        <w:t>a</w:t>
      </w:r>
      <w:r>
        <w:rPr>
          <w:rFonts w:ascii="Calibri" w:hAnsi="Calibri" w:cs="Calibri"/>
          <w:spacing w:val="10"/>
        </w:rPr>
        <w:t xml:space="preserve"> </w:t>
      </w:r>
      <w:r>
        <w:rPr>
          <w:rFonts w:ascii="Calibri" w:hAnsi="Calibri" w:cs="Calibri"/>
          <w:spacing w:val="-2"/>
        </w:rPr>
        <w:t>c</w:t>
      </w:r>
      <w:r>
        <w:rPr>
          <w:rFonts w:ascii="Calibri" w:hAnsi="Calibri" w:cs="Calibri"/>
        </w:rPr>
        <w:t>o</w:t>
      </w:r>
      <w:r>
        <w:rPr>
          <w:rFonts w:ascii="Calibri" w:hAnsi="Calibri" w:cs="Calibri"/>
          <w:spacing w:val="-1"/>
        </w:rPr>
        <w:t>r</w:t>
      </w:r>
      <w:r>
        <w:rPr>
          <w:rFonts w:ascii="Calibri" w:hAnsi="Calibri" w:cs="Calibri"/>
          <w:spacing w:val="-3"/>
        </w:rPr>
        <w:t>r</w:t>
      </w:r>
      <w:r>
        <w:rPr>
          <w:rFonts w:ascii="Calibri" w:hAnsi="Calibri" w:cs="Calibri"/>
        </w:rPr>
        <w:t>edo</w:t>
      </w:r>
      <w:r>
        <w:rPr>
          <w:rFonts w:ascii="Calibri" w:hAnsi="Calibri" w:cs="Calibri"/>
          <w:spacing w:val="9"/>
        </w:rPr>
        <w:t xml:space="preserve"> </w:t>
      </w:r>
      <w:r>
        <w:rPr>
          <w:rFonts w:ascii="Calibri" w:hAnsi="Calibri" w:cs="Calibri"/>
        </w:rPr>
        <w:t>de</w:t>
      </w:r>
      <w:r>
        <w:rPr>
          <w:rFonts w:ascii="Calibri" w:hAnsi="Calibri" w:cs="Calibri"/>
          <w:spacing w:val="-1"/>
        </w:rPr>
        <w:t>ll</w:t>
      </w:r>
      <w:r>
        <w:rPr>
          <w:rFonts w:ascii="Calibri" w:hAnsi="Calibri" w:cs="Calibri"/>
        </w:rPr>
        <w:t>a</w:t>
      </w:r>
      <w:r>
        <w:rPr>
          <w:rFonts w:ascii="Calibri" w:hAnsi="Calibri" w:cs="Calibri"/>
          <w:spacing w:val="10"/>
        </w:rPr>
        <w:t xml:space="preserve"> </w:t>
      </w:r>
      <w:r>
        <w:rPr>
          <w:rFonts w:ascii="Calibri" w:hAnsi="Calibri" w:cs="Calibri"/>
          <w:spacing w:val="-2"/>
        </w:rPr>
        <w:t>s</w:t>
      </w:r>
      <w:r>
        <w:rPr>
          <w:rFonts w:ascii="Calibri" w:hAnsi="Calibri" w:cs="Calibri"/>
          <w:spacing w:val="-5"/>
        </w:rPr>
        <w:t>t</w:t>
      </w:r>
      <w:r>
        <w:rPr>
          <w:rFonts w:ascii="Calibri" w:hAnsi="Calibri" w:cs="Calibri"/>
        </w:rPr>
        <w:t>essa</w:t>
      </w:r>
      <w:r>
        <w:rPr>
          <w:rFonts w:ascii="Calibri" w:hAnsi="Calibri" w:cs="Calibri"/>
          <w:spacing w:val="10"/>
        </w:rPr>
        <w:t xml:space="preserve"> </w:t>
      </w:r>
      <w:r>
        <w:rPr>
          <w:rFonts w:ascii="Calibri" w:hAnsi="Calibri" w:cs="Calibri"/>
        </w:rPr>
        <w:t>e</w:t>
      </w:r>
      <w:r>
        <w:rPr>
          <w:rFonts w:ascii="Calibri" w:hAnsi="Calibri" w:cs="Calibri"/>
          <w:spacing w:val="9"/>
        </w:rPr>
        <w:t xml:space="preserve"> </w:t>
      </w:r>
      <w:r>
        <w:rPr>
          <w:rFonts w:ascii="Calibri" w:hAnsi="Calibri" w:cs="Calibri"/>
        </w:rPr>
        <w:t>a</w:t>
      </w:r>
      <w:r>
        <w:rPr>
          <w:rFonts w:ascii="Calibri" w:hAnsi="Calibri" w:cs="Calibri"/>
          <w:spacing w:val="-1"/>
        </w:rPr>
        <w:t>ll</w:t>
      </w:r>
      <w:r>
        <w:rPr>
          <w:rFonts w:ascii="Calibri" w:hAnsi="Calibri" w:cs="Calibri"/>
        </w:rPr>
        <w:t>a</w:t>
      </w:r>
      <w:r>
        <w:rPr>
          <w:rFonts w:ascii="Calibri" w:hAnsi="Calibri" w:cs="Calibri"/>
          <w:spacing w:val="12"/>
        </w:rPr>
        <w:t xml:space="preserve"> </w:t>
      </w:r>
      <w:r>
        <w:rPr>
          <w:rFonts w:ascii="Calibri" w:hAnsi="Calibri" w:cs="Calibri"/>
          <w:spacing w:val="-2"/>
        </w:rPr>
        <w:t>p</w:t>
      </w:r>
      <w:r>
        <w:rPr>
          <w:rFonts w:ascii="Calibri" w:hAnsi="Calibri" w:cs="Calibri"/>
          <w:spacing w:val="-3"/>
        </w:rPr>
        <w:t>r</w:t>
      </w:r>
      <w:r>
        <w:rPr>
          <w:rFonts w:ascii="Calibri" w:hAnsi="Calibri" w:cs="Calibri"/>
        </w:rPr>
        <w:t>o</w:t>
      </w:r>
      <w:r>
        <w:rPr>
          <w:rFonts w:ascii="Calibri" w:hAnsi="Calibri" w:cs="Calibri"/>
          <w:spacing w:val="-2"/>
        </w:rPr>
        <w:t>c</w:t>
      </w:r>
      <w:r>
        <w:rPr>
          <w:rFonts w:ascii="Calibri" w:hAnsi="Calibri" w:cs="Calibri"/>
        </w:rPr>
        <w:t>edu</w:t>
      </w:r>
      <w:r>
        <w:rPr>
          <w:rFonts w:ascii="Calibri" w:hAnsi="Calibri" w:cs="Calibri"/>
          <w:spacing w:val="-6"/>
        </w:rPr>
        <w:t>r</w:t>
      </w:r>
      <w:r>
        <w:rPr>
          <w:rFonts w:ascii="Calibri" w:hAnsi="Calibri" w:cs="Calibri"/>
        </w:rPr>
        <w:t>a</w:t>
      </w:r>
      <w:r>
        <w:rPr>
          <w:rFonts w:ascii="Calibri" w:hAnsi="Calibri" w:cs="Calibri"/>
          <w:spacing w:val="10"/>
        </w:rPr>
        <w:t xml:space="preserve"> </w:t>
      </w:r>
      <w:r>
        <w:rPr>
          <w:rFonts w:ascii="Calibri" w:hAnsi="Calibri" w:cs="Calibri"/>
        </w:rPr>
        <w:t>di</w:t>
      </w:r>
      <w:r>
        <w:rPr>
          <w:rFonts w:ascii="Calibri" w:hAnsi="Calibri" w:cs="Calibri"/>
          <w:spacing w:val="9"/>
        </w:rPr>
        <w:t xml:space="preserve"> </w:t>
      </w:r>
      <w:r>
        <w:rPr>
          <w:rFonts w:ascii="Calibri" w:hAnsi="Calibri" w:cs="Calibri"/>
        </w:rPr>
        <w:t>a</w:t>
      </w:r>
      <w:r>
        <w:rPr>
          <w:rFonts w:ascii="Calibri" w:hAnsi="Calibri" w:cs="Calibri"/>
          <w:spacing w:val="2"/>
        </w:rPr>
        <w:t>g</w:t>
      </w:r>
      <w:r>
        <w:rPr>
          <w:rFonts w:ascii="Calibri" w:hAnsi="Calibri" w:cs="Calibri"/>
        </w:rPr>
        <w:t>g</w:t>
      </w:r>
      <w:r>
        <w:rPr>
          <w:rFonts w:ascii="Calibri" w:hAnsi="Calibri" w:cs="Calibri"/>
          <w:spacing w:val="-1"/>
        </w:rPr>
        <w:t>i</w:t>
      </w:r>
      <w:r>
        <w:rPr>
          <w:rFonts w:ascii="Calibri" w:hAnsi="Calibri" w:cs="Calibri"/>
        </w:rPr>
        <w:t>ud</w:t>
      </w:r>
      <w:r>
        <w:rPr>
          <w:rFonts w:ascii="Calibri" w:hAnsi="Calibri" w:cs="Calibri"/>
          <w:spacing w:val="-3"/>
        </w:rPr>
        <w:t>i</w:t>
      </w:r>
      <w:r>
        <w:rPr>
          <w:rFonts w:ascii="Calibri" w:hAnsi="Calibri" w:cs="Calibri"/>
          <w:spacing w:val="-2"/>
        </w:rPr>
        <w:t>c</w:t>
      </w:r>
      <w:r>
        <w:rPr>
          <w:rFonts w:ascii="Calibri" w:hAnsi="Calibri" w:cs="Calibri"/>
        </w:rPr>
        <w:t>a</w:t>
      </w:r>
      <w:r>
        <w:rPr>
          <w:rFonts w:ascii="Calibri" w:hAnsi="Calibri" w:cs="Calibri"/>
          <w:spacing w:val="-1"/>
        </w:rPr>
        <w:t>zi</w:t>
      </w:r>
      <w:r>
        <w:rPr>
          <w:rFonts w:ascii="Calibri" w:hAnsi="Calibri" w:cs="Calibri"/>
        </w:rPr>
        <w:t>one,</w:t>
      </w:r>
      <w:r>
        <w:rPr>
          <w:rFonts w:ascii="Calibri" w:hAnsi="Calibri" w:cs="Calibri"/>
          <w:spacing w:val="10"/>
        </w:rPr>
        <w:t xml:space="preserve"> </w:t>
      </w:r>
      <w:r>
        <w:rPr>
          <w:rFonts w:ascii="Calibri" w:hAnsi="Calibri" w:cs="Calibri"/>
        </w:rPr>
        <w:t>no</w:t>
      </w:r>
      <w:r>
        <w:rPr>
          <w:rFonts w:ascii="Calibri" w:hAnsi="Calibri" w:cs="Calibri"/>
          <w:spacing w:val="-2"/>
        </w:rPr>
        <w:t>n</w:t>
      </w:r>
      <w:r>
        <w:rPr>
          <w:rFonts w:ascii="Calibri" w:hAnsi="Calibri" w:cs="Calibri"/>
        </w:rPr>
        <w:t>ché</w:t>
      </w:r>
      <w:r>
        <w:rPr>
          <w:rFonts w:ascii="Calibri" w:hAnsi="Calibri" w:cs="Calibri"/>
          <w:spacing w:val="10"/>
        </w:rPr>
        <w:t xml:space="preserve"> </w:t>
      </w:r>
      <w:r>
        <w:rPr>
          <w:rFonts w:ascii="Calibri" w:hAnsi="Calibri" w:cs="Calibri"/>
        </w:rPr>
        <w:t>a</w:t>
      </w:r>
      <w:r>
        <w:rPr>
          <w:rFonts w:ascii="Calibri" w:hAnsi="Calibri" w:cs="Calibri"/>
          <w:spacing w:val="-1"/>
        </w:rPr>
        <w:t>ll</w:t>
      </w:r>
      <w:r>
        <w:rPr>
          <w:rFonts w:ascii="Calibri" w:hAnsi="Calibri" w:cs="Calibri"/>
        </w:rPr>
        <w:t>e</w:t>
      </w:r>
      <w:r>
        <w:rPr>
          <w:rFonts w:ascii="Calibri" w:hAnsi="Calibri" w:cs="Calibri"/>
          <w:spacing w:val="10"/>
        </w:rPr>
        <w:t xml:space="preserve"> </w:t>
      </w:r>
      <w:r>
        <w:rPr>
          <w:rFonts w:ascii="Calibri" w:hAnsi="Calibri" w:cs="Calibri"/>
        </w:rPr>
        <w:t>a</w:t>
      </w:r>
      <w:r>
        <w:rPr>
          <w:rFonts w:ascii="Calibri" w:hAnsi="Calibri" w:cs="Calibri"/>
          <w:spacing w:val="-1"/>
        </w:rPr>
        <w:t>l</w:t>
      </w:r>
      <w:r>
        <w:rPr>
          <w:rFonts w:ascii="Calibri" w:hAnsi="Calibri" w:cs="Calibri"/>
        </w:rPr>
        <w:t>t</w:t>
      </w:r>
      <w:r>
        <w:rPr>
          <w:rFonts w:ascii="Calibri" w:hAnsi="Calibri" w:cs="Calibri"/>
          <w:spacing w:val="-3"/>
        </w:rPr>
        <w:t>r</w:t>
      </w:r>
      <w:r>
        <w:rPr>
          <w:rFonts w:ascii="Calibri" w:hAnsi="Calibri" w:cs="Calibri"/>
        </w:rPr>
        <w:t>e</w:t>
      </w:r>
      <w:r>
        <w:rPr>
          <w:rFonts w:ascii="Calibri" w:hAnsi="Calibri" w:cs="Calibri"/>
          <w:spacing w:val="9"/>
        </w:rPr>
        <w:t xml:space="preserve"> </w:t>
      </w:r>
      <w:r>
        <w:rPr>
          <w:rFonts w:ascii="Calibri" w:hAnsi="Calibri" w:cs="Calibri"/>
        </w:rPr>
        <w:t>u</w:t>
      </w:r>
      <w:r>
        <w:rPr>
          <w:rFonts w:ascii="Calibri" w:hAnsi="Calibri" w:cs="Calibri"/>
          <w:spacing w:val="-1"/>
        </w:rPr>
        <w:t>l</w:t>
      </w:r>
      <w:r>
        <w:rPr>
          <w:rFonts w:ascii="Calibri" w:hAnsi="Calibri" w:cs="Calibri"/>
          <w:spacing w:val="-2"/>
        </w:rPr>
        <w:t>t</w:t>
      </w:r>
      <w:r>
        <w:rPr>
          <w:rFonts w:ascii="Calibri" w:hAnsi="Calibri" w:cs="Calibri"/>
        </w:rPr>
        <w:t>e</w:t>
      </w:r>
      <w:r>
        <w:rPr>
          <w:rFonts w:ascii="Calibri" w:hAnsi="Calibri" w:cs="Calibri"/>
          <w:spacing w:val="-1"/>
        </w:rPr>
        <w:t>ri</w:t>
      </w:r>
      <w:r>
        <w:rPr>
          <w:rFonts w:ascii="Calibri" w:hAnsi="Calibri" w:cs="Calibri"/>
        </w:rPr>
        <w:t>o</w:t>
      </w:r>
      <w:r>
        <w:rPr>
          <w:rFonts w:ascii="Calibri" w:hAnsi="Calibri" w:cs="Calibri"/>
          <w:spacing w:val="-1"/>
        </w:rPr>
        <w:t>r</w:t>
      </w:r>
      <w:r>
        <w:rPr>
          <w:rFonts w:ascii="Calibri" w:hAnsi="Calibri" w:cs="Calibri"/>
        </w:rPr>
        <w:t xml:space="preserve">i </w:t>
      </w:r>
      <w:r>
        <w:rPr>
          <w:rFonts w:ascii="Calibri" w:hAnsi="Calibri" w:cs="Calibri"/>
          <w:spacing w:val="-1"/>
        </w:rPr>
        <w:t>i</w:t>
      </w:r>
      <w:r>
        <w:rPr>
          <w:rFonts w:ascii="Calibri" w:hAnsi="Calibri" w:cs="Calibri"/>
          <w:spacing w:val="-2"/>
        </w:rPr>
        <w:t>n</w:t>
      </w:r>
      <w:r>
        <w:rPr>
          <w:rFonts w:ascii="Calibri" w:hAnsi="Calibri" w:cs="Calibri"/>
          <w:spacing w:val="-6"/>
        </w:rPr>
        <w:t>f</w:t>
      </w:r>
      <w:r>
        <w:rPr>
          <w:rFonts w:ascii="Calibri" w:hAnsi="Calibri" w:cs="Calibri"/>
          <w:spacing w:val="1"/>
        </w:rPr>
        <w:t>o</w:t>
      </w:r>
      <w:r>
        <w:rPr>
          <w:rFonts w:ascii="Calibri" w:hAnsi="Calibri" w:cs="Calibri"/>
          <w:spacing w:val="-1"/>
        </w:rPr>
        <w:t>r</w:t>
      </w:r>
      <w:r>
        <w:rPr>
          <w:rFonts w:ascii="Calibri" w:hAnsi="Calibri" w:cs="Calibri"/>
        </w:rPr>
        <w:t>ma</w:t>
      </w:r>
      <w:r>
        <w:rPr>
          <w:rFonts w:ascii="Calibri" w:hAnsi="Calibri" w:cs="Calibri"/>
          <w:spacing w:val="-1"/>
        </w:rPr>
        <w:t>zi</w:t>
      </w:r>
      <w:r>
        <w:rPr>
          <w:rFonts w:ascii="Calibri" w:hAnsi="Calibri" w:cs="Calibri"/>
        </w:rPr>
        <w:t>oni</w:t>
      </w:r>
      <w:r>
        <w:rPr>
          <w:rFonts w:ascii="Calibri" w:hAnsi="Calibri" w:cs="Calibri"/>
          <w:spacing w:val="5"/>
        </w:rPr>
        <w:t xml:space="preserve"> </w:t>
      </w:r>
      <w:r>
        <w:rPr>
          <w:rFonts w:ascii="Calibri" w:hAnsi="Calibri" w:cs="Calibri"/>
          <w:spacing w:val="-3"/>
        </w:rPr>
        <w:t>r</w:t>
      </w:r>
      <w:r>
        <w:rPr>
          <w:rFonts w:ascii="Calibri" w:hAnsi="Calibri" w:cs="Calibri"/>
        </w:rPr>
        <w:t>e</w:t>
      </w:r>
      <w:r>
        <w:rPr>
          <w:rFonts w:ascii="Calibri" w:hAnsi="Calibri" w:cs="Calibri"/>
          <w:spacing w:val="-1"/>
        </w:rPr>
        <w:t>l</w:t>
      </w:r>
      <w:r>
        <w:rPr>
          <w:rFonts w:ascii="Calibri" w:hAnsi="Calibri" w:cs="Calibri"/>
          <w:spacing w:val="-2"/>
        </w:rPr>
        <w:t>a</w:t>
      </w:r>
      <w:r>
        <w:rPr>
          <w:rFonts w:ascii="Calibri" w:hAnsi="Calibri" w:cs="Calibri"/>
        </w:rPr>
        <w:t>t</w:t>
      </w:r>
      <w:r>
        <w:rPr>
          <w:rFonts w:ascii="Calibri" w:hAnsi="Calibri" w:cs="Calibri"/>
          <w:spacing w:val="-1"/>
        </w:rPr>
        <w:t>i</w:t>
      </w:r>
      <w:r>
        <w:rPr>
          <w:rFonts w:ascii="Calibri" w:hAnsi="Calibri" w:cs="Calibri"/>
          <w:spacing w:val="-2"/>
        </w:rPr>
        <w:t>v</w:t>
      </w:r>
      <w:r>
        <w:rPr>
          <w:rFonts w:ascii="Calibri" w:hAnsi="Calibri" w:cs="Calibri"/>
        </w:rPr>
        <w:t>e</w:t>
      </w:r>
      <w:r>
        <w:rPr>
          <w:rFonts w:ascii="Calibri" w:hAnsi="Calibri" w:cs="Calibri"/>
          <w:spacing w:val="5"/>
        </w:rPr>
        <w:t xml:space="preserve"> </w:t>
      </w:r>
      <w:r>
        <w:rPr>
          <w:rFonts w:ascii="Calibri" w:hAnsi="Calibri" w:cs="Calibri"/>
        </w:rPr>
        <w:t>a</w:t>
      </w:r>
      <w:r>
        <w:rPr>
          <w:rFonts w:ascii="Calibri" w:hAnsi="Calibri" w:cs="Calibri"/>
          <w:spacing w:val="-1"/>
        </w:rPr>
        <w:t>ll</w:t>
      </w:r>
      <w:r>
        <w:rPr>
          <w:rFonts w:ascii="Calibri" w:hAnsi="Calibri" w:cs="Calibri"/>
          <w:spacing w:val="-18"/>
        </w:rPr>
        <w:t>’</w:t>
      </w:r>
      <w:r>
        <w:rPr>
          <w:rFonts w:ascii="Calibri" w:hAnsi="Calibri" w:cs="Calibri"/>
        </w:rPr>
        <w:t>appa</w:t>
      </w:r>
      <w:r>
        <w:rPr>
          <w:rFonts w:ascii="Calibri" w:hAnsi="Calibri" w:cs="Calibri"/>
          <w:spacing w:val="-1"/>
        </w:rPr>
        <w:t>l</w:t>
      </w:r>
      <w:r>
        <w:rPr>
          <w:rFonts w:ascii="Calibri" w:hAnsi="Calibri" w:cs="Calibri"/>
          <w:spacing w:val="-2"/>
        </w:rPr>
        <w:t>t</w:t>
      </w:r>
      <w:r>
        <w:rPr>
          <w:rFonts w:ascii="Calibri" w:hAnsi="Calibri" w:cs="Calibri"/>
        </w:rPr>
        <w:t>o</w:t>
      </w:r>
      <w:r>
        <w:rPr>
          <w:rFonts w:ascii="Calibri" w:hAnsi="Calibri" w:cs="Calibri"/>
          <w:spacing w:val="6"/>
        </w:rPr>
        <w:t xml:space="preserve"> </w:t>
      </w:r>
      <w:r>
        <w:rPr>
          <w:rFonts w:ascii="Calibri" w:hAnsi="Calibri" w:cs="Calibri"/>
          <w:spacing w:val="-6"/>
        </w:rPr>
        <w:t>a</w:t>
      </w:r>
      <w:r>
        <w:rPr>
          <w:rFonts w:ascii="Calibri" w:hAnsi="Calibri" w:cs="Calibri"/>
          <w:spacing w:val="-2"/>
        </w:rPr>
        <w:t>v</w:t>
      </w:r>
      <w:r>
        <w:rPr>
          <w:rFonts w:ascii="Calibri" w:hAnsi="Calibri" w:cs="Calibri"/>
        </w:rPr>
        <w:t>e</w:t>
      </w:r>
      <w:r>
        <w:rPr>
          <w:rFonts w:ascii="Calibri" w:hAnsi="Calibri" w:cs="Calibri"/>
          <w:spacing w:val="-4"/>
        </w:rPr>
        <w:t>n</w:t>
      </w:r>
      <w:r>
        <w:rPr>
          <w:rFonts w:ascii="Calibri" w:hAnsi="Calibri" w:cs="Calibri"/>
          <w:spacing w:val="-2"/>
        </w:rPr>
        <w:t>t</w:t>
      </w:r>
      <w:r>
        <w:rPr>
          <w:rFonts w:ascii="Calibri" w:hAnsi="Calibri" w:cs="Calibri"/>
        </w:rPr>
        <w:t>e</w:t>
      </w:r>
      <w:r>
        <w:rPr>
          <w:rFonts w:ascii="Calibri" w:hAnsi="Calibri" w:cs="Calibri"/>
          <w:spacing w:val="7"/>
        </w:rPr>
        <w:t xml:space="preserve"> </w:t>
      </w:r>
      <w:r>
        <w:rPr>
          <w:rFonts w:ascii="Calibri" w:hAnsi="Calibri" w:cs="Calibri"/>
          <w:spacing w:val="-2"/>
        </w:rPr>
        <w:t>a</w:t>
      </w:r>
      <w:r>
        <w:rPr>
          <w:rFonts w:ascii="Calibri" w:hAnsi="Calibri" w:cs="Calibri"/>
        </w:rPr>
        <w:t>d</w:t>
      </w:r>
      <w:r>
        <w:rPr>
          <w:rFonts w:ascii="Calibri" w:hAnsi="Calibri" w:cs="Calibri"/>
          <w:spacing w:val="6"/>
        </w:rPr>
        <w:t xml:space="preserve"> </w:t>
      </w:r>
      <w:r>
        <w:rPr>
          <w:rFonts w:ascii="Calibri" w:hAnsi="Calibri" w:cs="Calibri"/>
        </w:rPr>
        <w:t>o</w:t>
      </w:r>
      <w:r>
        <w:rPr>
          <w:rFonts w:ascii="Calibri" w:hAnsi="Calibri" w:cs="Calibri"/>
          <w:spacing w:val="2"/>
        </w:rPr>
        <w:t>g</w:t>
      </w:r>
      <w:r>
        <w:rPr>
          <w:rFonts w:ascii="Calibri" w:hAnsi="Calibri" w:cs="Calibri"/>
          <w:spacing w:val="-2"/>
        </w:rPr>
        <w:t>ge</w:t>
      </w:r>
      <w:r>
        <w:rPr>
          <w:rFonts w:ascii="Calibri" w:hAnsi="Calibri" w:cs="Calibri"/>
        </w:rPr>
        <w:t>t</w:t>
      </w:r>
      <w:r>
        <w:rPr>
          <w:rFonts w:ascii="Calibri" w:hAnsi="Calibri" w:cs="Calibri"/>
          <w:spacing w:val="-3"/>
        </w:rPr>
        <w:t>t</w:t>
      </w:r>
      <w:r>
        <w:rPr>
          <w:rFonts w:ascii="Calibri" w:hAnsi="Calibri" w:cs="Calibri"/>
        </w:rPr>
        <w:t>o il</w:t>
      </w:r>
      <w:r>
        <w:rPr>
          <w:rFonts w:ascii="Calibri" w:hAnsi="Calibri" w:cs="Calibri"/>
          <w:spacing w:val="6"/>
        </w:rPr>
        <w:t xml:space="preserve"> </w:t>
      </w:r>
      <w:r>
        <w:rPr>
          <w:rFonts w:ascii="Calibri" w:hAnsi="Calibri" w:cs="Calibri"/>
          <w:b/>
          <w:bCs/>
          <w:i/>
          <w:iCs/>
        </w:rPr>
        <w:t>“</w:t>
      </w:r>
      <w:r>
        <w:rPr>
          <w:rFonts w:ascii="Calibri" w:hAnsi="Calibri" w:cs="Calibri"/>
          <w:b/>
          <w:bCs/>
          <w:i/>
          <w:iCs/>
          <w:spacing w:val="-1"/>
        </w:rPr>
        <w:t>Servizio di gestione integrata dei rifiuti</w:t>
      </w:r>
      <w:r>
        <w:rPr>
          <w:rFonts w:ascii="Calibri" w:hAnsi="Calibri" w:cs="Calibri"/>
          <w:b/>
          <w:bCs/>
          <w:i/>
          <w:iCs/>
        </w:rPr>
        <w:t xml:space="preserve"> solidi urbani del Comune di Siano per anni 3 (tre)”</w:t>
      </w:r>
      <w:r>
        <w:rPr>
          <w:rFonts w:ascii="Calibri" w:hAnsi="Calibri" w:cs="Calibri"/>
          <w:b/>
          <w:bCs/>
          <w:i/>
          <w:iCs/>
          <w:spacing w:val="35"/>
        </w:rPr>
        <w:t xml:space="preserve"> </w:t>
      </w:r>
      <w:r>
        <w:rPr>
          <w:rFonts w:ascii="Calibri" w:hAnsi="Calibri" w:cs="Calibri"/>
          <w:b/>
          <w:bCs/>
          <w:i/>
          <w:iCs/>
          <w:spacing w:val="-3"/>
        </w:rPr>
        <w:t>c</w:t>
      </w:r>
      <w:r>
        <w:rPr>
          <w:rFonts w:ascii="Calibri" w:hAnsi="Calibri" w:cs="Calibri"/>
          <w:b/>
          <w:bCs/>
          <w:i/>
          <w:iCs/>
          <w:spacing w:val="1"/>
        </w:rPr>
        <w:t>o</w:t>
      </w:r>
      <w:r>
        <w:rPr>
          <w:rFonts w:ascii="Calibri" w:hAnsi="Calibri" w:cs="Calibri"/>
          <w:b/>
          <w:bCs/>
          <w:i/>
          <w:iCs/>
          <w:spacing w:val="-1"/>
        </w:rPr>
        <w:t>m</w:t>
      </w:r>
      <w:r>
        <w:rPr>
          <w:rFonts w:ascii="Calibri" w:hAnsi="Calibri" w:cs="Calibri"/>
          <w:b/>
          <w:bCs/>
          <w:i/>
          <w:iCs/>
        </w:rPr>
        <w:t>e</w:t>
      </w:r>
      <w:r>
        <w:rPr>
          <w:rFonts w:ascii="Calibri" w:hAnsi="Calibri" w:cs="Calibri"/>
          <w:b/>
          <w:bCs/>
          <w:i/>
          <w:iCs/>
          <w:spacing w:val="-6"/>
        </w:rPr>
        <w:t xml:space="preserve"> </w:t>
      </w:r>
      <w:r>
        <w:rPr>
          <w:rFonts w:ascii="Calibri" w:hAnsi="Calibri" w:cs="Calibri"/>
          <w:b/>
          <w:bCs/>
          <w:i/>
          <w:iCs/>
          <w:spacing w:val="-1"/>
        </w:rPr>
        <w:t>m</w:t>
      </w:r>
      <w:r>
        <w:rPr>
          <w:rFonts w:ascii="Calibri" w:hAnsi="Calibri" w:cs="Calibri"/>
          <w:b/>
          <w:bCs/>
          <w:i/>
          <w:iCs/>
        </w:rPr>
        <w:t>eglio</w:t>
      </w:r>
      <w:r>
        <w:rPr>
          <w:rFonts w:ascii="Calibri" w:hAnsi="Calibri" w:cs="Calibri"/>
          <w:b/>
          <w:bCs/>
          <w:i/>
          <w:iCs/>
          <w:spacing w:val="-6"/>
        </w:rPr>
        <w:t xml:space="preserve"> </w:t>
      </w:r>
      <w:r>
        <w:rPr>
          <w:rFonts w:ascii="Calibri" w:hAnsi="Calibri" w:cs="Calibri"/>
          <w:b/>
          <w:bCs/>
          <w:i/>
          <w:iCs/>
          <w:spacing w:val="-1"/>
        </w:rPr>
        <w:t>s</w:t>
      </w:r>
      <w:r>
        <w:rPr>
          <w:rFonts w:ascii="Calibri" w:hAnsi="Calibri" w:cs="Calibri"/>
          <w:b/>
          <w:bCs/>
          <w:i/>
          <w:iCs/>
        </w:rPr>
        <w:t>pe</w:t>
      </w:r>
      <w:r>
        <w:rPr>
          <w:rFonts w:ascii="Calibri" w:hAnsi="Calibri" w:cs="Calibri"/>
          <w:b/>
          <w:bCs/>
          <w:i/>
          <w:iCs/>
          <w:spacing w:val="-1"/>
        </w:rPr>
        <w:t>c</w:t>
      </w:r>
      <w:r>
        <w:rPr>
          <w:rFonts w:ascii="Calibri" w:hAnsi="Calibri" w:cs="Calibri"/>
          <w:b/>
          <w:bCs/>
          <w:i/>
          <w:iCs/>
        </w:rPr>
        <w:t>ifi</w:t>
      </w:r>
      <w:r>
        <w:rPr>
          <w:rFonts w:ascii="Calibri" w:hAnsi="Calibri" w:cs="Calibri"/>
          <w:b/>
          <w:bCs/>
          <w:i/>
          <w:iCs/>
          <w:spacing w:val="-3"/>
        </w:rPr>
        <w:t>c</w:t>
      </w:r>
      <w:r>
        <w:rPr>
          <w:rFonts w:ascii="Calibri" w:hAnsi="Calibri" w:cs="Calibri"/>
          <w:b/>
          <w:bCs/>
          <w:i/>
          <w:iCs/>
        </w:rPr>
        <w:t>a</w:t>
      </w:r>
      <w:r>
        <w:rPr>
          <w:rFonts w:ascii="Calibri" w:hAnsi="Calibri" w:cs="Calibri"/>
          <w:b/>
          <w:bCs/>
          <w:i/>
          <w:iCs/>
          <w:spacing w:val="-3"/>
        </w:rPr>
        <w:t>t</w:t>
      </w:r>
      <w:r>
        <w:rPr>
          <w:rFonts w:ascii="Calibri" w:hAnsi="Calibri" w:cs="Calibri"/>
          <w:b/>
          <w:bCs/>
          <w:i/>
          <w:iCs/>
        </w:rPr>
        <w:t>o</w:t>
      </w:r>
      <w:r>
        <w:rPr>
          <w:rFonts w:ascii="Calibri" w:hAnsi="Calibri" w:cs="Calibri"/>
          <w:b/>
          <w:bCs/>
          <w:i/>
          <w:iCs/>
          <w:spacing w:val="-6"/>
        </w:rPr>
        <w:t xml:space="preserve"> </w:t>
      </w:r>
      <w:r>
        <w:rPr>
          <w:rFonts w:ascii="Calibri" w:hAnsi="Calibri" w:cs="Calibri"/>
          <w:b/>
          <w:bCs/>
          <w:i/>
          <w:iCs/>
        </w:rPr>
        <w:t>nel</w:t>
      </w:r>
      <w:r>
        <w:rPr>
          <w:rFonts w:ascii="Calibri" w:hAnsi="Calibri" w:cs="Calibri"/>
          <w:b/>
          <w:bCs/>
          <w:i/>
          <w:iCs/>
          <w:spacing w:val="-6"/>
        </w:rPr>
        <w:t xml:space="preserve"> </w:t>
      </w:r>
      <w:r>
        <w:rPr>
          <w:rFonts w:ascii="Calibri" w:hAnsi="Calibri" w:cs="Calibri"/>
          <w:b/>
          <w:bCs/>
          <w:i/>
          <w:iCs/>
          <w:spacing w:val="-3"/>
        </w:rPr>
        <w:t>c</w:t>
      </w:r>
      <w:r>
        <w:rPr>
          <w:rFonts w:ascii="Calibri" w:hAnsi="Calibri" w:cs="Calibri"/>
          <w:b/>
          <w:bCs/>
          <w:i/>
          <w:iCs/>
        </w:rPr>
        <w:t>api</w:t>
      </w:r>
      <w:r>
        <w:rPr>
          <w:rFonts w:ascii="Calibri" w:hAnsi="Calibri" w:cs="Calibri"/>
          <w:b/>
          <w:bCs/>
          <w:i/>
          <w:iCs/>
          <w:spacing w:val="-3"/>
        </w:rPr>
        <w:t>t</w:t>
      </w:r>
      <w:r>
        <w:rPr>
          <w:rFonts w:ascii="Calibri" w:hAnsi="Calibri" w:cs="Calibri"/>
          <w:b/>
          <w:bCs/>
          <w:i/>
          <w:iCs/>
        </w:rPr>
        <w:t>ola</w:t>
      </w:r>
      <w:r>
        <w:rPr>
          <w:rFonts w:ascii="Calibri" w:hAnsi="Calibri" w:cs="Calibri"/>
          <w:b/>
          <w:bCs/>
          <w:i/>
          <w:iCs/>
          <w:spacing w:val="-3"/>
        </w:rPr>
        <w:t>t</w:t>
      </w:r>
      <w:r>
        <w:rPr>
          <w:rFonts w:ascii="Calibri" w:hAnsi="Calibri" w:cs="Calibri"/>
          <w:b/>
          <w:bCs/>
          <w:i/>
          <w:iCs/>
        </w:rPr>
        <w:t>o</w:t>
      </w:r>
      <w:r>
        <w:rPr>
          <w:rFonts w:ascii="Calibri" w:hAnsi="Calibri" w:cs="Calibri"/>
          <w:b/>
          <w:bCs/>
          <w:i/>
          <w:iCs/>
          <w:spacing w:val="-6"/>
        </w:rPr>
        <w:t xml:space="preserve"> </w:t>
      </w:r>
      <w:r>
        <w:rPr>
          <w:rFonts w:ascii="Calibri" w:hAnsi="Calibri" w:cs="Calibri"/>
          <w:b/>
          <w:bCs/>
          <w:i/>
          <w:iCs/>
        </w:rPr>
        <w:t>allega</w:t>
      </w:r>
      <w:r>
        <w:rPr>
          <w:rFonts w:ascii="Calibri" w:hAnsi="Calibri" w:cs="Calibri"/>
          <w:b/>
          <w:bCs/>
          <w:i/>
          <w:iCs/>
          <w:spacing w:val="-5"/>
        </w:rPr>
        <w:t>t</w:t>
      </w:r>
      <w:r>
        <w:rPr>
          <w:rFonts w:ascii="Calibri" w:hAnsi="Calibri" w:cs="Calibri"/>
          <w:b/>
          <w:bCs/>
          <w:i/>
          <w:iCs/>
        </w:rPr>
        <w:t>o.</w:t>
      </w:r>
    </w:p>
    <w:p w:rsidR="00572518" w:rsidRDefault="00572518" w:rsidP="00572518">
      <w:pPr>
        <w:kinsoku w:val="0"/>
        <w:overflowPunct w:val="0"/>
        <w:ind w:left="282" w:right="255"/>
        <w:jc w:val="both"/>
      </w:pPr>
      <w:r>
        <w:rPr>
          <w:rFonts w:ascii="Calibri" w:hAnsi="Calibri" w:cs="Calibri"/>
          <w:b/>
          <w:bCs/>
          <w:i/>
          <w:iCs/>
          <w:w w:val="95"/>
          <w:u w:val="single"/>
        </w:rPr>
        <w:t>Le</w:t>
      </w:r>
      <w:r>
        <w:rPr>
          <w:rFonts w:ascii="Calibri" w:hAnsi="Calibri" w:cs="Calibri"/>
          <w:b/>
          <w:bCs/>
          <w:i/>
          <w:iCs/>
          <w:spacing w:val="-16"/>
          <w:w w:val="95"/>
          <w:u w:val="single"/>
        </w:rPr>
        <w:t xml:space="preserve"> </w:t>
      </w:r>
      <w:r>
        <w:rPr>
          <w:rFonts w:ascii="Calibri" w:hAnsi="Calibri" w:cs="Calibri"/>
          <w:b/>
          <w:bCs/>
          <w:i/>
          <w:iCs/>
          <w:w w:val="95"/>
          <w:u w:val="single"/>
        </w:rPr>
        <w:t>di</w:t>
      </w:r>
      <w:r>
        <w:rPr>
          <w:rFonts w:ascii="Calibri" w:hAnsi="Calibri" w:cs="Calibri"/>
          <w:b/>
          <w:bCs/>
          <w:i/>
          <w:iCs/>
          <w:spacing w:val="-1"/>
          <w:w w:val="95"/>
          <w:u w:val="single"/>
        </w:rPr>
        <w:t>s</w:t>
      </w:r>
      <w:r>
        <w:rPr>
          <w:rFonts w:ascii="Calibri" w:hAnsi="Calibri" w:cs="Calibri"/>
          <w:b/>
          <w:bCs/>
          <w:i/>
          <w:iCs/>
          <w:w w:val="95"/>
          <w:u w:val="single"/>
        </w:rPr>
        <w:t>po</w:t>
      </w:r>
      <w:r>
        <w:rPr>
          <w:rFonts w:ascii="Calibri" w:hAnsi="Calibri" w:cs="Calibri"/>
          <w:b/>
          <w:bCs/>
          <w:i/>
          <w:iCs/>
          <w:spacing w:val="-1"/>
          <w:w w:val="95"/>
          <w:u w:val="single"/>
        </w:rPr>
        <w:t>s</w:t>
      </w:r>
      <w:r>
        <w:rPr>
          <w:rFonts w:ascii="Calibri" w:hAnsi="Calibri" w:cs="Calibri"/>
          <w:b/>
          <w:bCs/>
          <w:i/>
          <w:iCs/>
          <w:w w:val="95"/>
          <w:u w:val="single"/>
        </w:rPr>
        <w:t>izioni</w:t>
      </w:r>
      <w:r>
        <w:rPr>
          <w:rFonts w:ascii="Calibri" w:hAnsi="Calibri" w:cs="Calibri"/>
          <w:b/>
          <w:bCs/>
          <w:i/>
          <w:iCs/>
          <w:spacing w:val="-15"/>
          <w:w w:val="95"/>
          <w:u w:val="single"/>
        </w:rPr>
        <w:t xml:space="preserve"> contenute n</w:t>
      </w:r>
      <w:r>
        <w:rPr>
          <w:rFonts w:ascii="Calibri" w:hAnsi="Calibri" w:cs="Calibri"/>
          <w:b/>
          <w:bCs/>
          <w:i/>
          <w:iCs/>
          <w:w w:val="95"/>
          <w:u w:val="single"/>
        </w:rPr>
        <w:t>el</w:t>
      </w:r>
      <w:r>
        <w:rPr>
          <w:rFonts w:ascii="Calibri" w:hAnsi="Calibri" w:cs="Calibri"/>
          <w:b/>
          <w:bCs/>
          <w:i/>
          <w:iCs/>
          <w:spacing w:val="-16"/>
          <w:w w:val="95"/>
          <w:u w:val="single"/>
        </w:rPr>
        <w:t xml:space="preserve"> </w:t>
      </w:r>
      <w:r>
        <w:rPr>
          <w:rFonts w:ascii="Calibri" w:hAnsi="Calibri" w:cs="Calibri"/>
          <w:b/>
          <w:bCs/>
          <w:i/>
          <w:iCs/>
          <w:w w:val="95"/>
          <w:u w:val="single"/>
        </w:rPr>
        <w:t>pre</w:t>
      </w:r>
      <w:r>
        <w:rPr>
          <w:rFonts w:ascii="Calibri" w:hAnsi="Calibri" w:cs="Calibri"/>
          <w:b/>
          <w:bCs/>
          <w:i/>
          <w:iCs/>
          <w:spacing w:val="-1"/>
          <w:w w:val="95"/>
          <w:u w:val="single"/>
        </w:rPr>
        <w:t>s</w:t>
      </w:r>
      <w:r>
        <w:rPr>
          <w:rFonts w:ascii="Calibri" w:hAnsi="Calibri" w:cs="Calibri"/>
          <w:b/>
          <w:bCs/>
          <w:i/>
          <w:iCs/>
          <w:w w:val="95"/>
          <w:u w:val="single"/>
        </w:rPr>
        <w:t>e</w:t>
      </w:r>
      <w:r>
        <w:rPr>
          <w:rFonts w:ascii="Calibri" w:hAnsi="Calibri" w:cs="Calibri"/>
          <w:b/>
          <w:bCs/>
          <w:i/>
          <w:iCs/>
          <w:spacing w:val="-3"/>
          <w:w w:val="95"/>
          <w:u w:val="single"/>
        </w:rPr>
        <w:t>nt</w:t>
      </w:r>
      <w:r>
        <w:rPr>
          <w:rFonts w:ascii="Calibri" w:hAnsi="Calibri" w:cs="Calibri"/>
          <w:b/>
          <w:bCs/>
          <w:i/>
          <w:iCs/>
          <w:w w:val="95"/>
          <w:u w:val="single"/>
        </w:rPr>
        <w:t>e</w:t>
      </w:r>
      <w:r>
        <w:rPr>
          <w:rFonts w:ascii="Calibri" w:hAnsi="Calibri" w:cs="Calibri"/>
          <w:b/>
          <w:bCs/>
          <w:i/>
          <w:iCs/>
          <w:spacing w:val="-15"/>
          <w:w w:val="95"/>
          <w:u w:val="single"/>
        </w:rPr>
        <w:t xml:space="preserve"> </w:t>
      </w:r>
      <w:r>
        <w:rPr>
          <w:rFonts w:ascii="Calibri" w:hAnsi="Calibri" w:cs="Calibri"/>
          <w:b/>
          <w:bCs/>
          <w:i/>
          <w:iCs/>
          <w:w w:val="95"/>
          <w:u w:val="single"/>
        </w:rPr>
        <w:t>di</w:t>
      </w:r>
      <w:r>
        <w:rPr>
          <w:rFonts w:ascii="Calibri" w:hAnsi="Calibri" w:cs="Calibri"/>
          <w:b/>
          <w:bCs/>
          <w:i/>
          <w:iCs/>
          <w:spacing w:val="-1"/>
          <w:w w:val="95"/>
          <w:u w:val="single"/>
        </w:rPr>
        <w:t>sc</w:t>
      </w:r>
      <w:r>
        <w:rPr>
          <w:rFonts w:ascii="Calibri" w:hAnsi="Calibri" w:cs="Calibri"/>
          <w:b/>
          <w:bCs/>
          <w:i/>
          <w:iCs/>
          <w:w w:val="95"/>
          <w:u w:val="single"/>
        </w:rPr>
        <w:t>iplina</w:t>
      </w:r>
      <w:r>
        <w:rPr>
          <w:rFonts w:ascii="Calibri" w:hAnsi="Calibri" w:cs="Calibri"/>
          <w:b/>
          <w:bCs/>
          <w:i/>
          <w:iCs/>
          <w:spacing w:val="-1"/>
          <w:w w:val="95"/>
          <w:u w:val="single"/>
        </w:rPr>
        <w:t>r</w:t>
      </w:r>
      <w:r>
        <w:rPr>
          <w:rFonts w:ascii="Calibri" w:hAnsi="Calibri" w:cs="Calibri"/>
          <w:b/>
          <w:bCs/>
          <w:i/>
          <w:iCs/>
          <w:w w:val="95"/>
          <w:u w:val="single"/>
        </w:rPr>
        <w:t>e</w:t>
      </w:r>
      <w:r>
        <w:rPr>
          <w:rFonts w:ascii="Calibri" w:hAnsi="Calibri" w:cs="Calibri"/>
          <w:b/>
          <w:bCs/>
          <w:i/>
          <w:iCs/>
          <w:spacing w:val="8"/>
          <w:w w:val="95"/>
          <w:u w:val="single"/>
        </w:rPr>
        <w:t xml:space="preserve"> </w:t>
      </w:r>
      <w:r>
        <w:rPr>
          <w:rFonts w:ascii="Calibri" w:hAnsi="Calibri" w:cs="Calibri"/>
          <w:b/>
          <w:bCs/>
          <w:i/>
          <w:iCs/>
          <w:spacing w:val="-3"/>
          <w:w w:val="95"/>
          <w:u w:val="single"/>
        </w:rPr>
        <w:t>p</w:t>
      </w:r>
      <w:r>
        <w:rPr>
          <w:rFonts w:ascii="Calibri" w:hAnsi="Calibri" w:cs="Calibri"/>
          <w:b/>
          <w:bCs/>
          <w:i/>
          <w:iCs/>
          <w:w w:val="95"/>
          <w:u w:val="single"/>
        </w:rPr>
        <w:t>r</w:t>
      </w:r>
      <w:r>
        <w:rPr>
          <w:rFonts w:ascii="Calibri" w:hAnsi="Calibri" w:cs="Calibri"/>
          <w:b/>
          <w:bCs/>
          <w:i/>
          <w:iCs/>
          <w:spacing w:val="-3"/>
          <w:w w:val="95"/>
          <w:u w:val="single"/>
        </w:rPr>
        <w:t>e</w:t>
      </w:r>
      <w:r>
        <w:rPr>
          <w:rFonts w:ascii="Calibri" w:hAnsi="Calibri" w:cs="Calibri"/>
          <w:b/>
          <w:bCs/>
          <w:i/>
          <w:iCs/>
          <w:w w:val="95"/>
          <w:u w:val="single"/>
        </w:rPr>
        <w:t>valgono</w:t>
      </w:r>
      <w:r>
        <w:rPr>
          <w:rFonts w:ascii="Calibri" w:hAnsi="Calibri" w:cs="Calibri"/>
          <w:b/>
          <w:bCs/>
          <w:i/>
          <w:iCs/>
          <w:spacing w:val="-15"/>
          <w:w w:val="95"/>
          <w:u w:val="single"/>
        </w:rPr>
        <w:t xml:space="preserve"> </w:t>
      </w:r>
      <w:r>
        <w:rPr>
          <w:rFonts w:ascii="Calibri" w:hAnsi="Calibri" w:cs="Calibri"/>
          <w:b/>
          <w:bCs/>
          <w:i/>
          <w:iCs/>
          <w:spacing w:val="-1"/>
          <w:w w:val="95"/>
          <w:u w:val="single"/>
        </w:rPr>
        <w:t>s</w:t>
      </w:r>
      <w:r>
        <w:rPr>
          <w:rFonts w:ascii="Calibri" w:hAnsi="Calibri" w:cs="Calibri"/>
          <w:b/>
          <w:bCs/>
          <w:i/>
          <w:iCs/>
          <w:w w:val="95"/>
          <w:u w:val="single"/>
        </w:rPr>
        <w:t>u</w:t>
      </w:r>
      <w:r>
        <w:rPr>
          <w:rFonts w:ascii="Calibri" w:hAnsi="Calibri" w:cs="Calibri"/>
          <w:b/>
          <w:bCs/>
          <w:i/>
          <w:iCs/>
          <w:spacing w:val="-16"/>
          <w:w w:val="95"/>
          <w:u w:val="single"/>
        </w:rPr>
        <w:t xml:space="preserve"> </w:t>
      </w:r>
      <w:r>
        <w:rPr>
          <w:rFonts w:ascii="Calibri" w:hAnsi="Calibri" w:cs="Calibri"/>
          <w:b/>
          <w:bCs/>
          <w:i/>
          <w:iCs/>
          <w:w w:val="95"/>
          <w:u w:val="single"/>
        </w:rPr>
        <w:t>quelle</w:t>
      </w:r>
      <w:r>
        <w:rPr>
          <w:rFonts w:ascii="Calibri" w:hAnsi="Calibri" w:cs="Calibri"/>
          <w:b/>
          <w:bCs/>
          <w:i/>
          <w:iCs/>
          <w:spacing w:val="-15"/>
          <w:w w:val="95"/>
          <w:u w:val="single"/>
        </w:rPr>
        <w:t xml:space="preserve"> </w:t>
      </w:r>
      <w:r>
        <w:rPr>
          <w:rFonts w:ascii="Calibri" w:hAnsi="Calibri" w:cs="Calibri"/>
          <w:b/>
          <w:bCs/>
          <w:i/>
          <w:iCs/>
          <w:w w:val="95"/>
          <w:u w:val="single"/>
        </w:rPr>
        <w:t>del</w:t>
      </w:r>
      <w:r>
        <w:rPr>
          <w:rFonts w:ascii="Calibri" w:hAnsi="Calibri" w:cs="Calibri"/>
          <w:b/>
          <w:bCs/>
          <w:i/>
          <w:iCs/>
          <w:spacing w:val="-15"/>
          <w:w w:val="95"/>
          <w:u w:val="single"/>
        </w:rPr>
        <w:t xml:space="preserve"> </w:t>
      </w:r>
      <w:r>
        <w:rPr>
          <w:rFonts w:ascii="Calibri" w:hAnsi="Calibri" w:cs="Calibri"/>
          <w:b/>
          <w:bCs/>
          <w:i/>
          <w:iCs/>
          <w:w w:val="95"/>
          <w:u w:val="single"/>
        </w:rPr>
        <w:t>Capi</w:t>
      </w:r>
      <w:r>
        <w:rPr>
          <w:rFonts w:ascii="Calibri" w:hAnsi="Calibri" w:cs="Calibri"/>
          <w:b/>
          <w:bCs/>
          <w:i/>
          <w:iCs/>
          <w:spacing w:val="-3"/>
          <w:w w:val="95"/>
          <w:u w:val="single"/>
        </w:rPr>
        <w:t>t</w:t>
      </w:r>
      <w:r>
        <w:rPr>
          <w:rFonts w:ascii="Calibri" w:hAnsi="Calibri" w:cs="Calibri"/>
          <w:b/>
          <w:bCs/>
          <w:i/>
          <w:iCs/>
          <w:w w:val="95"/>
          <w:u w:val="single"/>
        </w:rPr>
        <w:t>ola</w:t>
      </w:r>
      <w:r>
        <w:rPr>
          <w:rFonts w:ascii="Calibri" w:hAnsi="Calibri" w:cs="Calibri"/>
          <w:b/>
          <w:bCs/>
          <w:i/>
          <w:iCs/>
          <w:spacing w:val="-3"/>
          <w:w w:val="95"/>
          <w:u w:val="single"/>
        </w:rPr>
        <w:t>t</w:t>
      </w:r>
      <w:r>
        <w:rPr>
          <w:rFonts w:ascii="Calibri" w:hAnsi="Calibri" w:cs="Calibri"/>
          <w:b/>
          <w:bCs/>
          <w:i/>
          <w:iCs/>
          <w:w w:val="95"/>
          <w:u w:val="single"/>
        </w:rPr>
        <w:t>o.</w:t>
      </w:r>
    </w:p>
    <w:p w:rsidR="00572518" w:rsidRDefault="00572518" w:rsidP="00572518">
      <w:pPr>
        <w:pStyle w:val="Corpotesto"/>
        <w:kinsoku w:val="0"/>
        <w:overflowPunct w:val="0"/>
        <w:ind w:right="255"/>
      </w:pPr>
      <w:r>
        <w:rPr>
          <w:spacing w:val="-15"/>
        </w:rPr>
        <w:t>L</w:t>
      </w:r>
      <w:r>
        <w:rPr>
          <w:spacing w:val="-18"/>
        </w:rPr>
        <w:t>’</w:t>
      </w:r>
      <w:r>
        <w:rPr>
          <w:spacing w:val="-2"/>
        </w:rPr>
        <w:t>a</w:t>
      </w:r>
      <w:r>
        <w:t>ffi</w:t>
      </w:r>
      <w:r>
        <w:rPr>
          <w:spacing w:val="-2"/>
        </w:rPr>
        <w:t>d</w:t>
      </w:r>
      <w:r>
        <w:t>ame</w:t>
      </w:r>
      <w:r>
        <w:rPr>
          <w:spacing w:val="-2"/>
        </w:rPr>
        <w:t>nt</w:t>
      </w:r>
      <w:r>
        <w:t>o</w:t>
      </w:r>
      <w:r>
        <w:rPr>
          <w:spacing w:val="-6"/>
        </w:rPr>
        <w:t xml:space="preserve"> </w:t>
      </w:r>
      <w:r>
        <w:rPr>
          <w:spacing w:val="-1"/>
        </w:rPr>
        <w:t>i</w:t>
      </w:r>
      <w:r>
        <w:t>n</w:t>
      </w:r>
      <w:r>
        <w:rPr>
          <w:spacing w:val="-5"/>
        </w:rPr>
        <w:t xml:space="preserve"> </w:t>
      </w:r>
      <w:r>
        <w:t>o</w:t>
      </w:r>
      <w:r>
        <w:rPr>
          <w:spacing w:val="2"/>
        </w:rPr>
        <w:t>g</w:t>
      </w:r>
      <w:r>
        <w:rPr>
          <w:spacing w:val="-2"/>
        </w:rPr>
        <w:t>ge</w:t>
      </w:r>
      <w:r>
        <w:t>t</w:t>
      </w:r>
      <w:r>
        <w:rPr>
          <w:spacing w:val="-3"/>
        </w:rPr>
        <w:t>t</w:t>
      </w:r>
      <w:r>
        <w:t>o</w:t>
      </w:r>
      <w:r>
        <w:rPr>
          <w:spacing w:val="-5"/>
        </w:rPr>
        <w:t xml:space="preserve"> </w:t>
      </w:r>
      <w:r>
        <w:t>è</w:t>
      </w:r>
      <w:r>
        <w:rPr>
          <w:spacing w:val="-6"/>
        </w:rPr>
        <w:t xml:space="preserve"> </w:t>
      </w:r>
      <w:r>
        <w:rPr>
          <w:spacing w:val="-2"/>
        </w:rPr>
        <w:t>s</w:t>
      </w:r>
      <w:r>
        <w:rPr>
          <w:spacing w:val="-5"/>
        </w:rPr>
        <w:t>t</w:t>
      </w:r>
      <w:r>
        <w:rPr>
          <w:spacing w:val="-2"/>
        </w:rPr>
        <w:t>at</w:t>
      </w:r>
      <w:r>
        <w:t>o</w:t>
      </w:r>
      <w:r>
        <w:rPr>
          <w:spacing w:val="-5"/>
        </w:rPr>
        <w:t xml:space="preserve"> </w:t>
      </w:r>
      <w:r>
        <w:t>d</w:t>
      </w:r>
      <w:r>
        <w:rPr>
          <w:spacing w:val="-1"/>
        </w:rPr>
        <w:t>i</w:t>
      </w:r>
      <w:r>
        <w:t>sp</w:t>
      </w:r>
      <w:r>
        <w:rPr>
          <w:spacing w:val="-3"/>
        </w:rPr>
        <w:t>o</w:t>
      </w:r>
      <w:r>
        <w:rPr>
          <w:spacing w:val="-2"/>
        </w:rPr>
        <w:t>st</w:t>
      </w:r>
      <w:r>
        <w:t>o</w:t>
      </w:r>
      <w:r>
        <w:rPr>
          <w:spacing w:val="-5"/>
        </w:rPr>
        <w:t xml:space="preserve"> </w:t>
      </w:r>
      <w:r>
        <w:rPr>
          <w:spacing w:val="-2"/>
        </w:rPr>
        <w:t>c</w:t>
      </w:r>
      <w:r>
        <w:rPr>
          <w:spacing w:val="-3"/>
        </w:rPr>
        <w:t>o</w:t>
      </w:r>
      <w:r>
        <w:t>n:</w:t>
      </w:r>
    </w:p>
    <w:p w:rsidR="00572518" w:rsidRPr="00ED7E74" w:rsidRDefault="00572518" w:rsidP="00597F0A">
      <w:pPr>
        <w:widowControl w:val="0"/>
        <w:numPr>
          <w:ilvl w:val="0"/>
          <w:numId w:val="26"/>
        </w:numPr>
        <w:tabs>
          <w:tab w:val="left" w:pos="851"/>
        </w:tabs>
        <w:suppressAutoHyphens/>
        <w:kinsoku w:val="0"/>
        <w:overflowPunct w:val="0"/>
        <w:autoSpaceDE w:val="0"/>
        <w:spacing w:after="0" w:line="240" w:lineRule="auto"/>
        <w:ind w:left="851" w:right="255" w:hanging="567"/>
        <w:jc w:val="both"/>
      </w:pPr>
      <w:r>
        <w:rPr>
          <w:rFonts w:ascii="Calibri" w:hAnsi="Calibri" w:cs="Calibri"/>
        </w:rPr>
        <w:t>d</w:t>
      </w:r>
      <w:r>
        <w:rPr>
          <w:rFonts w:ascii="Calibri" w:hAnsi="Calibri" w:cs="Calibri"/>
          <w:spacing w:val="-2"/>
        </w:rPr>
        <w:t>et</w:t>
      </w:r>
      <w:r>
        <w:rPr>
          <w:rFonts w:ascii="Calibri" w:hAnsi="Calibri" w:cs="Calibri"/>
        </w:rPr>
        <w:t>e</w:t>
      </w:r>
      <w:r>
        <w:rPr>
          <w:rFonts w:ascii="Calibri" w:hAnsi="Calibri" w:cs="Calibri"/>
          <w:spacing w:val="-1"/>
        </w:rPr>
        <w:t>r</w:t>
      </w:r>
      <w:r>
        <w:rPr>
          <w:rFonts w:ascii="Calibri" w:hAnsi="Calibri" w:cs="Calibri"/>
        </w:rPr>
        <w:t>m</w:t>
      </w:r>
      <w:r>
        <w:rPr>
          <w:rFonts w:ascii="Calibri" w:hAnsi="Calibri" w:cs="Calibri"/>
          <w:spacing w:val="-1"/>
        </w:rPr>
        <w:t>i</w:t>
      </w:r>
      <w:r>
        <w:rPr>
          <w:rFonts w:ascii="Calibri" w:hAnsi="Calibri" w:cs="Calibri"/>
        </w:rPr>
        <w:t>na</w:t>
      </w:r>
      <w:r>
        <w:rPr>
          <w:rFonts w:ascii="Calibri" w:hAnsi="Calibri" w:cs="Calibri"/>
          <w:spacing w:val="-5"/>
        </w:rPr>
        <w:t xml:space="preserve"> </w:t>
      </w:r>
      <w:r>
        <w:rPr>
          <w:rFonts w:ascii="Calibri" w:hAnsi="Calibri" w:cs="Calibri"/>
        </w:rPr>
        <w:t>a</w:t>
      </w:r>
      <w:r>
        <w:rPr>
          <w:rFonts w:ascii="Calibri" w:hAnsi="Calibri" w:cs="Calibri"/>
          <w:spacing w:val="-2"/>
        </w:rPr>
        <w:t xml:space="preserve"> c</w:t>
      </w:r>
      <w:r>
        <w:rPr>
          <w:rFonts w:ascii="Calibri" w:hAnsi="Calibri" w:cs="Calibri"/>
          <w:spacing w:val="-3"/>
        </w:rPr>
        <w:t>o</w:t>
      </w:r>
      <w:r>
        <w:rPr>
          <w:rFonts w:ascii="Calibri" w:hAnsi="Calibri" w:cs="Calibri"/>
          <w:spacing w:val="-2"/>
        </w:rPr>
        <w:t>n</w:t>
      </w:r>
      <w:r>
        <w:rPr>
          <w:rFonts w:ascii="Calibri" w:hAnsi="Calibri" w:cs="Calibri"/>
        </w:rPr>
        <w:t>t</w:t>
      </w:r>
      <w:r>
        <w:rPr>
          <w:rFonts w:ascii="Calibri" w:hAnsi="Calibri" w:cs="Calibri"/>
          <w:spacing w:val="-6"/>
        </w:rPr>
        <w:t>r</w:t>
      </w:r>
      <w:r>
        <w:rPr>
          <w:rFonts w:ascii="Calibri" w:hAnsi="Calibri" w:cs="Calibri"/>
        </w:rPr>
        <w:t>a</w:t>
      </w:r>
      <w:r>
        <w:rPr>
          <w:rFonts w:ascii="Calibri" w:hAnsi="Calibri" w:cs="Calibri"/>
          <w:spacing w:val="-1"/>
        </w:rPr>
        <w:t>r</w:t>
      </w:r>
      <w:r>
        <w:rPr>
          <w:rFonts w:ascii="Calibri" w:hAnsi="Calibri" w:cs="Calibri"/>
          <w:spacing w:val="-3"/>
        </w:rPr>
        <w:t>r</w:t>
      </w:r>
      <w:r>
        <w:rPr>
          <w:rFonts w:ascii="Calibri" w:hAnsi="Calibri" w:cs="Calibri"/>
        </w:rPr>
        <w:t>e</w:t>
      </w:r>
      <w:r>
        <w:rPr>
          <w:rFonts w:ascii="Calibri" w:hAnsi="Calibri" w:cs="Calibri"/>
          <w:spacing w:val="-3"/>
        </w:rPr>
        <w:t xml:space="preserve"> </w:t>
      </w:r>
      <w:r>
        <w:rPr>
          <w:rFonts w:ascii="Calibri" w:hAnsi="Calibri" w:cs="Calibri"/>
          <w:spacing w:val="-2"/>
        </w:rPr>
        <w:t>d</w:t>
      </w:r>
      <w:r>
        <w:rPr>
          <w:rFonts w:ascii="Calibri" w:hAnsi="Calibri" w:cs="Calibri"/>
        </w:rPr>
        <w:t>el</w:t>
      </w:r>
      <w:r>
        <w:rPr>
          <w:rFonts w:ascii="Calibri" w:hAnsi="Calibri" w:cs="Calibri"/>
          <w:spacing w:val="5"/>
        </w:rPr>
        <w:t xml:space="preserve"> </w:t>
      </w:r>
      <w:r>
        <w:rPr>
          <w:rFonts w:ascii="Calibri" w:hAnsi="Calibri" w:cs="Calibri"/>
          <w:b/>
          <w:bCs/>
          <w:i/>
          <w:iCs/>
          <w:spacing w:val="-5"/>
        </w:rPr>
        <w:t>R</w:t>
      </w:r>
      <w:r>
        <w:rPr>
          <w:rFonts w:ascii="Calibri" w:hAnsi="Calibri" w:cs="Calibri"/>
          <w:b/>
          <w:bCs/>
          <w:i/>
          <w:iCs/>
        </w:rPr>
        <w:t>e</w:t>
      </w:r>
      <w:r>
        <w:rPr>
          <w:rFonts w:ascii="Calibri" w:hAnsi="Calibri" w:cs="Calibri"/>
          <w:b/>
          <w:bCs/>
          <w:i/>
          <w:iCs/>
          <w:spacing w:val="-1"/>
        </w:rPr>
        <w:t>s</w:t>
      </w:r>
      <w:r>
        <w:rPr>
          <w:rFonts w:ascii="Calibri" w:hAnsi="Calibri" w:cs="Calibri"/>
          <w:b/>
          <w:bCs/>
          <w:i/>
          <w:iCs/>
        </w:rPr>
        <w:t>pon</w:t>
      </w:r>
      <w:r>
        <w:rPr>
          <w:rFonts w:ascii="Calibri" w:hAnsi="Calibri" w:cs="Calibri"/>
          <w:b/>
          <w:bCs/>
          <w:i/>
          <w:iCs/>
          <w:spacing w:val="-1"/>
        </w:rPr>
        <w:t>s</w:t>
      </w:r>
      <w:r>
        <w:rPr>
          <w:rFonts w:ascii="Calibri" w:hAnsi="Calibri" w:cs="Calibri"/>
          <w:b/>
          <w:bCs/>
          <w:i/>
          <w:iCs/>
          <w:spacing w:val="1"/>
        </w:rPr>
        <w:t>a</w:t>
      </w:r>
      <w:r>
        <w:rPr>
          <w:rFonts w:ascii="Calibri" w:hAnsi="Calibri" w:cs="Calibri"/>
          <w:b/>
          <w:bCs/>
          <w:i/>
          <w:iCs/>
        </w:rPr>
        <w:t>bile</w:t>
      </w:r>
      <w:r>
        <w:rPr>
          <w:rFonts w:ascii="Calibri" w:hAnsi="Calibri" w:cs="Calibri"/>
          <w:b/>
          <w:bCs/>
          <w:i/>
          <w:iCs/>
          <w:spacing w:val="-4"/>
        </w:rPr>
        <w:t xml:space="preserve"> </w:t>
      </w:r>
      <w:r>
        <w:rPr>
          <w:rFonts w:ascii="Calibri" w:hAnsi="Calibri" w:cs="Calibri"/>
          <w:b/>
          <w:bCs/>
          <w:i/>
          <w:iCs/>
        </w:rPr>
        <w:t>dell’Area</w:t>
      </w:r>
      <w:r>
        <w:rPr>
          <w:rFonts w:ascii="Calibri" w:hAnsi="Calibri" w:cs="Calibri"/>
          <w:b/>
          <w:bCs/>
          <w:i/>
          <w:iCs/>
          <w:spacing w:val="-4"/>
        </w:rPr>
        <w:t xml:space="preserve"> Tecnica</w:t>
      </w:r>
      <w:r>
        <w:rPr>
          <w:rFonts w:ascii="Calibri" w:hAnsi="Calibri" w:cs="Calibri"/>
          <w:b/>
          <w:bCs/>
          <w:i/>
          <w:iCs/>
          <w:spacing w:val="44"/>
        </w:rPr>
        <w:t xml:space="preserve"> </w:t>
      </w:r>
      <w:r>
        <w:rPr>
          <w:rFonts w:ascii="Calibri" w:hAnsi="Calibri" w:cs="Calibri"/>
          <w:b/>
          <w:bCs/>
          <w:i/>
          <w:iCs/>
        </w:rPr>
        <w:t>del</w:t>
      </w:r>
      <w:r>
        <w:rPr>
          <w:rFonts w:ascii="Calibri" w:hAnsi="Calibri" w:cs="Calibri"/>
          <w:b/>
          <w:bCs/>
          <w:i/>
          <w:iCs/>
          <w:spacing w:val="-4"/>
        </w:rPr>
        <w:t xml:space="preserve"> </w:t>
      </w:r>
      <w:r>
        <w:rPr>
          <w:rFonts w:ascii="Calibri" w:hAnsi="Calibri" w:cs="Calibri"/>
          <w:b/>
          <w:bCs/>
          <w:i/>
          <w:iCs/>
        </w:rPr>
        <w:t>Co</w:t>
      </w:r>
      <w:r>
        <w:rPr>
          <w:rFonts w:ascii="Calibri" w:hAnsi="Calibri" w:cs="Calibri"/>
          <w:b/>
          <w:bCs/>
          <w:i/>
          <w:iCs/>
          <w:spacing w:val="-1"/>
        </w:rPr>
        <w:t>m</w:t>
      </w:r>
      <w:r>
        <w:rPr>
          <w:rFonts w:ascii="Calibri" w:hAnsi="Calibri" w:cs="Calibri"/>
          <w:b/>
          <w:bCs/>
          <w:i/>
          <w:iCs/>
        </w:rPr>
        <w:t>une</w:t>
      </w:r>
      <w:r>
        <w:rPr>
          <w:rFonts w:ascii="Calibri" w:hAnsi="Calibri" w:cs="Calibri"/>
          <w:b/>
          <w:bCs/>
          <w:i/>
          <w:iCs/>
          <w:spacing w:val="-3"/>
        </w:rPr>
        <w:t xml:space="preserve"> </w:t>
      </w:r>
      <w:r>
        <w:rPr>
          <w:rFonts w:ascii="Calibri" w:hAnsi="Calibri" w:cs="Calibri"/>
          <w:b/>
          <w:bCs/>
          <w:i/>
          <w:iCs/>
        </w:rPr>
        <w:t>di</w:t>
      </w:r>
      <w:r>
        <w:rPr>
          <w:rFonts w:ascii="Calibri" w:hAnsi="Calibri" w:cs="Calibri"/>
          <w:b/>
          <w:bCs/>
          <w:i/>
          <w:iCs/>
          <w:w w:val="99"/>
        </w:rPr>
        <w:t xml:space="preserve"> </w:t>
      </w:r>
      <w:r>
        <w:rPr>
          <w:rFonts w:ascii="Calibri" w:hAnsi="Calibri" w:cs="Calibri"/>
          <w:b/>
          <w:bCs/>
          <w:i/>
          <w:iCs/>
        </w:rPr>
        <w:t>Siano</w:t>
      </w:r>
      <w:r w:rsidRPr="00572518">
        <w:rPr>
          <w:rFonts w:ascii="Calibri" w:hAnsi="Calibri" w:cs="Calibri"/>
          <w:b/>
          <w:bCs/>
          <w:i/>
          <w:iCs/>
        </w:rPr>
        <w:t>,</w:t>
      </w:r>
      <w:r w:rsidRPr="00572518">
        <w:rPr>
          <w:rFonts w:ascii="Calibri" w:hAnsi="Calibri" w:cs="Calibri"/>
          <w:b/>
          <w:bCs/>
          <w:i/>
          <w:iCs/>
          <w:spacing w:val="29"/>
        </w:rPr>
        <w:t xml:space="preserve"> </w:t>
      </w:r>
      <w:r w:rsidRPr="00572518">
        <w:rPr>
          <w:rFonts w:ascii="Calibri" w:hAnsi="Calibri" w:cs="Calibri"/>
          <w:b/>
          <w:bCs/>
          <w:i/>
          <w:iCs/>
        </w:rPr>
        <w:t>n.</w:t>
      </w:r>
      <w:r w:rsidRPr="00572518">
        <w:rPr>
          <w:rFonts w:ascii="Calibri" w:hAnsi="Calibri" w:cs="Calibri"/>
          <w:b/>
          <w:bCs/>
          <w:i/>
          <w:iCs/>
          <w:spacing w:val="29"/>
        </w:rPr>
        <w:t xml:space="preserve"> 45</w:t>
      </w:r>
      <w:r w:rsidRPr="00572518">
        <w:rPr>
          <w:rFonts w:ascii="Calibri" w:hAnsi="Calibri" w:cs="Calibri"/>
          <w:b/>
          <w:bCs/>
          <w:i/>
          <w:iCs/>
          <w:spacing w:val="28"/>
        </w:rPr>
        <w:t xml:space="preserve"> </w:t>
      </w:r>
      <w:r w:rsidRPr="00572518">
        <w:rPr>
          <w:rFonts w:ascii="Calibri" w:hAnsi="Calibri" w:cs="Calibri"/>
          <w:b/>
          <w:bCs/>
          <w:i/>
          <w:iCs/>
        </w:rPr>
        <w:t>del</w:t>
      </w:r>
      <w:r w:rsidRPr="00572518">
        <w:rPr>
          <w:rFonts w:ascii="Calibri" w:hAnsi="Calibri" w:cs="Calibri"/>
          <w:b/>
          <w:bCs/>
          <w:i/>
          <w:iCs/>
          <w:spacing w:val="30"/>
        </w:rPr>
        <w:t xml:space="preserve"> </w:t>
      </w:r>
      <w:r>
        <w:rPr>
          <w:rFonts w:ascii="Calibri" w:hAnsi="Calibri" w:cs="Calibri"/>
          <w:b/>
          <w:bCs/>
          <w:i/>
          <w:iCs/>
          <w:spacing w:val="30"/>
        </w:rPr>
        <w:t>06/03/2023</w:t>
      </w:r>
      <w:r>
        <w:rPr>
          <w:rFonts w:ascii="Calibri" w:hAnsi="Calibri" w:cs="Calibri"/>
          <w:b/>
          <w:bCs/>
          <w:i/>
          <w:iCs/>
          <w:spacing w:val="26"/>
        </w:rPr>
        <w:t xml:space="preserve"> </w:t>
      </w:r>
      <w:r>
        <w:rPr>
          <w:rFonts w:ascii="Calibri" w:hAnsi="Calibri" w:cs="Calibri"/>
        </w:rPr>
        <w:t>e</w:t>
      </w:r>
      <w:r>
        <w:rPr>
          <w:rFonts w:ascii="Calibri" w:hAnsi="Calibri" w:cs="Calibri"/>
          <w:spacing w:val="19"/>
        </w:rPr>
        <w:t xml:space="preserve"> </w:t>
      </w:r>
      <w:r>
        <w:rPr>
          <w:rFonts w:ascii="Calibri" w:hAnsi="Calibri" w:cs="Calibri"/>
          <w:spacing w:val="-4"/>
        </w:rPr>
        <w:t>a</w:t>
      </w:r>
      <w:r>
        <w:rPr>
          <w:rFonts w:ascii="Calibri" w:hAnsi="Calibri" w:cs="Calibri"/>
        </w:rPr>
        <w:t>v</w:t>
      </w:r>
      <w:r>
        <w:rPr>
          <w:rFonts w:ascii="Calibri" w:hAnsi="Calibri" w:cs="Calibri"/>
          <w:spacing w:val="-5"/>
        </w:rPr>
        <w:t>v</w:t>
      </w:r>
      <w:r>
        <w:rPr>
          <w:rFonts w:ascii="Calibri" w:hAnsi="Calibri" w:cs="Calibri"/>
        </w:rPr>
        <w:t>e</w:t>
      </w:r>
      <w:r>
        <w:rPr>
          <w:rFonts w:ascii="Calibri" w:hAnsi="Calibri" w:cs="Calibri"/>
          <w:spacing w:val="-1"/>
        </w:rPr>
        <w:t>r</w:t>
      </w:r>
      <w:r>
        <w:rPr>
          <w:rFonts w:ascii="Calibri" w:hAnsi="Calibri" w:cs="Calibri"/>
          <w:spacing w:val="-6"/>
        </w:rPr>
        <w:t>r</w:t>
      </w:r>
      <w:r>
        <w:rPr>
          <w:rFonts w:ascii="Calibri" w:hAnsi="Calibri" w:cs="Calibri"/>
        </w:rPr>
        <w:t>à</w:t>
      </w:r>
      <w:r>
        <w:rPr>
          <w:rFonts w:ascii="Calibri" w:hAnsi="Calibri" w:cs="Calibri"/>
          <w:spacing w:val="21"/>
        </w:rPr>
        <w:t xml:space="preserve"> </w:t>
      </w:r>
      <w:r>
        <w:rPr>
          <w:rFonts w:ascii="Calibri" w:hAnsi="Calibri" w:cs="Calibri"/>
          <w:spacing w:val="-2"/>
        </w:rPr>
        <w:t>m</w:t>
      </w:r>
      <w:r>
        <w:rPr>
          <w:rFonts w:ascii="Calibri" w:hAnsi="Calibri" w:cs="Calibri"/>
        </w:rPr>
        <w:t>ed</w:t>
      </w:r>
      <w:r>
        <w:rPr>
          <w:rFonts w:ascii="Calibri" w:hAnsi="Calibri" w:cs="Calibri"/>
          <w:spacing w:val="-1"/>
        </w:rPr>
        <w:t>i</w:t>
      </w:r>
      <w:r>
        <w:rPr>
          <w:rFonts w:ascii="Calibri" w:hAnsi="Calibri" w:cs="Calibri"/>
        </w:rPr>
        <w:t>a</w:t>
      </w:r>
      <w:r>
        <w:rPr>
          <w:rFonts w:ascii="Calibri" w:hAnsi="Calibri" w:cs="Calibri"/>
          <w:spacing w:val="-2"/>
        </w:rPr>
        <w:t>n</w:t>
      </w:r>
      <w:r>
        <w:rPr>
          <w:rFonts w:ascii="Calibri" w:hAnsi="Calibri" w:cs="Calibri"/>
          <w:spacing w:val="-5"/>
        </w:rPr>
        <w:t>t</w:t>
      </w:r>
      <w:r>
        <w:rPr>
          <w:rFonts w:ascii="Calibri" w:hAnsi="Calibri" w:cs="Calibri"/>
        </w:rPr>
        <w:t>e</w:t>
      </w:r>
      <w:r>
        <w:rPr>
          <w:rFonts w:ascii="Calibri" w:hAnsi="Calibri" w:cs="Calibri"/>
          <w:spacing w:val="22"/>
        </w:rPr>
        <w:t xml:space="preserve"> </w:t>
      </w:r>
      <w:r>
        <w:rPr>
          <w:rFonts w:ascii="Calibri" w:hAnsi="Calibri" w:cs="Calibri"/>
          <w:spacing w:val="-2"/>
        </w:rPr>
        <w:t>p</w:t>
      </w:r>
      <w:r>
        <w:rPr>
          <w:rFonts w:ascii="Calibri" w:hAnsi="Calibri" w:cs="Calibri"/>
          <w:spacing w:val="-3"/>
        </w:rPr>
        <w:t>r</w:t>
      </w:r>
      <w:r>
        <w:rPr>
          <w:rFonts w:ascii="Calibri" w:hAnsi="Calibri" w:cs="Calibri"/>
        </w:rPr>
        <w:t>o</w:t>
      </w:r>
      <w:r>
        <w:rPr>
          <w:rFonts w:ascii="Calibri" w:hAnsi="Calibri" w:cs="Calibri"/>
          <w:spacing w:val="-2"/>
        </w:rPr>
        <w:t>c</w:t>
      </w:r>
      <w:r>
        <w:rPr>
          <w:rFonts w:ascii="Calibri" w:hAnsi="Calibri" w:cs="Calibri"/>
        </w:rPr>
        <w:t>edu</w:t>
      </w:r>
      <w:r>
        <w:rPr>
          <w:rFonts w:ascii="Calibri" w:hAnsi="Calibri" w:cs="Calibri"/>
          <w:spacing w:val="-6"/>
        </w:rPr>
        <w:t>r</w:t>
      </w:r>
      <w:r>
        <w:rPr>
          <w:rFonts w:ascii="Calibri" w:hAnsi="Calibri" w:cs="Calibri"/>
        </w:rPr>
        <w:t>a</w:t>
      </w:r>
      <w:r>
        <w:rPr>
          <w:rFonts w:ascii="Calibri" w:hAnsi="Calibri" w:cs="Calibri"/>
          <w:spacing w:val="19"/>
        </w:rPr>
        <w:t xml:space="preserve"> </w:t>
      </w:r>
      <w:r>
        <w:rPr>
          <w:rFonts w:ascii="Calibri" w:hAnsi="Calibri" w:cs="Calibri"/>
        </w:rPr>
        <w:t>a</w:t>
      </w:r>
      <w:r>
        <w:rPr>
          <w:rFonts w:ascii="Calibri" w:hAnsi="Calibri" w:cs="Calibri"/>
          <w:spacing w:val="-2"/>
        </w:rPr>
        <w:t>p</w:t>
      </w:r>
      <w:r>
        <w:rPr>
          <w:rFonts w:ascii="Calibri" w:hAnsi="Calibri" w:cs="Calibri"/>
        </w:rPr>
        <w:t>e</w:t>
      </w:r>
      <w:r>
        <w:rPr>
          <w:rFonts w:ascii="Calibri" w:hAnsi="Calibri" w:cs="Calibri"/>
          <w:spacing w:val="-1"/>
        </w:rPr>
        <w:t>r</w:t>
      </w:r>
      <w:r>
        <w:rPr>
          <w:rFonts w:ascii="Calibri" w:hAnsi="Calibri" w:cs="Calibri"/>
          <w:spacing w:val="-2"/>
        </w:rPr>
        <w:t>t</w:t>
      </w:r>
      <w:r>
        <w:rPr>
          <w:rFonts w:ascii="Calibri" w:hAnsi="Calibri" w:cs="Calibri"/>
        </w:rPr>
        <w:t>a</w:t>
      </w:r>
      <w:r>
        <w:rPr>
          <w:rFonts w:ascii="Calibri" w:hAnsi="Calibri" w:cs="Calibri"/>
          <w:spacing w:val="20"/>
        </w:rPr>
        <w:t xml:space="preserve"> </w:t>
      </w:r>
      <w:r>
        <w:rPr>
          <w:rFonts w:ascii="Calibri" w:hAnsi="Calibri" w:cs="Calibri"/>
        </w:rPr>
        <w:t>e</w:t>
      </w:r>
      <w:r>
        <w:rPr>
          <w:rFonts w:ascii="Calibri" w:hAnsi="Calibri" w:cs="Calibri"/>
          <w:spacing w:val="19"/>
        </w:rPr>
        <w:t xml:space="preserve"> </w:t>
      </w:r>
      <w:r>
        <w:rPr>
          <w:rFonts w:ascii="Calibri" w:hAnsi="Calibri" w:cs="Calibri"/>
          <w:spacing w:val="-2"/>
        </w:rPr>
        <w:t>c</w:t>
      </w:r>
      <w:r>
        <w:rPr>
          <w:rFonts w:ascii="Calibri" w:hAnsi="Calibri" w:cs="Calibri"/>
        </w:rPr>
        <w:t>on</w:t>
      </w:r>
      <w:r>
        <w:rPr>
          <w:rFonts w:ascii="Calibri" w:hAnsi="Calibri" w:cs="Calibri"/>
          <w:spacing w:val="19"/>
        </w:rPr>
        <w:t xml:space="preserve"> </w:t>
      </w:r>
      <w:r>
        <w:rPr>
          <w:rFonts w:ascii="Calibri" w:hAnsi="Calibri" w:cs="Calibri"/>
          <w:spacing w:val="-1"/>
        </w:rPr>
        <w:t>i</w:t>
      </w:r>
      <w:r>
        <w:rPr>
          <w:rFonts w:ascii="Calibri" w:hAnsi="Calibri" w:cs="Calibri"/>
        </w:rPr>
        <w:t>l</w:t>
      </w:r>
      <w:r>
        <w:rPr>
          <w:rFonts w:ascii="Calibri" w:hAnsi="Calibri" w:cs="Calibri"/>
          <w:spacing w:val="20"/>
        </w:rPr>
        <w:t xml:space="preserve"> </w:t>
      </w:r>
      <w:r>
        <w:rPr>
          <w:rFonts w:ascii="Calibri" w:hAnsi="Calibri" w:cs="Calibri"/>
        </w:rPr>
        <w:t>c</w:t>
      </w:r>
      <w:r>
        <w:rPr>
          <w:rFonts w:ascii="Calibri" w:hAnsi="Calibri" w:cs="Calibri"/>
          <w:spacing w:val="-1"/>
        </w:rPr>
        <w:t>ri</w:t>
      </w:r>
      <w:r>
        <w:rPr>
          <w:rFonts w:ascii="Calibri" w:hAnsi="Calibri" w:cs="Calibri"/>
          <w:spacing w:val="-5"/>
        </w:rPr>
        <w:t>t</w:t>
      </w:r>
      <w:r>
        <w:rPr>
          <w:rFonts w:ascii="Calibri" w:hAnsi="Calibri" w:cs="Calibri"/>
        </w:rPr>
        <w:t>e</w:t>
      </w:r>
      <w:r>
        <w:rPr>
          <w:rFonts w:ascii="Calibri" w:hAnsi="Calibri" w:cs="Calibri"/>
          <w:spacing w:val="-1"/>
        </w:rPr>
        <w:t>ri</w:t>
      </w:r>
      <w:r>
        <w:rPr>
          <w:rFonts w:ascii="Calibri" w:hAnsi="Calibri" w:cs="Calibri"/>
        </w:rPr>
        <w:t>o</w:t>
      </w:r>
      <w:r>
        <w:rPr>
          <w:rFonts w:ascii="Calibri" w:hAnsi="Calibri" w:cs="Calibri"/>
          <w:spacing w:val="21"/>
        </w:rPr>
        <w:t xml:space="preserve"> </w:t>
      </w:r>
      <w:r>
        <w:rPr>
          <w:rFonts w:ascii="Calibri" w:hAnsi="Calibri" w:cs="Calibri"/>
        </w:rPr>
        <w:t>de</w:t>
      </w:r>
      <w:r>
        <w:rPr>
          <w:rFonts w:ascii="Calibri" w:hAnsi="Calibri" w:cs="Calibri"/>
          <w:spacing w:val="-1"/>
        </w:rPr>
        <w:t>ll</w:t>
      </w:r>
      <w:r>
        <w:rPr>
          <w:rFonts w:ascii="Calibri" w:hAnsi="Calibri" w:cs="Calibri"/>
          <w:spacing w:val="-18"/>
        </w:rPr>
        <w:t>’</w:t>
      </w:r>
      <w:r>
        <w:rPr>
          <w:rFonts w:ascii="Calibri" w:hAnsi="Calibri" w:cs="Calibri"/>
          <w:spacing w:val="1"/>
        </w:rPr>
        <w:t>o</w:t>
      </w:r>
      <w:r>
        <w:rPr>
          <w:rFonts w:ascii="Calibri" w:hAnsi="Calibri" w:cs="Calibri"/>
        </w:rPr>
        <w:t>f</w:t>
      </w:r>
      <w:r>
        <w:rPr>
          <w:rFonts w:ascii="Calibri" w:hAnsi="Calibri" w:cs="Calibri"/>
          <w:spacing w:val="-8"/>
        </w:rPr>
        <w:t>f</w:t>
      </w:r>
      <w:r>
        <w:rPr>
          <w:rFonts w:ascii="Calibri" w:hAnsi="Calibri" w:cs="Calibri"/>
        </w:rPr>
        <w:t>e</w:t>
      </w:r>
      <w:r>
        <w:rPr>
          <w:rFonts w:ascii="Calibri" w:hAnsi="Calibri" w:cs="Calibri"/>
          <w:spacing w:val="-1"/>
        </w:rPr>
        <w:t>r</w:t>
      </w:r>
      <w:r>
        <w:rPr>
          <w:rFonts w:ascii="Calibri" w:hAnsi="Calibri" w:cs="Calibri"/>
          <w:spacing w:val="-5"/>
        </w:rPr>
        <w:t>t</w:t>
      </w:r>
      <w:r>
        <w:rPr>
          <w:rFonts w:ascii="Calibri" w:hAnsi="Calibri" w:cs="Calibri"/>
        </w:rPr>
        <w:t xml:space="preserve">a </w:t>
      </w:r>
      <w:r>
        <w:rPr>
          <w:rFonts w:ascii="Calibri" w:hAnsi="Calibri" w:cs="Calibri"/>
          <w:spacing w:val="-2"/>
        </w:rPr>
        <w:t>ec</w:t>
      </w:r>
      <w:r>
        <w:rPr>
          <w:rFonts w:ascii="Calibri" w:hAnsi="Calibri" w:cs="Calibri"/>
        </w:rPr>
        <w:t>ono</w:t>
      </w:r>
      <w:r>
        <w:rPr>
          <w:rFonts w:ascii="Calibri" w:hAnsi="Calibri" w:cs="Calibri"/>
          <w:spacing w:val="-1"/>
        </w:rPr>
        <w:t>mi</w:t>
      </w:r>
      <w:r>
        <w:rPr>
          <w:rFonts w:ascii="Calibri" w:hAnsi="Calibri" w:cs="Calibri"/>
          <w:spacing w:val="-5"/>
        </w:rPr>
        <w:t>c</w:t>
      </w:r>
      <w:r>
        <w:rPr>
          <w:rFonts w:ascii="Calibri" w:hAnsi="Calibri" w:cs="Calibri"/>
        </w:rPr>
        <w:t>ame</w:t>
      </w:r>
      <w:r>
        <w:rPr>
          <w:rFonts w:ascii="Calibri" w:hAnsi="Calibri" w:cs="Calibri"/>
          <w:spacing w:val="-4"/>
        </w:rPr>
        <w:t>n</w:t>
      </w:r>
      <w:r>
        <w:rPr>
          <w:rFonts w:ascii="Calibri" w:hAnsi="Calibri" w:cs="Calibri"/>
          <w:spacing w:val="-2"/>
        </w:rPr>
        <w:t>t</w:t>
      </w:r>
      <w:r>
        <w:rPr>
          <w:rFonts w:ascii="Calibri" w:hAnsi="Calibri" w:cs="Calibri"/>
        </w:rPr>
        <w:t>e</w:t>
      </w:r>
      <w:r>
        <w:rPr>
          <w:rFonts w:ascii="Calibri" w:hAnsi="Calibri" w:cs="Calibri"/>
          <w:spacing w:val="14"/>
        </w:rPr>
        <w:t xml:space="preserve"> </w:t>
      </w:r>
      <w:r>
        <w:rPr>
          <w:rFonts w:ascii="Calibri" w:hAnsi="Calibri" w:cs="Calibri"/>
        </w:rPr>
        <w:t>p</w:t>
      </w:r>
      <w:r>
        <w:rPr>
          <w:rFonts w:ascii="Calibri" w:hAnsi="Calibri" w:cs="Calibri"/>
          <w:spacing w:val="-1"/>
        </w:rPr>
        <w:t>i</w:t>
      </w:r>
      <w:r>
        <w:rPr>
          <w:rFonts w:ascii="Calibri" w:hAnsi="Calibri" w:cs="Calibri"/>
        </w:rPr>
        <w:t>ù</w:t>
      </w:r>
      <w:r>
        <w:rPr>
          <w:rFonts w:ascii="Calibri" w:hAnsi="Calibri" w:cs="Calibri"/>
          <w:spacing w:val="14"/>
        </w:rPr>
        <w:t xml:space="preserve"> </w:t>
      </w:r>
      <w:r>
        <w:rPr>
          <w:rFonts w:ascii="Calibri" w:hAnsi="Calibri" w:cs="Calibri"/>
          <w:spacing w:val="-7"/>
        </w:rPr>
        <w:t>v</w:t>
      </w:r>
      <w:r>
        <w:rPr>
          <w:rFonts w:ascii="Calibri" w:hAnsi="Calibri" w:cs="Calibri"/>
        </w:rPr>
        <w:t>a</w:t>
      </w:r>
      <w:r>
        <w:rPr>
          <w:rFonts w:ascii="Calibri" w:hAnsi="Calibri" w:cs="Calibri"/>
          <w:spacing w:val="-2"/>
        </w:rPr>
        <w:t>n</w:t>
      </w:r>
      <w:r w:rsidRPr="00ED7E74">
        <w:rPr>
          <w:rFonts w:ascii="Calibri" w:hAnsi="Calibri" w:cs="Calibri"/>
          <w:spacing w:val="-5"/>
        </w:rPr>
        <w:t>t</w:t>
      </w:r>
      <w:r w:rsidRPr="00ED7E74">
        <w:rPr>
          <w:rFonts w:ascii="Calibri" w:hAnsi="Calibri" w:cs="Calibri"/>
        </w:rPr>
        <w:t>a</w:t>
      </w:r>
      <w:r w:rsidRPr="00ED7E74">
        <w:rPr>
          <w:rFonts w:ascii="Calibri" w:hAnsi="Calibri" w:cs="Calibri"/>
          <w:spacing w:val="2"/>
        </w:rPr>
        <w:t>g</w:t>
      </w:r>
      <w:r w:rsidRPr="00ED7E74">
        <w:rPr>
          <w:rFonts w:ascii="Calibri" w:hAnsi="Calibri" w:cs="Calibri"/>
        </w:rPr>
        <w:t>g</w:t>
      </w:r>
      <w:r w:rsidRPr="00ED7E74">
        <w:rPr>
          <w:rFonts w:ascii="Calibri" w:hAnsi="Calibri" w:cs="Calibri"/>
          <w:spacing w:val="-1"/>
        </w:rPr>
        <w:t>i</w:t>
      </w:r>
      <w:r w:rsidRPr="00ED7E74">
        <w:rPr>
          <w:rFonts w:ascii="Calibri" w:hAnsi="Calibri" w:cs="Calibri"/>
        </w:rPr>
        <w:t>osa,</w:t>
      </w:r>
      <w:r w:rsidRPr="00ED7E74">
        <w:rPr>
          <w:rFonts w:ascii="Calibri" w:hAnsi="Calibri" w:cs="Calibri"/>
          <w:spacing w:val="13"/>
        </w:rPr>
        <w:t xml:space="preserve"> </w:t>
      </w:r>
      <w:r w:rsidRPr="00ED7E74">
        <w:rPr>
          <w:rFonts w:ascii="Calibri" w:hAnsi="Calibri" w:cs="Calibri"/>
        </w:rPr>
        <w:t>ai</w:t>
      </w:r>
      <w:r w:rsidRPr="00ED7E74">
        <w:rPr>
          <w:rFonts w:ascii="Calibri" w:hAnsi="Calibri" w:cs="Calibri"/>
          <w:spacing w:val="13"/>
        </w:rPr>
        <w:t xml:space="preserve"> </w:t>
      </w:r>
      <w:r w:rsidRPr="00ED7E74">
        <w:rPr>
          <w:rFonts w:ascii="Calibri" w:hAnsi="Calibri" w:cs="Calibri"/>
        </w:rPr>
        <w:t>s</w:t>
      </w:r>
      <w:r w:rsidRPr="00ED7E74">
        <w:rPr>
          <w:rFonts w:ascii="Calibri" w:hAnsi="Calibri" w:cs="Calibri"/>
          <w:spacing w:val="-2"/>
        </w:rPr>
        <w:t>e</w:t>
      </w:r>
      <w:r w:rsidRPr="00ED7E74">
        <w:rPr>
          <w:rFonts w:ascii="Calibri" w:hAnsi="Calibri" w:cs="Calibri"/>
        </w:rPr>
        <w:t>nsi</w:t>
      </w:r>
      <w:r w:rsidRPr="00ED7E74">
        <w:rPr>
          <w:rFonts w:ascii="Calibri" w:hAnsi="Calibri" w:cs="Calibri"/>
          <w:spacing w:val="13"/>
        </w:rPr>
        <w:t xml:space="preserve"> </w:t>
      </w:r>
      <w:r w:rsidRPr="00ED7E74">
        <w:rPr>
          <w:rFonts w:ascii="Calibri" w:hAnsi="Calibri" w:cs="Calibri"/>
        </w:rPr>
        <w:t>deg</w:t>
      </w:r>
      <w:r w:rsidRPr="00ED7E74">
        <w:rPr>
          <w:rFonts w:ascii="Calibri" w:hAnsi="Calibri" w:cs="Calibri"/>
          <w:spacing w:val="-1"/>
        </w:rPr>
        <w:t>l</w:t>
      </w:r>
      <w:r w:rsidRPr="00ED7E74">
        <w:rPr>
          <w:rFonts w:ascii="Calibri" w:hAnsi="Calibri" w:cs="Calibri"/>
        </w:rPr>
        <w:t>i</w:t>
      </w:r>
      <w:r w:rsidRPr="00ED7E74">
        <w:rPr>
          <w:rFonts w:ascii="Calibri" w:hAnsi="Calibri" w:cs="Calibri"/>
          <w:spacing w:val="14"/>
        </w:rPr>
        <w:t xml:space="preserve"> </w:t>
      </w:r>
      <w:r w:rsidRPr="00ED7E74">
        <w:rPr>
          <w:rFonts w:ascii="Calibri" w:hAnsi="Calibri" w:cs="Calibri"/>
        </w:rPr>
        <w:t>a</w:t>
      </w:r>
      <w:r w:rsidRPr="00ED7E74">
        <w:rPr>
          <w:rFonts w:ascii="Calibri" w:hAnsi="Calibri" w:cs="Calibri"/>
          <w:spacing w:val="-1"/>
        </w:rPr>
        <w:t>r</w:t>
      </w:r>
      <w:r w:rsidRPr="00ED7E74">
        <w:rPr>
          <w:rFonts w:ascii="Calibri" w:hAnsi="Calibri" w:cs="Calibri"/>
        </w:rPr>
        <w:t>tt.</w:t>
      </w:r>
      <w:r w:rsidRPr="00ED7E74">
        <w:rPr>
          <w:rFonts w:ascii="Calibri" w:hAnsi="Calibri" w:cs="Calibri"/>
          <w:spacing w:val="12"/>
        </w:rPr>
        <w:t xml:space="preserve"> </w:t>
      </w:r>
      <w:r w:rsidRPr="00ED7E74">
        <w:rPr>
          <w:rFonts w:ascii="Calibri" w:hAnsi="Calibri" w:cs="Calibri"/>
        </w:rPr>
        <w:t>36,</w:t>
      </w:r>
      <w:r w:rsidRPr="00ED7E74">
        <w:rPr>
          <w:rFonts w:ascii="Calibri" w:hAnsi="Calibri" w:cs="Calibri"/>
          <w:spacing w:val="13"/>
        </w:rPr>
        <w:t xml:space="preserve"> </w:t>
      </w:r>
      <w:r w:rsidRPr="00ED7E74">
        <w:rPr>
          <w:rFonts w:ascii="Calibri" w:hAnsi="Calibri" w:cs="Calibri"/>
        </w:rPr>
        <w:t>60</w:t>
      </w:r>
      <w:r w:rsidRPr="00ED7E74">
        <w:rPr>
          <w:rFonts w:ascii="Calibri" w:hAnsi="Calibri" w:cs="Calibri"/>
          <w:spacing w:val="14"/>
        </w:rPr>
        <w:t xml:space="preserve"> </w:t>
      </w:r>
      <w:r w:rsidRPr="00ED7E74">
        <w:rPr>
          <w:rFonts w:ascii="Calibri" w:hAnsi="Calibri" w:cs="Calibri"/>
        </w:rPr>
        <w:t>e</w:t>
      </w:r>
      <w:r w:rsidRPr="00ED7E74">
        <w:rPr>
          <w:rFonts w:ascii="Calibri" w:hAnsi="Calibri" w:cs="Calibri"/>
          <w:spacing w:val="13"/>
        </w:rPr>
        <w:t xml:space="preserve"> </w:t>
      </w:r>
      <w:r w:rsidRPr="00ED7E74">
        <w:rPr>
          <w:rFonts w:ascii="Calibri" w:hAnsi="Calibri" w:cs="Calibri"/>
        </w:rPr>
        <w:t>95</w:t>
      </w:r>
      <w:r w:rsidRPr="00ED7E74">
        <w:rPr>
          <w:rFonts w:ascii="Calibri" w:hAnsi="Calibri" w:cs="Calibri"/>
          <w:spacing w:val="12"/>
        </w:rPr>
        <w:t xml:space="preserve"> </w:t>
      </w:r>
      <w:r w:rsidRPr="00ED7E74">
        <w:rPr>
          <w:rFonts w:ascii="Calibri" w:hAnsi="Calibri" w:cs="Calibri"/>
          <w:spacing w:val="-2"/>
        </w:rPr>
        <w:t>c</w:t>
      </w:r>
      <w:r w:rsidRPr="00ED7E74">
        <w:rPr>
          <w:rFonts w:ascii="Calibri" w:hAnsi="Calibri" w:cs="Calibri"/>
        </w:rPr>
        <w:t>o</w:t>
      </w:r>
      <w:r w:rsidRPr="00ED7E74">
        <w:rPr>
          <w:rFonts w:ascii="Calibri" w:hAnsi="Calibri" w:cs="Calibri"/>
          <w:spacing w:val="-1"/>
        </w:rPr>
        <w:t>m</w:t>
      </w:r>
      <w:r w:rsidRPr="00ED7E74">
        <w:rPr>
          <w:rFonts w:ascii="Calibri" w:hAnsi="Calibri" w:cs="Calibri"/>
          <w:spacing w:val="-2"/>
        </w:rPr>
        <w:t>m</w:t>
      </w:r>
      <w:r w:rsidRPr="00ED7E74">
        <w:rPr>
          <w:rFonts w:ascii="Calibri" w:hAnsi="Calibri" w:cs="Calibri"/>
        </w:rPr>
        <w:t>a</w:t>
      </w:r>
      <w:r w:rsidRPr="00ED7E74">
        <w:rPr>
          <w:rFonts w:ascii="Calibri" w:hAnsi="Calibri" w:cs="Calibri"/>
          <w:spacing w:val="14"/>
        </w:rPr>
        <w:t xml:space="preserve"> </w:t>
      </w:r>
      <w:r w:rsidRPr="00ED7E74">
        <w:rPr>
          <w:rFonts w:ascii="Calibri" w:hAnsi="Calibri" w:cs="Calibri"/>
        </w:rPr>
        <w:t>2</w:t>
      </w:r>
      <w:r w:rsidRPr="00ED7E74">
        <w:rPr>
          <w:rFonts w:ascii="Calibri" w:hAnsi="Calibri" w:cs="Calibri"/>
          <w:spacing w:val="14"/>
        </w:rPr>
        <w:t xml:space="preserve"> </w:t>
      </w:r>
      <w:r w:rsidRPr="00ED7E74">
        <w:rPr>
          <w:rFonts w:ascii="Calibri" w:hAnsi="Calibri" w:cs="Calibri"/>
          <w:spacing w:val="-2"/>
        </w:rPr>
        <w:t>d</w:t>
      </w:r>
      <w:r w:rsidRPr="00ED7E74">
        <w:rPr>
          <w:rFonts w:ascii="Calibri" w:hAnsi="Calibri" w:cs="Calibri"/>
        </w:rPr>
        <w:t>el</w:t>
      </w:r>
      <w:r w:rsidRPr="00ED7E74">
        <w:rPr>
          <w:rFonts w:ascii="Calibri" w:hAnsi="Calibri" w:cs="Calibri"/>
          <w:spacing w:val="13"/>
        </w:rPr>
        <w:t xml:space="preserve"> </w:t>
      </w:r>
      <w:r w:rsidRPr="00ED7E74">
        <w:rPr>
          <w:rFonts w:ascii="Calibri" w:hAnsi="Calibri" w:cs="Calibri"/>
        </w:rPr>
        <w:t>d.</w:t>
      </w:r>
      <w:r w:rsidRPr="00ED7E74">
        <w:rPr>
          <w:rFonts w:ascii="Calibri" w:hAnsi="Calibri" w:cs="Calibri"/>
          <w:spacing w:val="-1"/>
        </w:rPr>
        <w:t>l</w:t>
      </w:r>
      <w:r w:rsidRPr="00ED7E74">
        <w:rPr>
          <w:rFonts w:ascii="Calibri" w:hAnsi="Calibri" w:cs="Calibri"/>
        </w:rPr>
        <w:t>gs.</w:t>
      </w:r>
      <w:r w:rsidRPr="00ED7E74">
        <w:rPr>
          <w:rFonts w:ascii="Calibri" w:hAnsi="Calibri" w:cs="Calibri"/>
          <w:spacing w:val="15"/>
        </w:rPr>
        <w:t xml:space="preserve"> </w:t>
      </w:r>
      <w:r w:rsidRPr="00ED7E74">
        <w:rPr>
          <w:rFonts w:ascii="Calibri" w:hAnsi="Calibri" w:cs="Calibri"/>
          <w:spacing w:val="-2"/>
        </w:rPr>
        <w:t>1</w:t>
      </w:r>
      <w:r w:rsidRPr="00ED7E74">
        <w:rPr>
          <w:rFonts w:ascii="Calibri" w:hAnsi="Calibri" w:cs="Calibri"/>
        </w:rPr>
        <w:t>8</w:t>
      </w:r>
      <w:r w:rsidRPr="00ED7E74">
        <w:rPr>
          <w:rFonts w:ascii="Calibri" w:hAnsi="Calibri" w:cs="Calibri"/>
          <w:spacing w:val="14"/>
        </w:rPr>
        <w:t xml:space="preserve"> </w:t>
      </w:r>
      <w:r w:rsidRPr="00ED7E74">
        <w:rPr>
          <w:rFonts w:ascii="Calibri" w:hAnsi="Calibri" w:cs="Calibri"/>
          <w:spacing w:val="-2"/>
        </w:rPr>
        <w:t>a</w:t>
      </w:r>
      <w:r w:rsidRPr="00ED7E74">
        <w:rPr>
          <w:rFonts w:ascii="Calibri" w:hAnsi="Calibri" w:cs="Calibri"/>
        </w:rPr>
        <w:t>p</w:t>
      </w:r>
      <w:r w:rsidRPr="00ED7E74">
        <w:rPr>
          <w:rFonts w:ascii="Calibri" w:hAnsi="Calibri" w:cs="Calibri"/>
          <w:spacing w:val="1"/>
        </w:rPr>
        <w:t>r</w:t>
      </w:r>
      <w:r w:rsidRPr="00ED7E74">
        <w:rPr>
          <w:rFonts w:ascii="Calibri" w:hAnsi="Calibri" w:cs="Calibri"/>
          <w:spacing w:val="-1"/>
        </w:rPr>
        <w:t>il</w:t>
      </w:r>
      <w:r w:rsidRPr="00ED7E74">
        <w:rPr>
          <w:rFonts w:ascii="Calibri" w:hAnsi="Calibri" w:cs="Calibri"/>
        </w:rPr>
        <w:t>e</w:t>
      </w:r>
      <w:r w:rsidRPr="00ED7E74">
        <w:rPr>
          <w:rFonts w:ascii="Calibri" w:hAnsi="Calibri" w:cs="Calibri"/>
          <w:spacing w:val="14"/>
        </w:rPr>
        <w:t xml:space="preserve"> </w:t>
      </w:r>
      <w:r w:rsidRPr="00ED7E74">
        <w:rPr>
          <w:rFonts w:ascii="Calibri" w:hAnsi="Calibri" w:cs="Calibri"/>
          <w:spacing w:val="-2"/>
        </w:rPr>
        <w:t>2</w:t>
      </w:r>
      <w:r w:rsidRPr="00ED7E74">
        <w:rPr>
          <w:rFonts w:ascii="Calibri" w:hAnsi="Calibri" w:cs="Calibri"/>
        </w:rPr>
        <w:t>016,</w:t>
      </w:r>
      <w:r w:rsidRPr="00ED7E74">
        <w:rPr>
          <w:rFonts w:ascii="Calibri" w:hAnsi="Calibri" w:cs="Calibri"/>
          <w:spacing w:val="13"/>
        </w:rPr>
        <w:t xml:space="preserve"> </w:t>
      </w:r>
      <w:r w:rsidRPr="00ED7E74">
        <w:rPr>
          <w:rFonts w:ascii="Calibri" w:hAnsi="Calibri" w:cs="Calibri"/>
        </w:rPr>
        <w:t>n.</w:t>
      </w:r>
      <w:r w:rsidRPr="00ED7E74">
        <w:rPr>
          <w:rFonts w:ascii="Calibri" w:hAnsi="Calibri" w:cs="Calibri"/>
          <w:spacing w:val="14"/>
        </w:rPr>
        <w:t xml:space="preserve"> </w:t>
      </w:r>
      <w:r w:rsidRPr="00ED7E74">
        <w:rPr>
          <w:rFonts w:ascii="Calibri" w:hAnsi="Calibri" w:cs="Calibri"/>
          <w:spacing w:val="-2"/>
        </w:rPr>
        <w:t>5</w:t>
      </w:r>
      <w:r w:rsidRPr="00ED7E74">
        <w:rPr>
          <w:rFonts w:ascii="Calibri" w:hAnsi="Calibri" w:cs="Calibri"/>
        </w:rPr>
        <w:t>0</w:t>
      </w:r>
      <w:r w:rsidRPr="00ED7E74">
        <w:rPr>
          <w:rFonts w:ascii="Calibri" w:hAnsi="Calibri" w:cs="Calibri"/>
          <w:w w:val="99"/>
        </w:rPr>
        <w:t xml:space="preserve"> </w:t>
      </w:r>
      <w:r w:rsidRPr="00ED7E74">
        <w:rPr>
          <w:rFonts w:ascii="Calibri" w:hAnsi="Calibri" w:cs="Calibri"/>
          <w:spacing w:val="-1"/>
        </w:rPr>
        <w:t>(</w:t>
      </w:r>
      <w:r w:rsidRPr="00ED7E74">
        <w:rPr>
          <w:rFonts w:ascii="Calibri" w:hAnsi="Calibri" w:cs="Calibri"/>
        </w:rPr>
        <w:t>nel</w:t>
      </w:r>
      <w:r w:rsidRPr="00ED7E74">
        <w:rPr>
          <w:rFonts w:ascii="Calibri" w:hAnsi="Calibri" w:cs="Calibri"/>
          <w:spacing w:val="-5"/>
        </w:rPr>
        <w:t xml:space="preserve"> </w:t>
      </w:r>
      <w:r w:rsidRPr="00ED7E74">
        <w:rPr>
          <w:rFonts w:ascii="Calibri" w:hAnsi="Calibri" w:cs="Calibri"/>
          <w:spacing w:val="-2"/>
        </w:rPr>
        <w:t>p</w:t>
      </w:r>
      <w:r w:rsidRPr="00ED7E74">
        <w:rPr>
          <w:rFonts w:ascii="Calibri" w:hAnsi="Calibri" w:cs="Calibri"/>
          <w:spacing w:val="-3"/>
        </w:rPr>
        <w:t>r</w:t>
      </w:r>
      <w:r w:rsidRPr="00ED7E74">
        <w:rPr>
          <w:rFonts w:ascii="Calibri" w:hAnsi="Calibri" w:cs="Calibri"/>
        </w:rPr>
        <w:t>os</w:t>
      </w:r>
      <w:r w:rsidRPr="00ED7E74">
        <w:rPr>
          <w:rFonts w:ascii="Calibri" w:hAnsi="Calibri" w:cs="Calibri"/>
          <w:spacing w:val="-1"/>
        </w:rPr>
        <w:t>i</w:t>
      </w:r>
      <w:r w:rsidRPr="00ED7E74">
        <w:rPr>
          <w:rFonts w:ascii="Calibri" w:hAnsi="Calibri" w:cs="Calibri"/>
        </w:rPr>
        <w:t>egu</w:t>
      </w:r>
      <w:r w:rsidRPr="00ED7E74">
        <w:rPr>
          <w:rFonts w:ascii="Calibri" w:hAnsi="Calibri" w:cs="Calibri"/>
          <w:spacing w:val="-5"/>
        </w:rPr>
        <w:t>o</w:t>
      </w:r>
      <w:r w:rsidRPr="00ED7E74">
        <w:rPr>
          <w:rFonts w:ascii="Calibri" w:hAnsi="Calibri" w:cs="Calibri"/>
        </w:rPr>
        <w:t>,</w:t>
      </w:r>
      <w:r w:rsidRPr="00ED7E74">
        <w:rPr>
          <w:rFonts w:ascii="Calibri" w:hAnsi="Calibri" w:cs="Calibri"/>
          <w:spacing w:val="-5"/>
        </w:rPr>
        <w:t xml:space="preserve"> </w:t>
      </w:r>
      <w:r w:rsidRPr="00ED7E74">
        <w:rPr>
          <w:rFonts w:ascii="Calibri" w:hAnsi="Calibri" w:cs="Calibri"/>
        </w:rPr>
        <w:t>Cod</w:t>
      </w:r>
      <w:r w:rsidRPr="00ED7E74">
        <w:rPr>
          <w:rFonts w:ascii="Calibri" w:hAnsi="Calibri" w:cs="Calibri"/>
          <w:spacing w:val="-3"/>
        </w:rPr>
        <w:t>i</w:t>
      </w:r>
      <w:r w:rsidRPr="00ED7E74">
        <w:rPr>
          <w:rFonts w:ascii="Calibri" w:hAnsi="Calibri" w:cs="Calibri"/>
        </w:rPr>
        <w:t>ce</w:t>
      </w:r>
      <w:r w:rsidRPr="00ED7E74">
        <w:rPr>
          <w:rFonts w:ascii="Calibri" w:hAnsi="Calibri" w:cs="Calibri"/>
          <w:spacing w:val="-1"/>
        </w:rPr>
        <w:t>)</w:t>
      </w:r>
      <w:r w:rsidRPr="00ED7E74">
        <w:rPr>
          <w:rFonts w:ascii="Calibri" w:hAnsi="Calibri" w:cs="Calibri"/>
        </w:rPr>
        <w:t>;</w:t>
      </w:r>
    </w:p>
    <w:p w:rsidR="00572518" w:rsidRPr="00ED7E74" w:rsidRDefault="00572518" w:rsidP="00597F0A">
      <w:pPr>
        <w:widowControl w:val="0"/>
        <w:numPr>
          <w:ilvl w:val="0"/>
          <w:numId w:val="26"/>
        </w:numPr>
        <w:tabs>
          <w:tab w:val="left" w:pos="851"/>
        </w:tabs>
        <w:suppressAutoHyphens/>
        <w:kinsoku w:val="0"/>
        <w:overflowPunct w:val="0"/>
        <w:autoSpaceDE w:val="0"/>
        <w:spacing w:after="0" w:line="240" w:lineRule="auto"/>
        <w:ind w:left="851" w:right="255" w:hanging="567"/>
        <w:jc w:val="both"/>
      </w:pPr>
      <w:r w:rsidRPr="00ED7E74">
        <w:rPr>
          <w:rFonts w:ascii="Calibri" w:hAnsi="Calibri" w:cs="Calibri"/>
          <w:b/>
          <w:bCs/>
        </w:rPr>
        <w:t>(d</w:t>
      </w:r>
      <w:r w:rsidRPr="00ED7E74">
        <w:rPr>
          <w:rFonts w:ascii="Calibri" w:hAnsi="Calibri" w:cs="Calibri"/>
          <w:b/>
          <w:bCs/>
          <w:spacing w:val="-1"/>
        </w:rPr>
        <w:t>e</w:t>
      </w:r>
      <w:r w:rsidRPr="00ED7E74">
        <w:rPr>
          <w:rFonts w:ascii="Calibri" w:hAnsi="Calibri" w:cs="Calibri"/>
          <w:b/>
          <w:bCs/>
          <w:spacing w:val="-3"/>
        </w:rPr>
        <w:t>t</w:t>
      </w:r>
      <w:r w:rsidRPr="00ED7E74">
        <w:rPr>
          <w:rFonts w:ascii="Calibri" w:hAnsi="Calibri" w:cs="Calibri"/>
          <w:b/>
          <w:bCs/>
          <w:spacing w:val="-1"/>
        </w:rPr>
        <w:t>e</w:t>
      </w:r>
      <w:r w:rsidRPr="00ED7E74">
        <w:rPr>
          <w:rFonts w:ascii="Calibri" w:hAnsi="Calibri" w:cs="Calibri"/>
          <w:b/>
          <w:bCs/>
        </w:rPr>
        <w:t>r</w:t>
      </w:r>
      <w:r w:rsidRPr="00ED7E74">
        <w:rPr>
          <w:rFonts w:ascii="Calibri" w:hAnsi="Calibri" w:cs="Calibri"/>
          <w:b/>
          <w:bCs/>
          <w:spacing w:val="-2"/>
        </w:rPr>
        <w:t>m</w:t>
      </w:r>
      <w:r w:rsidRPr="00ED7E74">
        <w:rPr>
          <w:rFonts w:ascii="Calibri" w:hAnsi="Calibri" w:cs="Calibri"/>
          <w:b/>
          <w:bCs/>
        </w:rPr>
        <w:t>i</w:t>
      </w:r>
      <w:r w:rsidRPr="00ED7E74">
        <w:rPr>
          <w:rFonts w:ascii="Calibri" w:hAnsi="Calibri" w:cs="Calibri"/>
          <w:b/>
          <w:bCs/>
          <w:spacing w:val="1"/>
        </w:rPr>
        <w:t>n</w:t>
      </w:r>
      <w:r w:rsidRPr="00ED7E74">
        <w:rPr>
          <w:rFonts w:ascii="Calibri" w:hAnsi="Calibri" w:cs="Calibri"/>
          <w:b/>
          <w:bCs/>
        </w:rPr>
        <w:t>a</w:t>
      </w:r>
      <w:r w:rsidRPr="00ED7E74">
        <w:rPr>
          <w:rFonts w:ascii="Calibri" w:hAnsi="Calibri" w:cs="Calibri"/>
          <w:b/>
          <w:bCs/>
          <w:spacing w:val="9"/>
        </w:rPr>
        <w:t xml:space="preserve"> </w:t>
      </w:r>
      <w:r w:rsidRPr="00ED7E74">
        <w:rPr>
          <w:rFonts w:ascii="Calibri" w:hAnsi="Calibri" w:cs="Calibri"/>
          <w:b/>
          <w:bCs/>
        </w:rPr>
        <w:t>d</w:t>
      </w:r>
      <w:r w:rsidRPr="00ED7E74">
        <w:rPr>
          <w:rFonts w:ascii="Calibri" w:hAnsi="Calibri" w:cs="Calibri"/>
          <w:b/>
          <w:bCs/>
          <w:spacing w:val="-1"/>
        </w:rPr>
        <w:t>e</w:t>
      </w:r>
      <w:r w:rsidRPr="00ED7E74">
        <w:rPr>
          <w:rFonts w:ascii="Calibri" w:hAnsi="Calibri" w:cs="Calibri"/>
          <w:b/>
          <w:bCs/>
        </w:rPr>
        <w:t>l</w:t>
      </w:r>
      <w:r w:rsidRPr="00ED7E74">
        <w:rPr>
          <w:rFonts w:ascii="Calibri" w:hAnsi="Calibri" w:cs="Calibri"/>
          <w:b/>
          <w:bCs/>
          <w:spacing w:val="14"/>
        </w:rPr>
        <w:t xml:space="preserve"> </w:t>
      </w:r>
      <w:r w:rsidRPr="00ED7E74">
        <w:rPr>
          <w:rFonts w:ascii="Calibri" w:hAnsi="Calibri" w:cs="Calibri"/>
          <w:b/>
          <w:bCs/>
          <w:i/>
          <w:iCs/>
          <w:spacing w:val="-5"/>
        </w:rPr>
        <w:t>R</w:t>
      </w:r>
      <w:r w:rsidRPr="00ED7E74">
        <w:rPr>
          <w:rFonts w:ascii="Calibri" w:hAnsi="Calibri" w:cs="Calibri"/>
          <w:b/>
          <w:bCs/>
          <w:i/>
          <w:iCs/>
        </w:rPr>
        <w:t>e</w:t>
      </w:r>
      <w:r w:rsidRPr="00ED7E74">
        <w:rPr>
          <w:rFonts w:ascii="Calibri" w:hAnsi="Calibri" w:cs="Calibri"/>
          <w:b/>
          <w:bCs/>
          <w:i/>
          <w:iCs/>
          <w:spacing w:val="1"/>
        </w:rPr>
        <w:t>s</w:t>
      </w:r>
      <w:r w:rsidRPr="00ED7E74">
        <w:rPr>
          <w:rFonts w:ascii="Calibri" w:hAnsi="Calibri" w:cs="Calibri"/>
          <w:b/>
          <w:bCs/>
          <w:i/>
          <w:iCs/>
        </w:rPr>
        <w:t>pon</w:t>
      </w:r>
      <w:r w:rsidRPr="00ED7E74">
        <w:rPr>
          <w:rFonts w:ascii="Calibri" w:hAnsi="Calibri" w:cs="Calibri"/>
          <w:b/>
          <w:bCs/>
          <w:i/>
          <w:iCs/>
          <w:spacing w:val="-1"/>
        </w:rPr>
        <w:t>s</w:t>
      </w:r>
      <w:r w:rsidRPr="00ED7E74">
        <w:rPr>
          <w:rFonts w:ascii="Calibri" w:hAnsi="Calibri" w:cs="Calibri"/>
          <w:b/>
          <w:bCs/>
          <w:i/>
          <w:iCs/>
        </w:rPr>
        <w:t>abile</w:t>
      </w:r>
      <w:r w:rsidRPr="00ED7E74">
        <w:rPr>
          <w:rFonts w:ascii="Calibri" w:hAnsi="Calibri" w:cs="Calibri"/>
          <w:b/>
          <w:bCs/>
          <w:i/>
          <w:iCs/>
          <w:spacing w:val="11"/>
        </w:rPr>
        <w:t xml:space="preserve"> </w:t>
      </w:r>
      <w:r w:rsidRPr="00ED7E74">
        <w:rPr>
          <w:rFonts w:ascii="Calibri" w:hAnsi="Calibri" w:cs="Calibri"/>
          <w:b/>
          <w:bCs/>
          <w:i/>
          <w:iCs/>
        </w:rPr>
        <w:t>della</w:t>
      </w:r>
      <w:r w:rsidRPr="00ED7E74">
        <w:rPr>
          <w:rFonts w:ascii="Calibri" w:hAnsi="Calibri" w:cs="Calibri"/>
          <w:b/>
          <w:bCs/>
          <w:i/>
          <w:iCs/>
          <w:spacing w:val="10"/>
        </w:rPr>
        <w:t xml:space="preserve"> </w:t>
      </w:r>
      <w:r w:rsidRPr="00ED7E74">
        <w:rPr>
          <w:rFonts w:ascii="Calibri" w:hAnsi="Calibri" w:cs="Calibri"/>
          <w:b/>
          <w:bCs/>
          <w:i/>
          <w:iCs/>
        </w:rPr>
        <w:t>Ce</w:t>
      </w:r>
      <w:r w:rsidRPr="00ED7E74">
        <w:rPr>
          <w:rFonts w:ascii="Calibri" w:hAnsi="Calibri" w:cs="Calibri"/>
          <w:b/>
          <w:bCs/>
          <w:i/>
          <w:iCs/>
          <w:spacing w:val="-3"/>
        </w:rPr>
        <w:t>n</w:t>
      </w:r>
      <w:r w:rsidRPr="00ED7E74">
        <w:rPr>
          <w:rFonts w:ascii="Calibri" w:hAnsi="Calibri" w:cs="Calibri"/>
          <w:b/>
          <w:bCs/>
          <w:i/>
          <w:iCs/>
          <w:spacing w:val="-1"/>
        </w:rPr>
        <w:t>t</w:t>
      </w:r>
      <w:r w:rsidRPr="00ED7E74">
        <w:rPr>
          <w:rFonts w:ascii="Calibri" w:hAnsi="Calibri" w:cs="Calibri"/>
          <w:b/>
          <w:bCs/>
          <w:i/>
          <w:iCs/>
        </w:rPr>
        <w:t>rale</w:t>
      </w:r>
      <w:r w:rsidRPr="00ED7E74">
        <w:rPr>
          <w:rFonts w:ascii="Calibri" w:hAnsi="Calibri" w:cs="Calibri"/>
          <w:b/>
          <w:bCs/>
          <w:i/>
          <w:iCs/>
          <w:spacing w:val="12"/>
        </w:rPr>
        <w:t xml:space="preserve"> </w:t>
      </w:r>
      <w:r w:rsidRPr="00ED7E74">
        <w:rPr>
          <w:rFonts w:ascii="Calibri" w:hAnsi="Calibri" w:cs="Calibri"/>
          <w:b/>
          <w:bCs/>
          <w:i/>
          <w:iCs/>
        </w:rPr>
        <w:t>Uni</w:t>
      </w:r>
      <w:r w:rsidRPr="00ED7E74">
        <w:rPr>
          <w:rFonts w:ascii="Calibri" w:hAnsi="Calibri" w:cs="Calibri"/>
          <w:b/>
          <w:bCs/>
          <w:i/>
          <w:iCs/>
          <w:spacing w:val="-3"/>
        </w:rPr>
        <w:t>c</w:t>
      </w:r>
      <w:r w:rsidRPr="00ED7E74">
        <w:rPr>
          <w:rFonts w:ascii="Calibri" w:hAnsi="Calibri" w:cs="Calibri"/>
          <w:b/>
          <w:bCs/>
          <w:i/>
          <w:iCs/>
        </w:rPr>
        <w:t>a</w:t>
      </w:r>
      <w:r w:rsidRPr="00ED7E74">
        <w:rPr>
          <w:rFonts w:ascii="Calibri" w:hAnsi="Calibri" w:cs="Calibri"/>
          <w:b/>
          <w:bCs/>
          <w:i/>
          <w:iCs/>
          <w:spacing w:val="10"/>
        </w:rPr>
        <w:t xml:space="preserve"> </w:t>
      </w:r>
      <w:r w:rsidRPr="00ED7E74">
        <w:rPr>
          <w:rFonts w:ascii="Calibri" w:hAnsi="Calibri" w:cs="Calibri"/>
          <w:b/>
          <w:bCs/>
          <w:i/>
          <w:iCs/>
        </w:rPr>
        <w:t>di</w:t>
      </w:r>
      <w:r w:rsidRPr="00ED7E74">
        <w:rPr>
          <w:rFonts w:ascii="Calibri" w:hAnsi="Calibri" w:cs="Calibri"/>
          <w:b/>
          <w:bCs/>
          <w:i/>
          <w:iCs/>
          <w:spacing w:val="11"/>
        </w:rPr>
        <w:t xml:space="preserve"> </w:t>
      </w:r>
      <w:r w:rsidRPr="00ED7E74">
        <w:rPr>
          <w:rFonts w:ascii="Calibri" w:hAnsi="Calibri" w:cs="Calibri"/>
          <w:b/>
          <w:bCs/>
          <w:i/>
          <w:iCs/>
        </w:rPr>
        <w:t>Co</w:t>
      </w:r>
      <w:r w:rsidRPr="00ED7E74">
        <w:rPr>
          <w:rFonts w:ascii="Calibri" w:hAnsi="Calibri" w:cs="Calibri"/>
          <w:b/>
          <w:bCs/>
          <w:i/>
          <w:iCs/>
          <w:spacing w:val="-1"/>
        </w:rPr>
        <w:t>mm</w:t>
      </w:r>
      <w:r w:rsidRPr="00ED7E74">
        <w:rPr>
          <w:rFonts w:ascii="Calibri" w:hAnsi="Calibri" w:cs="Calibri"/>
          <w:b/>
          <w:bCs/>
          <w:i/>
          <w:iCs/>
        </w:rPr>
        <w:t>it</w:t>
      </w:r>
      <w:r w:rsidRPr="00ED7E74">
        <w:rPr>
          <w:rFonts w:ascii="Calibri" w:hAnsi="Calibri" w:cs="Calibri"/>
          <w:b/>
          <w:bCs/>
          <w:i/>
          <w:iCs/>
          <w:spacing w:val="-4"/>
        </w:rPr>
        <w:t>t</w:t>
      </w:r>
      <w:r w:rsidRPr="00ED7E74">
        <w:rPr>
          <w:rFonts w:ascii="Calibri" w:hAnsi="Calibri" w:cs="Calibri"/>
          <w:b/>
          <w:bCs/>
          <w:i/>
          <w:iCs/>
        </w:rPr>
        <w:t>en</w:t>
      </w:r>
      <w:r w:rsidRPr="00ED7E74">
        <w:rPr>
          <w:rFonts w:ascii="Calibri" w:hAnsi="Calibri" w:cs="Calibri"/>
          <w:b/>
          <w:bCs/>
          <w:i/>
          <w:iCs/>
          <w:spacing w:val="-2"/>
        </w:rPr>
        <w:t>z</w:t>
      </w:r>
      <w:r w:rsidRPr="00ED7E74">
        <w:rPr>
          <w:rFonts w:ascii="Calibri" w:hAnsi="Calibri" w:cs="Calibri"/>
          <w:b/>
          <w:bCs/>
          <w:i/>
          <w:iCs/>
        </w:rPr>
        <w:t>a</w:t>
      </w:r>
      <w:r w:rsidRPr="00ED7E74">
        <w:rPr>
          <w:rFonts w:ascii="Calibri" w:hAnsi="Calibri" w:cs="Calibri"/>
          <w:b/>
          <w:bCs/>
          <w:i/>
          <w:iCs/>
          <w:spacing w:val="10"/>
        </w:rPr>
        <w:t xml:space="preserve"> </w:t>
      </w:r>
      <w:r w:rsidRPr="00ED7E74">
        <w:rPr>
          <w:rFonts w:ascii="Calibri" w:hAnsi="Calibri" w:cs="Calibri"/>
          <w:b/>
          <w:bCs/>
          <w:i/>
          <w:iCs/>
          <w:spacing w:val="6"/>
        </w:rPr>
        <w:t>“</w:t>
      </w:r>
      <w:r w:rsidRPr="00ED7E74">
        <w:rPr>
          <w:rFonts w:ascii="Calibri" w:hAnsi="Calibri" w:cs="Calibri"/>
          <w:b/>
          <w:bCs/>
          <w:i/>
          <w:iCs/>
          <w:spacing w:val="-11"/>
        </w:rPr>
        <w:t>V</w:t>
      </w:r>
      <w:r w:rsidRPr="00ED7E74">
        <w:rPr>
          <w:rFonts w:ascii="Calibri" w:hAnsi="Calibri" w:cs="Calibri"/>
          <w:b/>
          <w:bCs/>
          <w:i/>
          <w:iCs/>
        </w:rPr>
        <w:t>alle</w:t>
      </w:r>
      <w:r w:rsidRPr="00ED7E74">
        <w:rPr>
          <w:rFonts w:ascii="Calibri" w:hAnsi="Calibri" w:cs="Calibri"/>
          <w:b/>
          <w:bCs/>
          <w:i/>
          <w:iCs/>
          <w:spacing w:val="10"/>
        </w:rPr>
        <w:t xml:space="preserve"> </w:t>
      </w:r>
      <w:r w:rsidRPr="00ED7E74">
        <w:rPr>
          <w:rFonts w:ascii="Calibri" w:hAnsi="Calibri" w:cs="Calibri"/>
          <w:b/>
          <w:bCs/>
          <w:i/>
          <w:iCs/>
        </w:rPr>
        <w:t>dell</w:t>
      </w:r>
      <w:r w:rsidRPr="00ED7E74">
        <w:rPr>
          <w:rFonts w:ascii="Calibri" w:hAnsi="Calibri" w:cs="Calibri"/>
          <w:b/>
          <w:bCs/>
          <w:i/>
          <w:iCs/>
          <w:spacing w:val="-2"/>
        </w:rPr>
        <w:t>’</w:t>
      </w:r>
      <w:r w:rsidRPr="00ED7E74">
        <w:rPr>
          <w:rFonts w:ascii="Calibri" w:hAnsi="Calibri" w:cs="Calibri"/>
          <w:b/>
          <w:bCs/>
          <w:i/>
          <w:iCs/>
          <w:spacing w:val="-1"/>
        </w:rPr>
        <w:t>I</w:t>
      </w:r>
      <w:r w:rsidRPr="00ED7E74">
        <w:rPr>
          <w:rFonts w:ascii="Calibri" w:hAnsi="Calibri" w:cs="Calibri"/>
          <w:b/>
          <w:bCs/>
          <w:i/>
          <w:iCs/>
        </w:rPr>
        <w:t>rno”</w:t>
      </w:r>
      <w:r w:rsidRPr="00ED7E74">
        <w:rPr>
          <w:rFonts w:ascii="Calibri" w:hAnsi="Calibri" w:cs="Calibri"/>
          <w:b/>
          <w:bCs/>
        </w:rPr>
        <w:t>)</w:t>
      </w:r>
      <w:r w:rsidRPr="00ED7E74">
        <w:rPr>
          <w:rFonts w:ascii="Calibri" w:hAnsi="Calibri" w:cs="Calibri"/>
          <w:b/>
          <w:bCs/>
          <w:spacing w:val="42"/>
        </w:rPr>
        <w:t xml:space="preserve"> </w:t>
      </w:r>
      <w:r w:rsidRPr="00ED7E74">
        <w:rPr>
          <w:rFonts w:ascii="Calibri" w:hAnsi="Calibri" w:cs="Calibri"/>
          <w:b/>
          <w:bCs/>
        </w:rPr>
        <w:t>che</w:t>
      </w:r>
      <w:r w:rsidRPr="00ED7E74">
        <w:rPr>
          <w:rFonts w:ascii="Calibri" w:hAnsi="Calibri" w:cs="Calibri"/>
          <w:b/>
          <w:bCs/>
          <w:spacing w:val="42"/>
        </w:rPr>
        <w:t xml:space="preserve"> </w:t>
      </w:r>
      <w:r w:rsidRPr="00ED7E74">
        <w:rPr>
          <w:rFonts w:ascii="Calibri" w:hAnsi="Calibri" w:cs="Calibri"/>
          <w:b/>
          <w:bCs/>
        </w:rPr>
        <w:t>ha</w:t>
      </w:r>
      <w:r w:rsidRPr="00ED7E74">
        <w:rPr>
          <w:rFonts w:ascii="Calibri" w:hAnsi="Calibri" w:cs="Calibri"/>
          <w:b/>
          <w:bCs/>
          <w:spacing w:val="40"/>
        </w:rPr>
        <w:t xml:space="preserve"> </w:t>
      </w:r>
      <w:r w:rsidRPr="00ED7E74">
        <w:rPr>
          <w:rFonts w:ascii="Calibri" w:hAnsi="Calibri" w:cs="Calibri"/>
          <w:b/>
          <w:bCs/>
          <w:spacing w:val="-1"/>
        </w:rPr>
        <w:t>a</w:t>
      </w:r>
      <w:r w:rsidRPr="00ED7E74">
        <w:rPr>
          <w:rFonts w:ascii="Calibri" w:hAnsi="Calibri" w:cs="Calibri"/>
          <w:b/>
          <w:bCs/>
        </w:rPr>
        <w:t>pp</w:t>
      </w:r>
      <w:r w:rsidRPr="00ED7E74">
        <w:rPr>
          <w:rFonts w:ascii="Calibri" w:hAnsi="Calibri" w:cs="Calibri"/>
          <w:b/>
          <w:bCs/>
          <w:spacing w:val="-3"/>
        </w:rPr>
        <w:t>r</w:t>
      </w:r>
      <w:r w:rsidRPr="00ED7E74">
        <w:rPr>
          <w:rFonts w:ascii="Calibri" w:hAnsi="Calibri" w:cs="Calibri"/>
          <w:b/>
          <w:bCs/>
          <w:spacing w:val="-1"/>
        </w:rPr>
        <w:t>o</w:t>
      </w:r>
      <w:r w:rsidRPr="00ED7E74">
        <w:rPr>
          <w:rFonts w:ascii="Calibri" w:hAnsi="Calibri" w:cs="Calibri"/>
          <w:b/>
          <w:bCs/>
          <w:spacing w:val="-2"/>
        </w:rPr>
        <w:t>v</w:t>
      </w:r>
      <w:r w:rsidRPr="00ED7E74">
        <w:rPr>
          <w:rFonts w:ascii="Calibri" w:hAnsi="Calibri" w:cs="Calibri"/>
          <w:b/>
          <w:bCs/>
          <w:spacing w:val="-3"/>
        </w:rPr>
        <w:t>at</w:t>
      </w:r>
      <w:r w:rsidRPr="00ED7E74">
        <w:rPr>
          <w:rFonts w:ascii="Calibri" w:hAnsi="Calibri" w:cs="Calibri"/>
          <w:b/>
          <w:bCs/>
        </w:rPr>
        <w:t>o</w:t>
      </w:r>
      <w:r w:rsidRPr="00ED7E74">
        <w:rPr>
          <w:rFonts w:ascii="Calibri" w:hAnsi="Calibri" w:cs="Calibri"/>
          <w:b/>
          <w:bCs/>
          <w:spacing w:val="42"/>
        </w:rPr>
        <w:t xml:space="preserve"> </w:t>
      </w:r>
      <w:r w:rsidRPr="00ED7E74">
        <w:rPr>
          <w:rFonts w:ascii="Calibri" w:hAnsi="Calibri" w:cs="Calibri"/>
          <w:b/>
          <w:bCs/>
          <w:spacing w:val="-1"/>
        </w:rPr>
        <w:t>g</w:t>
      </w:r>
      <w:r w:rsidRPr="00ED7E74">
        <w:rPr>
          <w:rFonts w:ascii="Calibri" w:hAnsi="Calibri" w:cs="Calibri"/>
          <w:b/>
          <w:bCs/>
        </w:rPr>
        <w:t>li</w:t>
      </w:r>
      <w:r w:rsidRPr="00ED7E74">
        <w:rPr>
          <w:rFonts w:ascii="Calibri" w:hAnsi="Calibri" w:cs="Calibri"/>
          <w:b/>
          <w:bCs/>
          <w:spacing w:val="40"/>
        </w:rPr>
        <w:t xml:space="preserve"> </w:t>
      </w:r>
      <w:r w:rsidRPr="00ED7E74">
        <w:rPr>
          <w:rFonts w:ascii="Calibri" w:hAnsi="Calibri" w:cs="Calibri"/>
          <w:b/>
          <w:bCs/>
          <w:spacing w:val="-3"/>
        </w:rPr>
        <w:t>a</w:t>
      </w:r>
      <w:r w:rsidRPr="00ED7E74">
        <w:rPr>
          <w:rFonts w:ascii="Calibri" w:hAnsi="Calibri" w:cs="Calibri"/>
          <w:b/>
          <w:bCs/>
        </w:rPr>
        <w:t>tti</w:t>
      </w:r>
      <w:r w:rsidRPr="00ED7E74">
        <w:rPr>
          <w:rFonts w:ascii="Calibri" w:hAnsi="Calibri" w:cs="Calibri"/>
          <w:b/>
          <w:bCs/>
          <w:spacing w:val="18"/>
        </w:rPr>
        <w:t xml:space="preserve"> </w:t>
      </w:r>
      <w:r w:rsidRPr="00ED7E74">
        <w:rPr>
          <w:rFonts w:ascii="Calibri" w:hAnsi="Calibri" w:cs="Calibri"/>
          <w:b/>
          <w:bCs/>
        </w:rPr>
        <w:t>di</w:t>
      </w:r>
      <w:r w:rsidRPr="00ED7E74">
        <w:rPr>
          <w:rFonts w:ascii="Calibri" w:hAnsi="Calibri" w:cs="Calibri"/>
          <w:b/>
          <w:bCs/>
          <w:spacing w:val="40"/>
        </w:rPr>
        <w:t xml:space="preserve"> </w:t>
      </w:r>
      <w:r w:rsidRPr="00ED7E74">
        <w:rPr>
          <w:rFonts w:ascii="Calibri" w:hAnsi="Calibri" w:cs="Calibri"/>
          <w:b/>
          <w:bCs/>
          <w:spacing w:val="-3"/>
        </w:rPr>
        <w:t>g</w:t>
      </w:r>
      <w:r w:rsidRPr="00ED7E74">
        <w:rPr>
          <w:rFonts w:ascii="Calibri" w:hAnsi="Calibri" w:cs="Calibri"/>
          <w:b/>
          <w:bCs/>
          <w:spacing w:val="-1"/>
        </w:rPr>
        <w:t>a</w:t>
      </w:r>
      <w:r w:rsidRPr="00ED7E74">
        <w:rPr>
          <w:rFonts w:ascii="Calibri" w:hAnsi="Calibri" w:cs="Calibri"/>
          <w:b/>
          <w:bCs/>
          <w:spacing w:val="-5"/>
        </w:rPr>
        <w:t>r</w:t>
      </w:r>
      <w:r w:rsidRPr="00ED7E74">
        <w:rPr>
          <w:rFonts w:ascii="Calibri" w:hAnsi="Calibri" w:cs="Calibri"/>
          <w:b/>
          <w:bCs/>
          <w:spacing w:val="-1"/>
        </w:rPr>
        <w:t>a</w:t>
      </w:r>
      <w:r w:rsidRPr="00ED7E74">
        <w:rPr>
          <w:rFonts w:ascii="Calibri" w:hAnsi="Calibri" w:cs="Calibri"/>
          <w:b/>
          <w:bCs/>
        </w:rPr>
        <w:t>,</w:t>
      </w:r>
      <w:r w:rsidRPr="00ED7E74">
        <w:rPr>
          <w:rFonts w:ascii="Calibri" w:hAnsi="Calibri" w:cs="Calibri"/>
          <w:b/>
          <w:bCs/>
          <w:spacing w:val="42"/>
        </w:rPr>
        <w:t xml:space="preserve"> </w:t>
      </w:r>
      <w:r w:rsidRPr="00ED7E74">
        <w:rPr>
          <w:rFonts w:ascii="Calibri" w:hAnsi="Calibri" w:cs="Calibri"/>
          <w:b/>
          <w:bCs/>
          <w:spacing w:val="-1"/>
        </w:rPr>
        <w:t>t</w:t>
      </w:r>
      <w:r w:rsidRPr="00ED7E74">
        <w:rPr>
          <w:rFonts w:ascii="Calibri" w:hAnsi="Calibri" w:cs="Calibri"/>
          <w:b/>
          <w:bCs/>
          <w:spacing w:val="-5"/>
        </w:rPr>
        <w:t>r</w:t>
      </w:r>
      <w:r w:rsidRPr="00ED7E74">
        <w:rPr>
          <w:rFonts w:ascii="Calibri" w:hAnsi="Calibri" w:cs="Calibri"/>
          <w:b/>
          <w:bCs/>
        </w:rPr>
        <w:t>a</w:t>
      </w:r>
      <w:r w:rsidRPr="00ED7E74">
        <w:rPr>
          <w:rFonts w:ascii="Calibri" w:hAnsi="Calibri" w:cs="Calibri"/>
          <w:b/>
          <w:bCs/>
          <w:spacing w:val="40"/>
        </w:rPr>
        <w:t xml:space="preserve"> </w:t>
      </w:r>
      <w:r w:rsidRPr="00ED7E74">
        <w:rPr>
          <w:rFonts w:ascii="Calibri" w:hAnsi="Calibri" w:cs="Calibri"/>
          <w:b/>
          <w:bCs/>
        </w:rPr>
        <w:t>cui</w:t>
      </w:r>
      <w:r w:rsidRPr="00ED7E74">
        <w:rPr>
          <w:rFonts w:ascii="Calibri" w:hAnsi="Calibri" w:cs="Calibri"/>
          <w:b/>
          <w:bCs/>
          <w:spacing w:val="42"/>
        </w:rPr>
        <w:t xml:space="preserve"> </w:t>
      </w:r>
      <w:r w:rsidRPr="00ED7E74">
        <w:rPr>
          <w:rFonts w:ascii="Calibri" w:hAnsi="Calibri" w:cs="Calibri"/>
          <w:b/>
          <w:bCs/>
        </w:rPr>
        <w:t>il</w:t>
      </w:r>
      <w:r w:rsidRPr="00ED7E74">
        <w:rPr>
          <w:rFonts w:ascii="Calibri" w:hAnsi="Calibri" w:cs="Calibri"/>
          <w:b/>
          <w:bCs/>
          <w:spacing w:val="40"/>
        </w:rPr>
        <w:t xml:space="preserve"> </w:t>
      </w:r>
      <w:r w:rsidRPr="00ED7E74">
        <w:rPr>
          <w:rFonts w:ascii="Calibri" w:hAnsi="Calibri" w:cs="Calibri"/>
          <w:b/>
          <w:bCs/>
        </w:rPr>
        <w:t>b</w:t>
      </w:r>
      <w:r w:rsidRPr="00ED7E74">
        <w:rPr>
          <w:rFonts w:ascii="Calibri" w:hAnsi="Calibri" w:cs="Calibri"/>
          <w:b/>
          <w:bCs/>
          <w:spacing w:val="-1"/>
        </w:rPr>
        <w:t>a</w:t>
      </w:r>
      <w:r w:rsidRPr="00ED7E74">
        <w:rPr>
          <w:rFonts w:ascii="Calibri" w:hAnsi="Calibri" w:cs="Calibri"/>
          <w:b/>
          <w:bCs/>
        </w:rPr>
        <w:t>ndo</w:t>
      </w:r>
      <w:r w:rsidRPr="00ED7E74">
        <w:rPr>
          <w:rFonts w:ascii="Calibri" w:hAnsi="Calibri" w:cs="Calibri"/>
          <w:b/>
          <w:bCs/>
          <w:spacing w:val="42"/>
        </w:rPr>
        <w:t xml:space="preserve"> </w:t>
      </w:r>
      <w:r w:rsidRPr="00ED7E74">
        <w:rPr>
          <w:rFonts w:ascii="Calibri" w:hAnsi="Calibri" w:cs="Calibri"/>
          <w:b/>
          <w:bCs/>
          <w:spacing w:val="-1"/>
        </w:rPr>
        <w:t>e</w:t>
      </w:r>
      <w:r w:rsidRPr="00ED7E74">
        <w:rPr>
          <w:rFonts w:ascii="Calibri" w:hAnsi="Calibri" w:cs="Calibri"/>
          <w:b/>
          <w:bCs/>
        </w:rPr>
        <w:t>d</w:t>
      </w:r>
      <w:r w:rsidRPr="00ED7E74">
        <w:rPr>
          <w:rFonts w:ascii="Calibri" w:hAnsi="Calibri" w:cs="Calibri"/>
          <w:b/>
          <w:bCs/>
          <w:spacing w:val="40"/>
        </w:rPr>
        <w:t xml:space="preserve"> </w:t>
      </w:r>
      <w:r w:rsidRPr="00ED7E74">
        <w:rPr>
          <w:rFonts w:ascii="Calibri" w:hAnsi="Calibri" w:cs="Calibri"/>
          <w:b/>
          <w:bCs/>
        </w:rPr>
        <w:t>il</w:t>
      </w:r>
      <w:r w:rsidRPr="00ED7E74">
        <w:rPr>
          <w:rFonts w:ascii="Calibri" w:hAnsi="Calibri" w:cs="Calibri"/>
          <w:b/>
          <w:bCs/>
          <w:spacing w:val="42"/>
        </w:rPr>
        <w:t xml:space="preserve"> </w:t>
      </w:r>
      <w:r w:rsidRPr="00ED7E74">
        <w:rPr>
          <w:rFonts w:ascii="Calibri" w:hAnsi="Calibri" w:cs="Calibri"/>
          <w:b/>
          <w:bCs/>
        </w:rPr>
        <w:t>p</w:t>
      </w:r>
      <w:r w:rsidRPr="00ED7E74">
        <w:rPr>
          <w:rFonts w:ascii="Calibri" w:hAnsi="Calibri" w:cs="Calibri"/>
          <w:b/>
          <w:bCs/>
          <w:spacing w:val="-3"/>
        </w:rPr>
        <w:t>r</w:t>
      </w:r>
      <w:r w:rsidRPr="00ED7E74">
        <w:rPr>
          <w:rFonts w:ascii="Calibri" w:hAnsi="Calibri" w:cs="Calibri"/>
          <w:b/>
          <w:bCs/>
          <w:spacing w:val="-1"/>
        </w:rPr>
        <w:t>e</w:t>
      </w:r>
      <w:r w:rsidRPr="00ED7E74">
        <w:rPr>
          <w:rFonts w:ascii="Calibri" w:hAnsi="Calibri" w:cs="Calibri"/>
          <w:b/>
          <w:bCs/>
        </w:rPr>
        <w:t>s</w:t>
      </w:r>
      <w:r w:rsidRPr="00ED7E74">
        <w:rPr>
          <w:rFonts w:ascii="Calibri" w:hAnsi="Calibri" w:cs="Calibri"/>
          <w:b/>
          <w:bCs/>
          <w:spacing w:val="-1"/>
        </w:rPr>
        <w:t>e</w:t>
      </w:r>
      <w:r w:rsidRPr="00ED7E74">
        <w:rPr>
          <w:rFonts w:ascii="Calibri" w:hAnsi="Calibri" w:cs="Calibri"/>
          <w:b/>
          <w:bCs/>
          <w:spacing w:val="-3"/>
        </w:rPr>
        <w:t>nt</w:t>
      </w:r>
      <w:r w:rsidRPr="00ED7E74">
        <w:rPr>
          <w:rFonts w:ascii="Calibri" w:hAnsi="Calibri" w:cs="Calibri"/>
          <w:b/>
          <w:bCs/>
        </w:rPr>
        <w:t>e di</w:t>
      </w:r>
      <w:r w:rsidRPr="00ED7E74">
        <w:rPr>
          <w:rFonts w:ascii="Calibri" w:hAnsi="Calibri" w:cs="Calibri"/>
          <w:b/>
          <w:bCs/>
          <w:spacing w:val="-1"/>
        </w:rPr>
        <w:t>s</w:t>
      </w:r>
      <w:r w:rsidRPr="00ED7E74">
        <w:rPr>
          <w:rFonts w:ascii="Calibri" w:hAnsi="Calibri" w:cs="Calibri"/>
          <w:b/>
          <w:bCs/>
        </w:rPr>
        <w:t>ciplin</w:t>
      </w:r>
      <w:r w:rsidRPr="00ED7E74">
        <w:rPr>
          <w:rFonts w:ascii="Calibri" w:hAnsi="Calibri" w:cs="Calibri"/>
          <w:b/>
          <w:bCs/>
          <w:spacing w:val="-2"/>
        </w:rPr>
        <w:t>a</w:t>
      </w:r>
      <w:r w:rsidRPr="00ED7E74">
        <w:rPr>
          <w:rFonts w:ascii="Calibri" w:hAnsi="Calibri" w:cs="Calibri"/>
          <w:b/>
          <w:bCs/>
          <w:spacing w:val="-3"/>
        </w:rPr>
        <w:t>r</w:t>
      </w:r>
      <w:r w:rsidRPr="00ED7E74">
        <w:rPr>
          <w:rFonts w:ascii="Calibri" w:hAnsi="Calibri" w:cs="Calibri"/>
          <w:b/>
          <w:bCs/>
          <w:spacing w:val="-1"/>
        </w:rPr>
        <w:t>e</w:t>
      </w:r>
      <w:r w:rsidRPr="00ED7E74">
        <w:rPr>
          <w:rFonts w:ascii="Calibri" w:hAnsi="Calibri" w:cs="Calibri"/>
          <w:b/>
          <w:bCs/>
        </w:rPr>
        <w:t>.</w:t>
      </w:r>
    </w:p>
    <w:p w:rsidR="00572518" w:rsidRPr="00ED7E74" w:rsidRDefault="00572518" w:rsidP="00572518">
      <w:pPr>
        <w:kinsoku w:val="0"/>
        <w:overflowPunct w:val="0"/>
        <w:ind w:right="255"/>
        <w:jc w:val="both"/>
        <w:rPr>
          <w:rFonts w:ascii="Calibri" w:hAnsi="Calibri" w:cs="Calibri"/>
          <w:sz w:val="26"/>
          <w:szCs w:val="26"/>
        </w:rPr>
      </w:pPr>
    </w:p>
    <w:p w:rsidR="00EC5247" w:rsidRPr="00EC5247" w:rsidRDefault="00EC5247" w:rsidP="00EC5247">
      <w:pPr>
        <w:tabs>
          <w:tab w:val="left" w:pos="9639"/>
        </w:tabs>
        <w:spacing w:line="320" w:lineRule="exact"/>
        <w:ind w:left="284" w:right="921"/>
        <w:jc w:val="center"/>
        <w:rPr>
          <w:rFonts w:ascii="Calibri Bold" w:hAnsi="Calibri Bold" w:cs="Calibri Bold"/>
          <w:color w:val="000000"/>
          <w:spacing w:val="-2"/>
        </w:rPr>
      </w:pPr>
      <w:r w:rsidRPr="00821A8C">
        <w:rPr>
          <w:rFonts w:ascii="Calibri Bold" w:hAnsi="Calibri Bold" w:cs="Calibri Bold"/>
          <w:color w:val="000000"/>
          <w:spacing w:val="-2"/>
        </w:rPr>
        <w:t>SERVIZIO DI GESTIONE INTEGRATA DEI RIFIUTI SOLIDI URBANI</w:t>
      </w:r>
      <w:r>
        <w:rPr>
          <w:rFonts w:ascii="Calibri Bold" w:hAnsi="Calibri Bold" w:cs="Calibri Bold"/>
          <w:color w:val="000000"/>
          <w:spacing w:val="-2"/>
        </w:rPr>
        <w:t xml:space="preserve"> DEL COMUNE DI SIANO PER ANNI 3 (TRE) </w:t>
      </w:r>
      <w:r w:rsidRPr="00EC5247">
        <w:rPr>
          <w:rFonts w:ascii="Calibri Bold" w:hAnsi="Calibri Bold" w:cs="Calibri Bold"/>
          <w:color w:val="000000"/>
          <w:spacing w:val="-2"/>
        </w:rPr>
        <w:t xml:space="preserve">CIG: </w:t>
      </w:r>
      <w:r w:rsidRPr="00EC5247">
        <w:rPr>
          <w:rFonts w:ascii="Verdana" w:eastAsia="Times New Roman" w:hAnsi="Verdana" w:cs="Times New Roman"/>
          <w:b/>
          <w:bCs/>
          <w:color w:val="00000A"/>
          <w:sz w:val="16"/>
          <w:szCs w:val="16"/>
          <w:lang w:eastAsia="it-IT"/>
        </w:rPr>
        <w:t xml:space="preserve">967952223F </w:t>
      </w:r>
      <w:r w:rsidRPr="00EC5247">
        <w:rPr>
          <w:rFonts w:ascii="Calibri Bold" w:hAnsi="Calibri Bold" w:cs="Calibri Bold"/>
          <w:color w:val="000000"/>
          <w:spacing w:val="-2"/>
        </w:rPr>
        <w:t xml:space="preserve">- CUP: F49122000520004 </w:t>
      </w:r>
    </w:p>
    <w:p w:rsidR="00B54D58" w:rsidRPr="00B54D58" w:rsidRDefault="00F14610" w:rsidP="00E32E22">
      <w:pPr>
        <w:spacing w:after="0" w:line="240" w:lineRule="auto"/>
        <w:ind w:right="-1"/>
        <w:jc w:val="both"/>
        <w:rPr>
          <w:rFonts w:cstheme="minorHAnsi"/>
          <w:sz w:val="24"/>
          <w:szCs w:val="24"/>
        </w:rPr>
      </w:pPr>
      <w:r w:rsidRPr="00F14610">
        <w:rPr>
          <w:rFonts w:cstheme="minorHAnsi"/>
          <w:b/>
          <w:sz w:val="24"/>
          <w:szCs w:val="24"/>
        </w:rPr>
        <w:t>IL Responsabile unico del procedimento</w:t>
      </w:r>
      <w:r w:rsidRPr="00F14610">
        <w:rPr>
          <w:rFonts w:cstheme="minorHAnsi"/>
          <w:sz w:val="24"/>
          <w:szCs w:val="24"/>
        </w:rPr>
        <w:t>, ai sensi dell’art.</w:t>
      </w:r>
      <w:r>
        <w:rPr>
          <w:rFonts w:cstheme="minorHAnsi"/>
          <w:sz w:val="24"/>
          <w:szCs w:val="24"/>
        </w:rPr>
        <w:t xml:space="preserve"> </w:t>
      </w:r>
      <w:r w:rsidRPr="00F14610">
        <w:rPr>
          <w:rFonts w:cstheme="minorHAnsi"/>
          <w:sz w:val="24"/>
          <w:szCs w:val="24"/>
        </w:rPr>
        <w:t xml:space="preserve">31 del Codice, è l’ing. </w:t>
      </w:r>
      <w:r w:rsidR="00EC5247">
        <w:rPr>
          <w:rFonts w:cstheme="minorHAnsi"/>
          <w:sz w:val="24"/>
          <w:szCs w:val="24"/>
        </w:rPr>
        <w:t>Cono Francesco Cimino</w:t>
      </w:r>
      <w:r w:rsidRPr="00F14610">
        <w:rPr>
          <w:rFonts w:cstheme="minorHAnsi"/>
          <w:sz w:val="24"/>
          <w:szCs w:val="24"/>
        </w:rPr>
        <w:t xml:space="preserve">   domi</w:t>
      </w:r>
      <w:r w:rsidR="008812C9">
        <w:rPr>
          <w:rFonts w:cstheme="minorHAnsi"/>
          <w:sz w:val="24"/>
          <w:szCs w:val="24"/>
        </w:rPr>
        <w:t>ciliato presso la sede del Co</w:t>
      </w:r>
      <w:r w:rsidR="00B54D58">
        <w:rPr>
          <w:rFonts w:cstheme="minorHAnsi"/>
          <w:sz w:val="24"/>
          <w:szCs w:val="24"/>
        </w:rPr>
        <w:t>mune di Fisciano (SA);</w:t>
      </w:r>
    </w:p>
    <w:p w:rsidR="00FD5F2E" w:rsidRDefault="00000E7F" w:rsidP="00000E7F">
      <w:pPr>
        <w:spacing w:after="0" w:line="240" w:lineRule="auto"/>
        <w:ind w:right="-1"/>
        <w:jc w:val="both"/>
        <w:rPr>
          <w:rFonts w:cstheme="minorHAnsi"/>
          <w:sz w:val="24"/>
          <w:szCs w:val="24"/>
        </w:rPr>
      </w:pPr>
      <w:r>
        <w:rPr>
          <w:rFonts w:cstheme="minorHAnsi"/>
          <w:sz w:val="24"/>
          <w:szCs w:val="24"/>
        </w:rPr>
        <w:t>Ai sensi degli articoli 40 e 58 del Codice, la procedura di gara, ove non diversamente e espressamente previsto, è gestista mediante apposito sistema informatico accessibile all’indirizzo:</w:t>
      </w:r>
    </w:p>
    <w:bookmarkStart w:id="0" w:name="OLE_LINK3"/>
    <w:p w:rsidR="002909AA" w:rsidRDefault="002909AA" w:rsidP="00000E7F">
      <w:pPr>
        <w:spacing w:after="0" w:line="240" w:lineRule="auto"/>
        <w:ind w:right="-1"/>
        <w:jc w:val="both"/>
      </w:pPr>
      <w:r>
        <w:fldChar w:fldCharType="begin"/>
      </w:r>
      <w:r>
        <w:instrText xml:space="preserve"> HYPERLINK "</w:instrText>
      </w:r>
      <w:r w:rsidRPr="002909AA">
        <w:instrText>https://c.fisciano.pdt.applicazioni.trecentosoftware.it/web/Views/Templated/NewsDetail.aspx?news=6508&amp;page=59</w:instrText>
      </w:r>
      <w:r>
        <w:instrText xml:space="preserve">" </w:instrText>
      </w:r>
      <w:r>
        <w:fldChar w:fldCharType="end"/>
      </w:r>
      <w:r w:rsidR="00770A9A">
        <w:t xml:space="preserve"> </w:t>
      </w:r>
      <w:r w:rsidR="00CE0B14">
        <w:t>www.cucvalledellirno.it</w:t>
      </w:r>
    </w:p>
    <w:bookmarkEnd w:id="0"/>
    <w:p w:rsidR="00000E7F" w:rsidRDefault="00000E7F" w:rsidP="00000E7F">
      <w:pPr>
        <w:spacing w:after="0" w:line="240" w:lineRule="auto"/>
        <w:ind w:right="-1"/>
        <w:jc w:val="both"/>
        <w:rPr>
          <w:rFonts w:cstheme="minorHAnsi"/>
          <w:sz w:val="24"/>
          <w:szCs w:val="24"/>
        </w:rPr>
      </w:pPr>
      <w:r w:rsidRPr="00FD5F2E">
        <w:rPr>
          <w:rFonts w:cstheme="minorHAnsi"/>
          <w:sz w:val="24"/>
          <w:szCs w:val="24"/>
        </w:rPr>
        <w:t>Per</w:t>
      </w:r>
      <w:r>
        <w:rPr>
          <w:rFonts w:cstheme="minorHAnsi"/>
          <w:sz w:val="24"/>
          <w:szCs w:val="24"/>
        </w:rPr>
        <w:t xml:space="preserve"> quanto non espressamente previsto nel presente disciplinare, relativamente all’uso del sistema si </w:t>
      </w:r>
      <w:r w:rsidRPr="00314DFD">
        <w:rPr>
          <w:rFonts w:cstheme="minorHAnsi"/>
          <w:sz w:val="24"/>
          <w:szCs w:val="24"/>
        </w:rPr>
        <w:t>demanda all’art. 13 del</w:t>
      </w:r>
      <w:r>
        <w:rPr>
          <w:rFonts w:cstheme="minorHAnsi"/>
          <w:sz w:val="24"/>
          <w:szCs w:val="24"/>
        </w:rPr>
        <w:t xml:space="preserve"> presente disciplinare. </w:t>
      </w:r>
    </w:p>
    <w:p w:rsidR="004F4950" w:rsidRDefault="00E74BED" w:rsidP="00E32E22">
      <w:pPr>
        <w:spacing w:after="0" w:line="240" w:lineRule="auto"/>
        <w:ind w:right="-1"/>
        <w:jc w:val="both"/>
        <w:rPr>
          <w:rFonts w:cstheme="minorHAnsi"/>
          <w:sz w:val="24"/>
          <w:szCs w:val="24"/>
        </w:rPr>
      </w:pPr>
      <w:r>
        <w:rPr>
          <w:rFonts w:cstheme="minorHAnsi"/>
          <w:sz w:val="24"/>
          <w:szCs w:val="24"/>
        </w:rPr>
        <w:t xml:space="preserve"> </w:t>
      </w:r>
      <w:r w:rsidR="00000E7F">
        <w:rPr>
          <w:rFonts w:cstheme="minorHAnsi"/>
          <w:sz w:val="24"/>
          <w:szCs w:val="24"/>
        </w:rPr>
        <w:t xml:space="preserve"> </w:t>
      </w:r>
    </w:p>
    <w:p w:rsidR="005C4A74" w:rsidRPr="00704720" w:rsidRDefault="005C4A74" w:rsidP="00E74BED">
      <w:pPr>
        <w:spacing w:before="240" w:after="0" w:line="240" w:lineRule="auto"/>
        <w:ind w:right="-1"/>
        <w:jc w:val="both"/>
        <w:rPr>
          <w:rFonts w:cstheme="minorHAnsi"/>
          <w:sz w:val="24"/>
          <w:szCs w:val="24"/>
        </w:rPr>
      </w:pPr>
      <w:r w:rsidRPr="00704720">
        <w:rPr>
          <w:rFonts w:cstheme="minorHAnsi"/>
          <w:sz w:val="24"/>
          <w:szCs w:val="24"/>
        </w:rPr>
        <w:t>I</w:t>
      </w:r>
      <w:r w:rsidR="00796E90" w:rsidRPr="00704720">
        <w:rPr>
          <w:rFonts w:cstheme="minorHAnsi"/>
          <w:sz w:val="24"/>
          <w:szCs w:val="24"/>
        </w:rPr>
        <w:t xml:space="preserve">l bando </w:t>
      </w:r>
      <w:r w:rsidR="00694F96">
        <w:rPr>
          <w:rFonts w:cstheme="minorHAnsi"/>
          <w:sz w:val="24"/>
          <w:szCs w:val="24"/>
        </w:rPr>
        <w:t xml:space="preserve">disciplinare </w:t>
      </w:r>
      <w:r w:rsidR="00954F00">
        <w:rPr>
          <w:rFonts w:cstheme="minorHAnsi"/>
          <w:sz w:val="24"/>
          <w:szCs w:val="24"/>
        </w:rPr>
        <w:t xml:space="preserve">di </w:t>
      </w:r>
      <w:r w:rsidR="00694F96">
        <w:rPr>
          <w:rFonts w:cstheme="minorHAnsi"/>
          <w:sz w:val="24"/>
          <w:szCs w:val="24"/>
        </w:rPr>
        <w:t>ga</w:t>
      </w:r>
      <w:r w:rsidR="00796E90" w:rsidRPr="00704720">
        <w:rPr>
          <w:rFonts w:cstheme="minorHAnsi"/>
          <w:sz w:val="24"/>
          <w:szCs w:val="24"/>
        </w:rPr>
        <w:t>ra è stato</w:t>
      </w:r>
      <w:r w:rsidRPr="00704720">
        <w:rPr>
          <w:rFonts w:cstheme="minorHAnsi"/>
          <w:sz w:val="24"/>
          <w:szCs w:val="24"/>
        </w:rPr>
        <w:t>:</w:t>
      </w:r>
    </w:p>
    <w:p w:rsidR="00EB5435" w:rsidRDefault="00EB5435" w:rsidP="00597F0A">
      <w:pPr>
        <w:pStyle w:val="Paragrafoelenco"/>
        <w:numPr>
          <w:ilvl w:val="0"/>
          <w:numId w:val="1"/>
        </w:numPr>
        <w:spacing w:after="0" w:line="240" w:lineRule="auto"/>
        <w:ind w:right="-1"/>
        <w:jc w:val="both"/>
        <w:rPr>
          <w:rFonts w:cstheme="minorHAnsi"/>
          <w:sz w:val="24"/>
          <w:szCs w:val="24"/>
        </w:rPr>
      </w:pPr>
      <w:r w:rsidRPr="00572518">
        <w:rPr>
          <w:rFonts w:cstheme="minorHAnsi"/>
          <w:sz w:val="24"/>
          <w:szCs w:val="24"/>
        </w:rPr>
        <w:t xml:space="preserve">pubblicato sulla Gazzetta </w:t>
      </w:r>
      <w:r w:rsidR="00572518">
        <w:rPr>
          <w:rFonts w:cstheme="minorHAnsi"/>
          <w:sz w:val="24"/>
          <w:szCs w:val="24"/>
        </w:rPr>
        <w:t>Europea</w:t>
      </w:r>
      <w:r w:rsidRPr="00572518">
        <w:rPr>
          <w:rFonts w:cstheme="minorHAnsi"/>
          <w:sz w:val="24"/>
          <w:szCs w:val="24"/>
        </w:rPr>
        <w:t xml:space="preserve"> Italiana ai sensi dell’art.2, comma 6, del d.m. 2 dicembre 2016 (G.</w:t>
      </w:r>
      <w:r w:rsidR="00572518">
        <w:rPr>
          <w:rFonts w:cstheme="minorHAnsi"/>
          <w:sz w:val="24"/>
          <w:szCs w:val="24"/>
        </w:rPr>
        <w:t>E</w:t>
      </w:r>
      <w:r w:rsidRPr="00572518">
        <w:rPr>
          <w:rFonts w:cstheme="minorHAnsi"/>
          <w:sz w:val="24"/>
          <w:szCs w:val="24"/>
        </w:rPr>
        <w:t>.,</w:t>
      </w:r>
      <w:r w:rsidR="00572518">
        <w:rPr>
          <w:rFonts w:cstheme="minorHAnsi"/>
          <w:sz w:val="24"/>
          <w:szCs w:val="24"/>
        </w:rPr>
        <w:t xml:space="preserve"> il 14/03/2023</w:t>
      </w:r>
      <w:r w:rsidRPr="00572518">
        <w:rPr>
          <w:rFonts w:cstheme="minorHAnsi"/>
          <w:sz w:val="24"/>
          <w:szCs w:val="24"/>
        </w:rPr>
        <w:t>);</w:t>
      </w:r>
    </w:p>
    <w:p w:rsidR="00572518" w:rsidRPr="00572518" w:rsidRDefault="00572518" w:rsidP="00597F0A">
      <w:pPr>
        <w:pStyle w:val="Paragrafoelenco"/>
        <w:numPr>
          <w:ilvl w:val="0"/>
          <w:numId w:val="1"/>
        </w:numPr>
        <w:spacing w:after="0" w:line="240" w:lineRule="auto"/>
        <w:ind w:right="-1"/>
        <w:jc w:val="both"/>
        <w:rPr>
          <w:rFonts w:cstheme="minorHAnsi"/>
          <w:sz w:val="24"/>
          <w:szCs w:val="24"/>
        </w:rPr>
      </w:pPr>
      <w:r w:rsidRPr="00572518">
        <w:rPr>
          <w:rFonts w:cstheme="minorHAnsi"/>
          <w:sz w:val="24"/>
          <w:szCs w:val="24"/>
        </w:rPr>
        <w:t>pubblicato sulla Gazzetta Ufficiale della Repubblica Italiana ai sensi dell’art.2, comma 6, del d.m. 2 dicembre 2016 (G.U. n.</w:t>
      </w:r>
      <w:r>
        <w:rPr>
          <w:rFonts w:cstheme="minorHAnsi"/>
          <w:sz w:val="24"/>
          <w:szCs w:val="24"/>
        </w:rPr>
        <w:t>33 del 20/03/2023</w:t>
      </w:r>
      <w:r w:rsidRPr="00572518">
        <w:rPr>
          <w:rFonts w:cstheme="minorHAnsi"/>
          <w:sz w:val="24"/>
          <w:szCs w:val="24"/>
        </w:rPr>
        <w:t>);</w:t>
      </w:r>
    </w:p>
    <w:p w:rsidR="008F6531" w:rsidRPr="00572518" w:rsidRDefault="008F6531" w:rsidP="00597F0A">
      <w:pPr>
        <w:pStyle w:val="Paragrafoelenco"/>
        <w:numPr>
          <w:ilvl w:val="0"/>
          <w:numId w:val="1"/>
        </w:numPr>
        <w:spacing w:after="0" w:line="240" w:lineRule="auto"/>
        <w:ind w:right="-1"/>
        <w:jc w:val="both"/>
        <w:rPr>
          <w:rFonts w:cstheme="minorHAnsi"/>
          <w:sz w:val="24"/>
          <w:szCs w:val="24"/>
        </w:rPr>
      </w:pPr>
      <w:r w:rsidRPr="00572518">
        <w:rPr>
          <w:rFonts w:cstheme="minorHAnsi"/>
          <w:sz w:val="24"/>
          <w:szCs w:val="24"/>
        </w:rPr>
        <w:t>BURC ;</w:t>
      </w:r>
    </w:p>
    <w:p w:rsidR="005C4A74" w:rsidRPr="00572518" w:rsidRDefault="005C4A74" w:rsidP="00597F0A">
      <w:pPr>
        <w:pStyle w:val="Paragrafoelenco"/>
        <w:numPr>
          <w:ilvl w:val="0"/>
          <w:numId w:val="1"/>
        </w:numPr>
        <w:spacing w:before="240" w:line="240" w:lineRule="auto"/>
        <w:ind w:right="-1"/>
        <w:jc w:val="both"/>
        <w:rPr>
          <w:rFonts w:cstheme="minorHAnsi"/>
          <w:sz w:val="24"/>
          <w:szCs w:val="24"/>
        </w:rPr>
      </w:pPr>
      <w:r w:rsidRPr="00572518">
        <w:rPr>
          <w:rFonts w:cstheme="minorHAnsi"/>
          <w:sz w:val="24"/>
          <w:szCs w:val="24"/>
        </w:rPr>
        <w:t xml:space="preserve">pubblicato su </w:t>
      </w:r>
      <w:r w:rsidR="00694F96" w:rsidRPr="00572518">
        <w:rPr>
          <w:rFonts w:cstheme="minorHAnsi"/>
          <w:sz w:val="24"/>
          <w:szCs w:val="24"/>
        </w:rPr>
        <w:t xml:space="preserve"> </w:t>
      </w:r>
      <w:r w:rsidR="00572518">
        <w:rPr>
          <w:rFonts w:cstheme="minorHAnsi"/>
          <w:sz w:val="24"/>
          <w:szCs w:val="24"/>
        </w:rPr>
        <w:t>due</w:t>
      </w:r>
      <w:r w:rsidR="00BC4AE1" w:rsidRPr="00572518">
        <w:rPr>
          <w:rFonts w:cstheme="minorHAnsi"/>
          <w:sz w:val="24"/>
          <w:szCs w:val="24"/>
        </w:rPr>
        <w:t xml:space="preserve"> quotidiano nazionale </w:t>
      </w:r>
      <w:r w:rsidR="00694F96" w:rsidRPr="00572518">
        <w:rPr>
          <w:rFonts w:cstheme="minorHAnsi"/>
          <w:sz w:val="24"/>
          <w:szCs w:val="24"/>
        </w:rPr>
        <w:t xml:space="preserve">e su </w:t>
      </w:r>
      <w:r w:rsidR="00572518">
        <w:rPr>
          <w:rFonts w:cstheme="minorHAnsi"/>
          <w:sz w:val="24"/>
          <w:szCs w:val="24"/>
        </w:rPr>
        <w:t>due</w:t>
      </w:r>
      <w:r w:rsidR="00BC4AE1" w:rsidRPr="00572518">
        <w:rPr>
          <w:rFonts w:cstheme="minorHAnsi"/>
          <w:sz w:val="24"/>
          <w:szCs w:val="24"/>
        </w:rPr>
        <w:t xml:space="preserve"> quotidiano</w:t>
      </w:r>
      <w:r w:rsidR="00694F96" w:rsidRPr="00572518">
        <w:rPr>
          <w:rFonts w:cstheme="minorHAnsi"/>
          <w:sz w:val="24"/>
          <w:szCs w:val="24"/>
        </w:rPr>
        <w:t xml:space="preserve"> </w:t>
      </w:r>
      <w:r w:rsidR="00BC4AE1" w:rsidRPr="00572518">
        <w:rPr>
          <w:rFonts w:cstheme="minorHAnsi"/>
          <w:sz w:val="24"/>
          <w:szCs w:val="24"/>
        </w:rPr>
        <w:t>locale (</w:t>
      </w:r>
      <w:r w:rsidR="00572518">
        <w:rPr>
          <w:rFonts w:cstheme="minorHAnsi"/>
          <w:sz w:val="24"/>
          <w:szCs w:val="24"/>
        </w:rPr>
        <w:t>28/03/2023</w:t>
      </w:r>
      <w:r w:rsidR="00BC4AE1" w:rsidRPr="00572518">
        <w:rPr>
          <w:rFonts w:cstheme="minorHAnsi"/>
          <w:sz w:val="24"/>
          <w:szCs w:val="24"/>
        </w:rPr>
        <w:t>)</w:t>
      </w:r>
      <w:r w:rsidRPr="00572518">
        <w:rPr>
          <w:rFonts w:cstheme="minorHAnsi"/>
          <w:sz w:val="24"/>
          <w:szCs w:val="24"/>
        </w:rPr>
        <w:t>;</w:t>
      </w:r>
    </w:p>
    <w:p w:rsidR="00BC4AE1" w:rsidRPr="00572518" w:rsidRDefault="00BC4AE1" w:rsidP="00597F0A">
      <w:pPr>
        <w:pStyle w:val="Paragrafoelenco"/>
        <w:numPr>
          <w:ilvl w:val="0"/>
          <w:numId w:val="1"/>
        </w:numPr>
        <w:spacing w:before="240" w:line="240" w:lineRule="auto"/>
        <w:ind w:right="-1"/>
        <w:jc w:val="both"/>
        <w:rPr>
          <w:rFonts w:cstheme="minorHAnsi"/>
          <w:sz w:val="24"/>
          <w:szCs w:val="24"/>
        </w:rPr>
      </w:pPr>
      <w:r w:rsidRPr="00572518">
        <w:rPr>
          <w:rFonts w:cstheme="minorHAnsi"/>
          <w:sz w:val="24"/>
          <w:szCs w:val="24"/>
        </w:rPr>
        <w:t>Sul MIT;</w:t>
      </w:r>
    </w:p>
    <w:p w:rsidR="005C4A74" w:rsidRDefault="00B41999" w:rsidP="00597F0A">
      <w:pPr>
        <w:pStyle w:val="Paragrafoelenco"/>
        <w:numPr>
          <w:ilvl w:val="0"/>
          <w:numId w:val="1"/>
        </w:numPr>
        <w:spacing w:before="240" w:after="0" w:line="240" w:lineRule="auto"/>
        <w:ind w:right="-1"/>
        <w:jc w:val="both"/>
        <w:rPr>
          <w:rFonts w:cstheme="minorHAnsi"/>
          <w:sz w:val="24"/>
          <w:szCs w:val="24"/>
        </w:rPr>
      </w:pPr>
      <w:r w:rsidRPr="00704720">
        <w:rPr>
          <w:rFonts w:cstheme="minorHAnsi"/>
          <w:sz w:val="24"/>
          <w:szCs w:val="24"/>
        </w:rPr>
        <w:t>pubblicato sui</w:t>
      </w:r>
      <w:r w:rsidR="005C4A74" w:rsidRPr="00704720">
        <w:rPr>
          <w:rFonts w:cstheme="minorHAnsi"/>
          <w:sz w:val="24"/>
          <w:szCs w:val="24"/>
        </w:rPr>
        <w:t xml:space="preserve"> profil</w:t>
      </w:r>
      <w:r w:rsidRPr="00704720">
        <w:rPr>
          <w:rFonts w:cstheme="minorHAnsi"/>
          <w:sz w:val="24"/>
          <w:szCs w:val="24"/>
        </w:rPr>
        <w:t>i</w:t>
      </w:r>
      <w:r w:rsidR="005C4A74" w:rsidRPr="00704720">
        <w:rPr>
          <w:rFonts w:cstheme="minorHAnsi"/>
          <w:sz w:val="24"/>
          <w:szCs w:val="24"/>
        </w:rPr>
        <w:t xml:space="preserve"> della stazione appaltante </w:t>
      </w:r>
      <w:hyperlink r:id="rId9" w:history="1">
        <w:r w:rsidR="00572518" w:rsidRPr="00C653A8">
          <w:rPr>
            <w:rStyle w:val="Collegamentoipertestuale"/>
            <w:rFonts w:cstheme="minorHAnsi"/>
            <w:sz w:val="24"/>
            <w:szCs w:val="24"/>
          </w:rPr>
          <w:t>https://www.comune.siano.sa.it/</w:t>
        </w:r>
      </w:hyperlink>
      <w:r w:rsidR="00311404" w:rsidRPr="00704720">
        <w:rPr>
          <w:rStyle w:val="Collegamentoipertestuale"/>
          <w:rFonts w:cstheme="minorHAnsi"/>
          <w:color w:val="auto"/>
          <w:sz w:val="24"/>
          <w:szCs w:val="24"/>
          <w:u w:val="none"/>
        </w:rPr>
        <w:t xml:space="preserve"> </w:t>
      </w:r>
      <w:r w:rsidR="001F77AB">
        <w:rPr>
          <w:rStyle w:val="Collegamentoipertestuale"/>
          <w:rFonts w:cstheme="minorHAnsi"/>
          <w:color w:val="auto"/>
          <w:sz w:val="24"/>
          <w:szCs w:val="24"/>
          <w:u w:val="none"/>
        </w:rPr>
        <w:t>(sez. Gare e albo fornitori – Bandi)</w:t>
      </w:r>
      <w:r w:rsidR="00BC4AE1">
        <w:rPr>
          <w:rStyle w:val="Collegamentoipertestuale"/>
          <w:rFonts w:cstheme="minorHAnsi"/>
          <w:color w:val="auto"/>
          <w:sz w:val="24"/>
          <w:szCs w:val="24"/>
          <w:u w:val="none"/>
        </w:rPr>
        <w:t xml:space="preserve"> e sul sito della CUC Valle Dell’</w:t>
      </w:r>
      <w:r w:rsidR="00BF7CAC">
        <w:rPr>
          <w:rStyle w:val="Collegamentoipertestuale"/>
          <w:rFonts w:cstheme="minorHAnsi"/>
          <w:color w:val="auto"/>
          <w:sz w:val="24"/>
          <w:szCs w:val="24"/>
          <w:u w:val="none"/>
        </w:rPr>
        <w:t>I</w:t>
      </w:r>
      <w:r w:rsidR="00BC4AE1">
        <w:rPr>
          <w:rStyle w:val="Collegamentoipertestuale"/>
          <w:rFonts w:cstheme="minorHAnsi"/>
          <w:color w:val="auto"/>
          <w:sz w:val="24"/>
          <w:szCs w:val="24"/>
          <w:u w:val="none"/>
        </w:rPr>
        <w:t xml:space="preserve">rno all’indirizzo </w:t>
      </w:r>
      <w:hyperlink r:id="rId10" w:history="1">
        <w:r w:rsidR="00BC4AE1" w:rsidRPr="000D29D2">
          <w:rPr>
            <w:rStyle w:val="Collegamentoipertestuale"/>
            <w:rFonts w:cstheme="minorHAnsi"/>
            <w:sz w:val="24"/>
            <w:szCs w:val="24"/>
          </w:rPr>
          <w:t>www.cucvalledellirno.it</w:t>
        </w:r>
      </w:hyperlink>
      <w:r w:rsidR="005C4A74" w:rsidRPr="00704720">
        <w:rPr>
          <w:rFonts w:cstheme="minorHAnsi"/>
          <w:sz w:val="24"/>
          <w:szCs w:val="24"/>
        </w:rPr>
        <w:t>.</w:t>
      </w:r>
    </w:p>
    <w:p w:rsidR="00BC4AE1" w:rsidRDefault="00BC4AE1" w:rsidP="00572518">
      <w:pPr>
        <w:pStyle w:val="Paragrafoelenco"/>
        <w:spacing w:before="240" w:after="0" w:line="240" w:lineRule="auto"/>
        <w:ind w:right="-1"/>
        <w:jc w:val="both"/>
        <w:rPr>
          <w:rFonts w:cstheme="minorHAnsi"/>
          <w:sz w:val="24"/>
          <w:szCs w:val="24"/>
        </w:rPr>
      </w:pPr>
    </w:p>
    <w:p w:rsidR="00572518" w:rsidRDefault="00572518" w:rsidP="00572518">
      <w:pPr>
        <w:pStyle w:val="Paragrafoelenco"/>
        <w:spacing w:before="240" w:after="0" w:line="240" w:lineRule="auto"/>
        <w:ind w:right="-1"/>
        <w:jc w:val="both"/>
        <w:rPr>
          <w:rFonts w:cstheme="minorHAnsi"/>
          <w:sz w:val="24"/>
          <w:szCs w:val="24"/>
        </w:rPr>
      </w:pPr>
    </w:p>
    <w:p w:rsidR="00CE0B14" w:rsidRDefault="00CE0B14" w:rsidP="00572518">
      <w:pPr>
        <w:pStyle w:val="Paragrafoelenco"/>
        <w:spacing w:before="240" w:after="0" w:line="240" w:lineRule="auto"/>
        <w:ind w:right="-1"/>
        <w:jc w:val="both"/>
        <w:rPr>
          <w:rFonts w:cstheme="minorHAnsi"/>
          <w:sz w:val="24"/>
          <w:szCs w:val="24"/>
        </w:rPr>
      </w:pPr>
    </w:p>
    <w:p w:rsidR="00CE0B14" w:rsidRDefault="00CE0B14" w:rsidP="00572518">
      <w:pPr>
        <w:pStyle w:val="Paragrafoelenco"/>
        <w:spacing w:before="240" w:after="0" w:line="240" w:lineRule="auto"/>
        <w:ind w:right="-1"/>
        <w:jc w:val="both"/>
        <w:rPr>
          <w:rFonts w:cstheme="minorHAnsi"/>
          <w:sz w:val="24"/>
          <w:szCs w:val="24"/>
        </w:rPr>
      </w:pPr>
    </w:p>
    <w:p w:rsidR="00572518" w:rsidRPr="00704720" w:rsidRDefault="00572518" w:rsidP="00572518">
      <w:pPr>
        <w:pStyle w:val="Paragrafoelenco"/>
        <w:spacing w:before="240" w:after="0" w:line="240" w:lineRule="auto"/>
        <w:ind w:right="-1"/>
        <w:jc w:val="both"/>
        <w:rPr>
          <w:rFonts w:cstheme="minorHAnsi"/>
          <w:sz w:val="24"/>
          <w:szCs w:val="24"/>
        </w:rPr>
      </w:pPr>
    </w:p>
    <w:p w:rsidR="0082404C" w:rsidRPr="00796E90" w:rsidRDefault="0082404C" w:rsidP="00E32E22">
      <w:pPr>
        <w:spacing w:after="0" w:line="240" w:lineRule="auto"/>
        <w:ind w:right="-1"/>
        <w:jc w:val="both"/>
        <w:rPr>
          <w:rFonts w:cstheme="minorHAnsi"/>
          <w:b/>
          <w:sz w:val="24"/>
          <w:szCs w:val="24"/>
        </w:rPr>
      </w:pPr>
    </w:p>
    <w:p w:rsidR="005C4A74" w:rsidRDefault="00C34A6B" w:rsidP="00597F0A">
      <w:pPr>
        <w:pStyle w:val="Paragrafoelenco"/>
        <w:numPr>
          <w:ilvl w:val="0"/>
          <w:numId w:val="15"/>
        </w:numPr>
        <w:tabs>
          <w:tab w:val="left" w:pos="709"/>
        </w:tabs>
        <w:spacing w:after="0" w:line="240" w:lineRule="auto"/>
        <w:ind w:left="0" w:right="-1" w:firstLine="0"/>
        <w:rPr>
          <w:rFonts w:cstheme="minorHAnsi"/>
          <w:b/>
          <w:sz w:val="24"/>
          <w:szCs w:val="24"/>
        </w:rPr>
      </w:pPr>
      <w:r>
        <w:rPr>
          <w:rFonts w:cstheme="minorHAnsi"/>
          <w:b/>
          <w:sz w:val="24"/>
          <w:szCs w:val="24"/>
        </w:rPr>
        <w:lastRenderedPageBreak/>
        <w:t>DOCUMENTAZIONE DI GARA, CHIARIMENTI E COMUNICAZIONI</w:t>
      </w:r>
    </w:p>
    <w:p w:rsidR="0054003C" w:rsidRPr="0054003C" w:rsidRDefault="0054003C" w:rsidP="00E32E22">
      <w:pPr>
        <w:pStyle w:val="Paragrafoelenco"/>
        <w:tabs>
          <w:tab w:val="left" w:pos="709"/>
        </w:tabs>
        <w:spacing w:after="0" w:line="240" w:lineRule="auto"/>
        <w:ind w:left="0" w:right="-1"/>
        <w:rPr>
          <w:rFonts w:cstheme="minorHAnsi"/>
          <w:b/>
          <w:sz w:val="20"/>
          <w:szCs w:val="24"/>
        </w:rPr>
      </w:pPr>
    </w:p>
    <w:p w:rsidR="00C34A6B" w:rsidRDefault="006F04C9" w:rsidP="00597F0A">
      <w:pPr>
        <w:pStyle w:val="Paragrafoelenco"/>
        <w:numPr>
          <w:ilvl w:val="0"/>
          <w:numId w:val="2"/>
        </w:numPr>
        <w:spacing w:after="0" w:line="240" w:lineRule="auto"/>
        <w:ind w:left="0" w:right="-1" w:firstLine="0"/>
        <w:rPr>
          <w:rFonts w:cstheme="minorHAnsi"/>
          <w:b/>
          <w:sz w:val="24"/>
          <w:szCs w:val="24"/>
        </w:rPr>
      </w:pPr>
      <w:r>
        <w:rPr>
          <w:rFonts w:cstheme="minorHAnsi"/>
          <w:b/>
          <w:sz w:val="24"/>
          <w:szCs w:val="24"/>
        </w:rPr>
        <w:t>DOCUMENTI DI GARA</w:t>
      </w:r>
    </w:p>
    <w:p w:rsidR="006F04C9" w:rsidRDefault="006F04C9" w:rsidP="00E32E22">
      <w:pPr>
        <w:spacing w:after="0" w:line="240" w:lineRule="auto"/>
        <w:ind w:right="-1"/>
        <w:jc w:val="both"/>
        <w:rPr>
          <w:rFonts w:cstheme="minorHAnsi"/>
          <w:sz w:val="24"/>
          <w:szCs w:val="24"/>
        </w:rPr>
      </w:pPr>
      <w:r w:rsidRPr="006F04C9">
        <w:rPr>
          <w:rFonts w:cstheme="minorHAnsi"/>
          <w:sz w:val="24"/>
          <w:szCs w:val="24"/>
        </w:rPr>
        <w:t>La documentazione di gara comprende</w:t>
      </w:r>
      <w:r>
        <w:rPr>
          <w:rFonts w:cstheme="minorHAnsi"/>
          <w:sz w:val="24"/>
          <w:szCs w:val="24"/>
        </w:rPr>
        <w:t>:</w:t>
      </w:r>
    </w:p>
    <w:p w:rsidR="001852C7" w:rsidRPr="00FD6B8D" w:rsidRDefault="001852C7" w:rsidP="00597F0A">
      <w:pPr>
        <w:pStyle w:val="Corpotesto"/>
        <w:numPr>
          <w:ilvl w:val="1"/>
          <w:numId w:val="26"/>
        </w:numPr>
        <w:tabs>
          <w:tab w:val="left" w:pos="709"/>
        </w:tabs>
        <w:suppressAutoHyphens/>
        <w:kinsoku w:val="0"/>
        <w:overflowPunct w:val="0"/>
        <w:autoSpaceDN/>
        <w:ind w:left="709" w:right="255" w:hanging="425"/>
      </w:pPr>
      <w:r w:rsidRPr="00FD6B8D">
        <w:rPr>
          <w:spacing w:val="-2"/>
        </w:rPr>
        <w:t>B</w:t>
      </w:r>
      <w:r w:rsidRPr="00FD6B8D">
        <w:t>ando</w:t>
      </w:r>
      <w:r w:rsidRPr="00FD6B8D">
        <w:rPr>
          <w:spacing w:val="-2"/>
        </w:rPr>
        <w:t xml:space="preserve"> </w:t>
      </w:r>
      <w:r w:rsidRPr="00FD6B8D">
        <w:t>di</w:t>
      </w:r>
      <w:r w:rsidRPr="00FD6B8D">
        <w:rPr>
          <w:spacing w:val="-1"/>
        </w:rPr>
        <w:t xml:space="preserve"> </w:t>
      </w:r>
      <w:r w:rsidRPr="00FD6B8D">
        <w:rPr>
          <w:spacing w:val="-7"/>
        </w:rPr>
        <w:t>g</w:t>
      </w:r>
      <w:r w:rsidRPr="00FD6B8D">
        <w:t>a</w:t>
      </w:r>
      <w:r w:rsidRPr="00FD6B8D">
        <w:rPr>
          <w:spacing w:val="-6"/>
        </w:rPr>
        <w:t>r</w:t>
      </w:r>
      <w:r w:rsidRPr="00FD6B8D">
        <w:t>a</w:t>
      </w:r>
    </w:p>
    <w:p w:rsidR="001852C7" w:rsidRPr="00FD6B8D" w:rsidRDefault="001852C7" w:rsidP="00597F0A">
      <w:pPr>
        <w:pStyle w:val="Corpotesto"/>
        <w:numPr>
          <w:ilvl w:val="1"/>
          <w:numId w:val="26"/>
        </w:numPr>
        <w:tabs>
          <w:tab w:val="left" w:pos="709"/>
        </w:tabs>
        <w:suppressAutoHyphens/>
        <w:kinsoku w:val="0"/>
        <w:overflowPunct w:val="0"/>
        <w:autoSpaceDN/>
        <w:ind w:left="709" w:right="255" w:hanging="425"/>
      </w:pPr>
      <w:r w:rsidRPr="00FD6B8D">
        <w:t>D</w:t>
      </w:r>
      <w:r w:rsidRPr="00FD6B8D">
        <w:rPr>
          <w:spacing w:val="-1"/>
        </w:rPr>
        <w:t>i</w:t>
      </w:r>
      <w:r w:rsidRPr="00FD6B8D">
        <w:rPr>
          <w:spacing w:val="-2"/>
        </w:rPr>
        <w:t>s</w:t>
      </w:r>
      <w:r w:rsidRPr="00FD6B8D">
        <w:t>c</w:t>
      </w:r>
      <w:r w:rsidRPr="00FD6B8D">
        <w:rPr>
          <w:spacing w:val="-1"/>
        </w:rPr>
        <w:t>i</w:t>
      </w:r>
      <w:r w:rsidRPr="00FD6B8D">
        <w:t>p</w:t>
      </w:r>
      <w:r w:rsidRPr="00FD6B8D">
        <w:rPr>
          <w:spacing w:val="-1"/>
        </w:rPr>
        <w:t>li</w:t>
      </w:r>
      <w:r w:rsidRPr="00FD6B8D">
        <w:t>na</w:t>
      </w:r>
      <w:r w:rsidRPr="00FD6B8D">
        <w:rPr>
          <w:spacing w:val="-3"/>
        </w:rPr>
        <w:t>r</w:t>
      </w:r>
      <w:r w:rsidRPr="00FD6B8D">
        <w:t>e</w:t>
      </w:r>
      <w:r w:rsidRPr="00FD6B8D">
        <w:rPr>
          <w:spacing w:val="-3"/>
        </w:rPr>
        <w:t xml:space="preserve"> </w:t>
      </w:r>
      <w:r w:rsidRPr="00FD6B8D">
        <w:t>di</w:t>
      </w:r>
      <w:r w:rsidRPr="00FD6B8D">
        <w:rPr>
          <w:spacing w:val="-4"/>
        </w:rPr>
        <w:t xml:space="preserve"> </w:t>
      </w:r>
      <w:r w:rsidRPr="00FD6B8D">
        <w:rPr>
          <w:spacing w:val="-7"/>
        </w:rPr>
        <w:t>g</w:t>
      </w:r>
      <w:r w:rsidRPr="00FD6B8D">
        <w:t>a</w:t>
      </w:r>
      <w:r w:rsidRPr="00FD6B8D">
        <w:rPr>
          <w:spacing w:val="-6"/>
        </w:rPr>
        <w:t>r</w:t>
      </w:r>
      <w:r w:rsidRPr="00FD6B8D">
        <w:t>a</w:t>
      </w:r>
      <w:r w:rsidRPr="00FD6B8D">
        <w:rPr>
          <w:spacing w:val="-3"/>
        </w:rPr>
        <w:t xml:space="preserve"> </w:t>
      </w:r>
      <w:r w:rsidRPr="00FD6B8D">
        <w:t>e</w:t>
      </w:r>
      <w:r w:rsidRPr="00FD6B8D">
        <w:rPr>
          <w:spacing w:val="-5"/>
        </w:rPr>
        <w:t xml:space="preserve"> </w:t>
      </w:r>
      <w:r w:rsidRPr="00FD6B8D">
        <w:t>modu</w:t>
      </w:r>
      <w:r w:rsidRPr="00FD6B8D">
        <w:rPr>
          <w:spacing w:val="-1"/>
        </w:rPr>
        <w:t>li</w:t>
      </w:r>
      <w:r w:rsidRPr="00FD6B8D">
        <w:rPr>
          <w:spacing w:val="-2"/>
        </w:rPr>
        <w:t>s</w:t>
      </w:r>
      <w:r w:rsidRPr="00FD6B8D">
        <w:t>t</w:t>
      </w:r>
      <w:r w:rsidRPr="00FD6B8D">
        <w:rPr>
          <w:spacing w:val="-1"/>
        </w:rPr>
        <w:t>i</w:t>
      </w:r>
      <w:r w:rsidRPr="00FD6B8D">
        <w:rPr>
          <w:spacing w:val="-2"/>
        </w:rPr>
        <w:t>c</w:t>
      </w:r>
      <w:r w:rsidRPr="00FD6B8D">
        <w:t>a</w:t>
      </w:r>
      <w:r w:rsidRPr="00FD6B8D">
        <w:rPr>
          <w:spacing w:val="-5"/>
        </w:rPr>
        <w:t xml:space="preserve"> </w:t>
      </w:r>
      <w:r w:rsidRPr="00FD6B8D">
        <w:rPr>
          <w:spacing w:val="-2"/>
        </w:rPr>
        <w:t>c</w:t>
      </w:r>
      <w:r w:rsidRPr="00FD6B8D">
        <w:t>o</w:t>
      </w:r>
      <w:r w:rsidRPr="00FD6B8D">
        <w:rPr>
          <w:spacing w:val="-1"/>
        </w:rPr>
        <w:t>r</w:t>
      </w:r>
      <w:r w:rsidRPr="00FD6B8D">
        <w:rPr>
          <w:spacing w:val="-3"/>
        </w:rPr>
        <w:t>r</w:t>
      </w:r>
      <w:r w:rsidRPr="00FD6B8D">
        <w:t>e</w:t>
      </w:r>
      <w:r w:rsidRPr="00FD6B8D">
        <w:rPr>
          <w:spacing w:val="-1"/>
        </w:rPr>
        <w:t>l</w:t>
      </w:r>
      <w:r w:rsidRPr="00FD6B8D">
        <w:rPr>
          <w:spacing w:val="-4"/>
        </w:rPr>
        <w:t>a</w:t>
      </w:r>
      <w:r w:rsidRPr="00FD6B8D">
        <w:rPr>
          <w:spacing w:val="-2"/>
        </w:rPr>
        <w:t>t</w:t>
      </w:r>
      <w:r w:rsidRPr="00FD6B8D">
        <w:t>a</w:t>
      </w:r>
    </w:p>
    <w:p w:rsidR="001852C7" w:rsidRPr="00FD6B8D" w:rsidRDefault="001852C7" w:rsidP="00597F0A">
      <w:pPr>
        <w:pStyle w:val="Corpotesto"/>
        <w:numPr>
          <w:ilvl w:val="1"/>
          <w:numId w:val="26"/>
        </w:numPr>
        <w:tabs>
          <w:tab w:val="left" w:pos="709"/>
        </w:tabs>
        <w:suppressAutoHyphens/>
        <w:kinsoku w:val="0"/>
        <w:overflowPunct w:val="0"/>
        <w:autoSpaceDN/>
        <w:ind w:left="709" w:right="255" w:hanging="425"/>
      </w:pPr>
      <w:r w:rsidRPr="00FD6B8D">
        <w:rPr>
          <w:spacing w:val="-2"/>
        </w:rPr>
        <w:t>Piano Industriale e relativi allegati tecnici ivi incluso il C</w:t>
      </w:r>
      <w:r w:rsidRPr="00FD6B8D">
        <w:t>ap</w:t>
      </w:r>
      <w:r w:rsidRPr="00FD6B8D">
        <w:rPr>
          <w:spacing w:val="-1"/>
        </w:rPr>
        <w:t>i</w:t>
      </w:r>
      <w:r w:rsidRPr="00FD6B8D">
        <w:rPr>
          <w:spacing w:val="-2"/>
        </w:rPr>
        <w:t>t</w:t>
      </w:r>
      <w:r w:rsidRPr="00FD6B8D">
        <w:t>o</w:t>
      </w:r>
      <w:r w:rsidRPr="00FD6B8D">
        <w:rPr>
          <w:spacing w:val="-1"/>
        </w:rPr>
        <w:t>l</w:t>
      </w:r>
      <w:r w:rsidRPr="00FD6B8D">
        <w:rPr>
          <w:spacing w:val="-2"/>
        </w:rPr>
        <w:t>at</w:t>
      </w:r>
      <w:r w:rsidRPr="00FD6B8D">
        <w:t>o</w:t>
      </w:r>
      <w:r w:rsidRPr="00FD6B8D">
        <w:rPr>
          <w:spacing w:val="-4"/>
        </w:rPr>
        <w:t xml:space="preserve"> </w:t>
      </w:r>
      <w:r w:rsidRPr="00FD6B8D">
        <w:t>Sp</w:t>
      </w:r>
      <w:r w:rsidRPr="00FD6B8D">
        <w:rPr>
          <w:spacing w:val="-2"/>
        </w:rPr>
        <w:t>e</w:t>
      </w:r>
      <w:r w:rsidRPr="00FD6B8D">
        <w:t>c</w:t>
      </w:r>
      <w:r w:rsidRPr="00FD6B8D">
        <w:rPr>
          <w:spacing w:val="-1"/>
        </w:rPr>
        <w:t>i</w:t>
      </w:r>
      <w:r w:rsidRPr="00FD6B8D">
        <w:t>a</w:t>
      </w:r>
      <w:r w:rsidRPr="00FD6B8D">
        <w:rPr>
          <w:spacing w:val="-1"/>
        </w:rPr>
        <w:t>l</w:t>
      </w:r>
      <w:r w:rsidRPr="00FD6B8D">
        <w:t>e</w:t>
      </w:r>
      <w:r w:rsidRPr="00FD6B8D">
        <w:rPr>
          <w:spacing w:val="-3"/>
        </w:rPr>
        <w:t xml:space="preserve"> </w:t>
      </w:r>
      <w:r w:rsidRPr="00FD6B8D">
        <w:t>di</w:t>
      </w:r>
      <w:r w:rsidRPr="00FD6B8D">
        <w:rPr>
          <w:spacing w:val="-3"/>
        </w:rPr>
        <w:t xml:space="preserve"> </w:t>
      </w:r>
      <w:r w:rsidRPr="00FD6B8D">
        <w:rPr>
          <w:spacing w:val="-2"/>
        </w:rPr>
        <w:t>A</w:t>
      </w:r>
      <w:r w:rsidRPr="00FD6B8D">
        <w:t>ppa</w:t>
      </w:r>
      <w:r w:rsidRPr="00FD6B8D">
        <w:rPr>
          <w:spacing w:val="-1"/>
        </w:rPr>
        <w:t>l</w:t>
      </w:r>
      <w:r w:rsidRPr="00FD6B8D">
        <w:rPr>
          <w:spacing w:val="-2"/>
        </w:rPr>
        <w:t>t</w:t>
      </w:r>
      <w:r w:rsidRPr="00FD6B8D">
        <w:t>o</w:t>
      </w:r>
      <w:r w:rsidRPr="00FD6B8D">
        <w:rPr>
          <w:spacing w:val="-3"/>
        </w:rPr>
        <w:t xml:space="preserve"> </w:t>
      </w:r>
      <w:r w:rsidRPr="00FD6B8D">
        <w:rPr>
          <w:spacing w:val="-2"/>
        </w:rPr>
        <w:t>a</w:t>
      </w:r>
      <w:r w:rsidRPr="00FD6B8D">
        <w:t>pp</w:t>
      </w:r>
      <w:r w:rsidRPr="00FD6B8D">
        <w:rPr>
          <w:spacing w:val="-6"/>
        </w:rPr>
        <w:t>r</w:t>
      </w:r>
      <w:r w:rsidRPr="00FD6B8D">
        <w:t>o</w:t>
      </w:r>
      <w:r w:rsidRPr="00FD6B8D">
        <w:rPr>
          <w:spacing w:val="-4"/>
        </w:rPr>
        <w:t>v</w:t>
      </w:r>
      <w:r w:rsidRPr="00FD6B8D">
        <w:rPr>
          <w:spacing w:val="-2"/>
        </w:rPr>
        <w:t>at</w:t>
      </w:r>
      <w:r w:rsidRPr="00FD6B8D">
        <w:t>o</w:t>
      </w:r>
      <w:r w:rsidRPr="00FD6B8D">
        <w:rPr>
          <w:spacing w:val="-4"/>
        </w:rPr>
        <w:t xml:space="preserve"> </w:t>
      </w:r>
      <w:r w:rsidRPr="00FD6B8D">
        <w:rPr>
          <w:spacing w:val="-2"/>
        </w:rPr>
        <w:t>c</w:t>
      </w:r>
      <w:r w:rsidRPr="00FD6B8D">
        <w:t>on</w:t>
      </w:r>
      <w:r w:rsidRPr="00FD6B8D">
        <w:rPr>
          <w:spacing w:val="-2"/>
        </w:rPr>
        <w:t xml:space="preserve"> Delibera di Consiglio Comunale</w:t>
      </w:r>
      <w:r w:rsidRPr="00FD6B8D">
        <w:t xml:space="preserve"> del Comune di Siano n. 5 del 17/03/2022.</w:t>
      </w:r>
    </w:p>
    <w:p w:rsidR="001852C7" w:rsidRDefault="001852C7" w:rsidP="001852C7">
      <w:pPr>
        <w:pStyle w:val="Corpotesto"/>
        <w:kinsoku w:val="0"/>
        <w:overflowPunct w:val="0"/>
        <w:ind w:right="255"/>
      </w:pPr>
      <w:r w:rsidRPr="00FD6B8D">
        <w:t>Il</w:t>
      </w:r>
      <w:r w:rsidRPr="00FD6B8D">
        <w:rPr>
          <w:spacing w:val="15"/>
        </w:rPr>
        <w:t xml:space="preserve"> </w:t>
      </w:r>
      <w:r w:rsidRPr="00FD6B8D">
        <w:rPr>
          <w:spacing w:val="-7"/>
        </w:rPr>
        <w:t>R</w:t>
      </w:r>
      <w:r w:rsidRPr="00FD6B8D">
        <w:t>espons</w:t>
      </w:r>
      <w:r w:rsidRPr="00FD6B8D">
        <w:rPr>
          <w:spacing w:val="-2"/>
        </w:rPr>
        <w:t>a</w:t>
      </w:r>
      <w:r w:rsidRPr="00FD6B8D">
        <w:t>b</w:t>
      </w:r>
      <w:r w:rsidRPr="00FD6B8D">
        <w:rPr>
          <w:spacing w:val="-1"/>
        </w:rPr>
        <w:t>il</w:t>
      </w:r>
      <w:r w:rsidRPr="00FD6B8D">
        <w:t>e</w:t>
      </w:r>
      <w:r w:rsidRPr="00FD6B8D">
        <w:rPr>
          <w:spacing w:val="16"/>
        </w:rPr>
        <w:t xml:space="preserve"> </w:t>
      </w:r>
      <w:r w:rsidRPr="00FD6B8D">
        <w:rPr>
          <w:spacing w:val="-2"/>
        </w:rPr>
        <w:t>U</w:t>
      </w:r>
      <w:r w:rsidRPr="00FD6B8D">
        <w:t>n</w:t>
      </w:r>
      <w:r w:rsidRPr="00FD6B8D">
        <w:rPr>
          <w:spacing w:val="-1"/>
        </w:rPr>
        <w:t>i</w:t>
      </w:r>
      <w:r w:rsidRPr="00FD6B8D">
        <w:rPr>
          <w:spacing w:val="-2"/>
        </w:rPr>
        <w:t>c</w:t>
      </w:r>
      <w:r w:rsidRPr="00FD6B8D">
        <w:t>o</w:t>
      </w:r>
      <w:r w:rsidRPr="00FD6B8D">
        <w:rPr>
          <w:spacing w:val="15"/>
        </w:rPr>
        <w:t xml:space="preserve"> </w:t>
      </w:r>
      <w:r w:rsidRPr="00FD6B8D">
        <w:rPr>
          <w:spacing w:val="-2"/>
        </w:rPr>
        <w:t>d</w:t>
      </w:r>
      <w:r w:rsidRPr="00FD6B8D">
        <w:t>el</w:t>
      </w:r>
      <w:r w:rsidRPr="00FD6B8D">
        <w:rPr>
          <w:spacing w:val="15"/>
        </w:rPr>
        <w:t xml:space="preserve"> </w:t>
      </w:r>
      <w:r w:rsidRPr="00FD6B8D">
        <w:rPr>
          <w:spacing w:val="-2"/>
        </w:rPr>
        <w:t>p</w:t>
      </w:r>
      <w:r w:rsidRPr="00FD6B8D">
        <w:rPr>
          <w:spacing w:val="-3"/>
        </w:rPr>
        <w:t>r</w:t>
      </w:r>
      <w:r w:rsidRPr="00FD6B8D">
        <w:t>o</w:t>
      </w:r>
      <w:r w:rsidRPr="00FD6B8D">
        <w:rPr>
          <w:spacing w:val="-2"/>
        </w:rPr>
        <w:t>c</w:t>
      </w:r>
      <w:r w:rsidRPr="00FD6B8D">
        <w:t>ed</w:t>
      </w:r>
      <w:r w:rsidRPr="00FD6B8D">
        <w:rPr>
          <w:spacing w:val="-1"/>
        </w:rPr>
        <w:t>i</w:t>
      </w:r>
      <w:r w:rsidRPr="00FD6B8D">
        <w:t>me</w:t>
      </w:r>
      <w:r w:rsidRPr="00FD6B8D">
        <w:rPr>
          <w:spacing w:val="-2"/>
        </w:rPr>
        <w:t>nt</w:t>
      </w:r>
      <w:r w:rsidRPr="00FD6B8D">
        <w:rPr>
          <w:spacing w:val="-5"/>
        </w:rPr>
        <w:t>o</w:t>
      </w:r>
      <w:r w:rsidRPr="00FD6B8D">
        <w:t>,</w:t>
      </w:r>
      <w:r w:rsidRPr="00FD6B8D">
        <w:rPr>
          <w:spacing w:val="14"/>
        </w:rPr>
        <w:t xml:space="preserve"> </w:t>
      </w:r>
      <w:r w:rsidRPr="00FD6B8D">
        <w:t>ai</w:t>
      </w:r>
      <w:r w:rsidRPr="00FD6B8D">
        <w:rPr>
          <w:spacing w:val="15"/>
        </w:rPr>
        <w:t xml:space="preserve"> </w:t>
      </w:r>
      <w:r w:rsidRPr="00FD6B8D">
        <w:rPr>
          <w:spacing w:val="-2"/>
        </w:rPr>
        <w:t>s</w:t>
      </w:r>
      <w:r w:rsidRPr="00FD6B8D">
        <w:t>ensi</w:t>
      </w:r>
      <w:r w:rsidRPr="00FD6B8D">
        <w:rPr>
          <w:spacing w:val="15"/>
        </w:rPr>
        <w:t xml:space="preserve"> </w:t>
      </w:r>
      <w:r w:rsidRPr="00FD6B8D">
        <w:rPr>
          <w:spacing w:val="-2"/>
        </w:rPr>
        <w:t>d</w:t>
      </w:r>
      <w:r w:rsidRPr="00FD6B8D">
        <w:t>e</w:t>
      </w:r>
      <w:r w:rsidRPr="00FD6B8D">
        <w:rPr>
          <w:spacing w:val="-1"/>
        </w:rPr>
        <w:t>l</w:t>
      </w:r>
      <w:r w:rsidRPr="00FD6B8D">
        <w:rPr>
          <w:spacing w:val="1"/>
        </w:rPr>
        <w:t>l</w:t>
      </w:r>
      <w:r w:rsidRPr="00FD6B8D">
        <w:rPr>
          <w:spacing w:val="-18"/>
        </w:rPr>
        <w:t>’</w:t>
      </w:r>
      <w:r w:rsidRPr="00FD6B8D">
        <w:t>a</w:t>
      </w:r>
      <w:r w:rsidRPr="00FD6B8D">
        <w:rPr>
          <w:spacing w:val="-1"/>
        </w:rPr>
        <w:t>r</w:t>
      </w:r>
      <w:r w:rsidRPr="00FD6B8D">
        <w:t>t.</w:t>
      </w:r>
      <w:r w:rsidRPr="00FD6B8D">
        <w:rPr>
          <w:spacing w:val="14"/>
        </w:rPr>
        <w:t xml:space="preserve"> </w:t>
      </w:r>
      <w:r w:rsidRPr="00FD6B8D">
        <w:t>31</w:t>
      </w:r>
      <w:r w:rsidRPr="00FD6B8D">
        <w:rPr>
          <w:spacing w:val="15"/>
        </w:rPr>
        <w:t xml:space="preserve"> </w:t>
      </w:r>
      <w:r w:rsidRPr="00FD6B8D">
        <w:t>del</w:t>
      </w:r>
      <w:r w:rsidRPr="00FD6B8D">
        <w:rPr>
          <w:spacing w:val="13"/>
        </w:rPr>
        <w:t xml:space="preserve"> </w:t>
      </w:r>
      <w:r w:rsidRPr="00FD6B8D">
        <w:t>Cod</w:t>
      </w:r>
      <w:r w:rsidRPr="00FD6B8D">
        <w:rPr>
          <w:spacing w:val="-3"/>
        </w:rPr>
        <w:t>i</w:t>
      </w:r>
      <w:r w:rsidRPr="00FD6B8D">
        <w:t>ce,</w:t>
      </w:r>
      <w:r w:rsidRPr="00FD6B8D">
        <w:rPr>
          <w:spacing w:val="15"/>
        </w:rPr>
        <w:t xml:space="preserve"> </w:t>
      </w:r>
      <w:r w:rsidRPr="00FD6B8D">
        <w:t>è</w:t>
      </w:r>
      <w:r w:rsidRPr="00FD6B8D">
        <w:rPr>
          <w:spacing w:val="15"/>
        </w:rPr>
        <w:t xml:space="preserve"> </w:t>
      </w:r>
      <w:r w:rsidRPr="00FD6B8D">
        <w:rPr>
          <w:spacing w:val="-1"/>
        </w:rPr>
        <w:t xml:space="preserve">l’ing. </w:t>
      </w:r>
      <w:r w:rsidR="00CE0B14">
        <w:rPr>
          <w:spacing w:val="-1"/>
        </w:rPr>
        <w:t>Cono Francesco Cimino</w:t>
      </w:r>
      <w:r w:rsidRPr="00FD6B8D">
        <w:t>,</w:t>
      </w:r>
      <w:r w:rsidRPr="00FD6B8D">
        <w:rPr>
          <w:spacing w:val="13"/>
        </w:rPr>
        <w:t xml:space="preserve"> </w:t>
      </w:r>
      <w:r w:rsidRPr="00FD6B8D">
        <w:rPr>
          <w:spacing w:val="14"/>
        </w:rPr>
        <w:t>Responsabile Area Tecnica</w:t>
      </w:r>
      <w:r w:rsidRPr="00FD6B8D">
        <w:rPr>
          <w:spacing w:val="15"/>
        </w:rPr>
        <w:t xml:space="preserve"> </w:t>
      </w:r>
      <w:r w:rsidRPr="00FD6B8D">
        <w:t>del</w:t>
      </w:r>
      <w:r w:rsidRPr="00FD6B8D">
        <w:rPr>
          <w:spacing w:val="14"/>
        </w:rPr>
        <w:t xml:space="preserve"> </w:t>
      </w:r>
      <w:r w:rsidRPr="00FD6B8D">
        <w:rPr>
          <w:spacing w:val="-2"/>
        </w:rPr>
        <w:t>C</w:t>
      </w:r>
      <w:r w:rsidRPr="00FD6B8D">
        <w:t>o</w:t>
      </w:r>
      <w:r w:rsidRPr="00FD6B8D">
        <w:rPr>
          <w:spacing w:val="-1"/>
        </w:rPr>
        <w:t>m</w:t>
      </w:r>
      <w:r w:rsidRPr="00FD6B8D">
        <w:t>une</w:t>
      </w:r>
      <w:r w:rsidRPr="00FD6B8D">
        <w:rPr>
          <w:spacing w:val="13"/>
        </w:rPr>
        <w:t xml:space="preserve"> </w:t>
      </w:r>
      <w:r w:rsidRPr="00FD6B8D">
        <w:t>di</w:t>
      </w:r>
      <w:r w:rsidRPr="00FD6B8D">
        <w:rPr>
          <w:spacing w:val="14"/>
        </w:rPr>
        <w:t xml:space="preserve"> </w:t>
      </w:r>
      <w:r w:rsidRPr="00FD6B8D">
        <w:t>Siano,</w:t>
      </w:r>
      <w:r w:rsidRPr="00FD6B8D">
        <w:rPr>
          <w:spacing w:val="13"/>
        </w:rPr>
        <w:t xml:space="preserve"> </w:t>
      </w:r>
      <w:r w:rsidRPr="00FD6B8D">
        <w:t>P</w:t>
      </w:r>
      <w:r w:rsidRPr="00FD6B8D">
        <w:rPr>
          <w:spacing w:val="-1"/>
        </w:rPr>
        <w:t>i</w:t>
      </w:r>
      <w:r w:rsidRPr="00FD6B8D">
        <w:t>a</w:t>
      </w:r>
      <w:r w:rsidRPr="00FD6B8D">
        <w:rPr>
          <w:spacing w:val="-1"/>
        </w:rPr>
        <w:t>z</w:t>
      </w:r>
      <w:r w:rsidRPr="00FD6B8D">
        <w:rPr>
          <w:spacing w:val="-3"/>
        </w:rPr>
        <w:t>z</w:t>
      </w:r>
      <w:r w:rsidRPr="00FD6B8D">
        <w:t>ale</w:t>
      </w:r>
      <w:r w:rsidRPr="00FD6B8D">
        <w:rPr>
          <w:spacing w:val="13"/>
        </w:rPr>
        <w:t xml:space="preserve"> </w:t>
      </w:r>
      <w:r w:rsidRPr="00FD6B8D">
        <w:t>Alcide De Gasperi,</w:t>
      </w:r>
      <w:r w:rsidRPr="00FD6B8D">
        <w:rPr>
          <w:spacing w:val="27"/>
        </w:rPr>
        <w:t xml:space="preserve"> </w:t>
      </w:r>
      <w:r w:rsidRPr="00FD6B8D">
        <w:t>1</w:t>
      </w:r>
      <w:r w:rsidRPr="00FD6B8D">
        <w:rPr>
          <w:spacing w:val="27"/>
        </w:rPr>
        <w:t xml:space="preserve"> </w:t>
      </w:r>
      <w:r w:rsidRPr="00FD6B8D">
        <w:t>–</w:t>
      </w:r>
      <w:r w:rsidRPr="00FD6B8D">
        <w:rPr>
          <w:spacing w:val="27"/>
        </w:rPr>
        <w:t xml:space="preserve"> </w:t>
      </w:r>
      <w:r w:rsidRPr="00FD6B8D">
        <w:rPr>
          <w:spacing w:val="-2"/>
        </w:rPr>
        <w:t>8</w:t>
      </w:r>
      <w:r w:rsidRPr="00FD6B8D">
        <w:t>4088</w:t>
      </w:r>
      <w:r w:rsidRPr="00FD6B8D">
        <w:rPr>
          <w:spacing w:val="27"/>
        </w:rPr>
        <w:t xml:space="preserve"> </w:t>
      </w:r>
      <w:r w:rsidRPr="00FD6B8D">
        <w:rPr>
          <w:spacing w:val="-2"/>
        </w:rPr>
        <w:t>Siano</w:t>
      </w:r>
      <w:r w:rsidRPr="00FD6B8D">
        <w:rPr>
          <w:spacing w:val="28"/>
        </w:rPr>
        <w:t xml:space="preserve"> </w:t>
      </w:r>
      <w:r w:rsidRPr="00FD6B8D">
        <w:rPr>
          <w:spacing w:val="-1"/>
        </w:rPr>
        <w:t>(</w:t>
      </w:r>
      <w:r w:rsidRPr="00FD6B8D">
        <w:rPr>
          <w:spacing w:val="-4"/>
        </w:rPr>
        <w:t>S</w:t>
      </w:r>
      <w:r w:rsidRPr="00FD6B8D">
        <w:t>A</w:t>
      </w:r>
      <w:r w:rsidRPr="00FD6B8D">
        <w:rPr>
          <w:spacing w:val="1"/>
        </w:rPr>
        <w:t>)</w:t>
      </w:r>
      <w:r w:rsidRPr="00FD6B8D">
        <w:t>;</w:t>
      </w:r>
      <w:r w:rsidRPr="00FD6B8D">
        <w:rPr>
          <w:spacing w:val="28"/>
        </w:rPr>
        <w:t xml:space="preserve"> </w:t>
      </w:r>
      <w:r w:rsidRPr="00FD6B8D">
        <w:rPr>
          <w:spacing w:val="-7"/>
        </w:rPr>
        <w:t>R</w:t>
      </w:r>
      <w:r w:rsidRPr="00FD6B8D">
        <w:t>espon</w:t>
      </w:r>
      <w:r w:rsidRPr="00FD6B8D">
        <w:rPr>
          <w:spacing w:val="-2"/>
        </w:rPr>
        <w:t>s</w:t>
      </w:r>
      <w:r w:rsidRPr="00FD6B8D">
        <w:t>ab</w:t>
      </w:r>
      <w:r w:rsidRPr="00FD6B8D">
        <w:rPr>
          <w:spacing w:val="-1"/>
        </w:rPr>
        <w:t>il</w:t>
      </w:r>
      <w:r w:rsidRPr="00FD6B8D">
        <w:t>e</w:t>
      </w:r>
      <w:r w:rsidRPr="00FD6B8D">
        <w:rPr>
          <w:spacing w:val="28"/>
        </w:rPr>
        <w:t xml:space="preserve"> </w:t>
      </w:r>
      <w:r w:rsidRPr="00FD6B8D">
        <w:rPr>
          <w:spacing w:val="-2"/>
        </w:rPr>
        <w:t>d</w:t>
      </w:r>
      <w:r w:rsidRPr="00FD6B8D">
        <w:t>el</w:t>
      </w:r>
      <w:r w:rsidRPr="00FD6B8D">
        <w:rPr>
          <w:spacing w:val="28"/>
        </w:rPr>
        <w:t xml:space="preserve"> </w:t>
      </w:r>
      <w:r w:rsidRPr="00FD6B8D">
        <w:t>p</w:t>
      </w:r>
      <w:r w:rsidRPr="00FD6B8D">
        <w:rPr>
          <w:spacing w:val="-6"/>
        </w:rPr>
        <w:t>r</w:t>
      </w:r>
      <w:r w:rsidRPr="00FD6B8D">
        <w:t>oced</w:t>
      </w:r>
      <w:r w:rsidRPr="00FD6B8D">
        <w:rPr>
          <w:spacing w:val="-1"/>
        </w:rPr>
        <w:t>i</w:t>
      </w:r>
      <w:r w:rsidRPr="00FD6B8D">
        <w:rPr>
          <w:spacing w:val="-2"/>
        </w:rPr>
        <w:t>m</w:t>
      </w:r>
      <w:r w:rsidRPr="00FD6B8D">
        <w:t>e</w:t>
      </w:r>
      <w:r w:rsidRPr="00FD6B8D">
        <w:rPr>
          <w:spacing w:val="-2"/>
        </w:rPr>
        <w:t>nt</w:t>
      </w:r>
      <w:r w:rsidRPr="00FD6B8D">
        <w:rPr>
          <w:spacing w:val="-5"/>
        </w:rPr>
        <w:t>o</w:t>
      </w:r>
      <w:r w:rsidRPr="00FD6B8D">
        <w:t>,</w:t>
      </w:r>
      <w:r w:rsidRPr="00FD6B8D">
        <w:rPr>
          <w:spacing w:val="28"/>
        </w:rPr>
        <w:t xml:space="preserve"> </w:t>
      </w:r>
      <w:r w:rsidRPr="00FD6B8D">
        <w:rPr>
          <w:spacing w:val="-1"/>
        </w:rPr>
        <w:t>li</w:t>
      </w:r>
      <w:r w:rsidRPr="00FD6B8D">
        <w:t>m</w:t>
      </w:r>
      <w:r w:rsidRPr="00FD6B8D">
        <w:rPr>
          <w:spacing w:val="-1"/>
        </w:rPr>
        <w:t>i</w:t>
      </w:r>
      <w:r w:rsidRPr="00FD6B8D">
        <w:rPr>
          <w:spacing w:val="-5"/>
        </w:rPr>
        <w:t>t</w:t>
      </w:r>
      <w:r w:rsidRPr="00FD6B8D">
        <w:rPr>
          <w:spacing w:val="-2"/>
        </w:rPr>
        <w:t>ata</w:t>
      </w:r>
      <w:r w:rsidRPr="00FD6B8D">
        <w:t>me</w:t>
      </w:r>
      <w:r w:rsidRPr="00FD6B8D">
        <w:rPr>
          <w:spacing w:val="-2"/>
        </w:rPr>
        <w:t>n</w:t>
      </w:r>
      <w:r w:rsidRPr="00FD6B8D">
        <w:rPr>
          <w:spacing w:val="-5"/>
        </w:rPr>
        <w:t>t</w:t>
      </w:r>
      <w:r w:rsidRPr="00FD6B8D">
        <w:t>e</w:t>
      </w:r>
      <w:r w:rsidRPr="00FD6B8D">
        <w:rPr>
          <w:spacing w:val="29"/>
        </w:rPr>
        <w:t xml:space="preserve"> </w:t>
      </w:r>
      <w:r w:rsidRPr="00FD6B8D">
        <w:t>a</w:t>
      </w:r>
      <w:r w:rsidRPr="00FD6B8D">
        <w:rPr>
          <w:spacing w:val="-1"/>
        </w:rPr>
        <w:t>l</w:t>
      </w:r>
      <w:r w:rsidRPr="00FD6B8D">
        <w:rPr>
          <w:spacing w:val="-3"/>
        </w:rPr>
        <w:t>l</w:t>
      </w:r>
      <w:r w:rsidRPr="00FD6B8D">
        <w:rPr>
          <w:spacing w:val="-16"/>
        </w:rPr>
        <w:t>’</w:t>
      </w:r>
      <w:r w:rsidRPr="00FD6B8D">
        <w:t>esp</w:t>
      </w:r>
      <w:r w:rsidRPr="00FD6B8D">
        <w:rPr>
          <w:spacing w:val="-1"/>
        </w:rPr>
        <w:t>l</w:t>
      </w:r>
      <w:r w:rsidRPr="00FD6B8D">
        <w:rPr>
          <w:spacing w:val="-2"/>
        </w:rPr>
        <w:t>eta</w:t>
      </w:r>
      <w:r w:rsidRPr="00FD6B8D">
        <w:t>me</w:t>
      </w:r>
      <w:r w:rsidRPr="00FD6B8D">
        <w:rPr>
          <w:spacing w:val="-2"/>
        </w:rPr>
        <w:t>nt</w:t>
      </w:r>
      <w:r w:rsidRPr="00FD6B8D">
        <w:t>o</w:t>
      </w:r>
      <w:r w:rsidRPr="00FD6B8D">
        <w:rPr>
          <w:spacing w:val="27"/>
        </w:rPr>
        <w:t xml:space="preserve"> </w:t>
      </w:r>
      <w:r w:rsidRPr="00FD6B8D">
        <w:t>de</w:t>
      </w:r>
      <w:r w:rsidRPr="00FD6B8D">
        <w:rPr>
          <w:spacing w:val="-1"/>
        </w:rPr>
        <w:t>ll</w:t>
      </w:r>
      <w:r w:rsidRPr="00FD6B8D">
        <w:t xml:space="preserve">a </w:t>
      </w:r>
      <w:r w:rsidRPr="00FD6B8D">
        <w:rPr>
          <w:spacing w:val="-5"/>
        </w:rPr>
        <w:t>g</w:t>
      </w:r>
      <w:r w:rsidRPr="00FD6B8D">
        <w:t>a</w:t>
      </w:r>
      <w:r w:rsidRPr="00FD6B8D">
        <w:rPr>
          <w:spacing w:val="-8"/>
        </w:rPr>
        <w:t>r</w:t>
      </w:r>
      <w:r w:rsidRPr="00FD6B8D">
        <w:t>a,</w:t>
      </w:r>
      <w:r w:rsidRPr="00FD6B8D">
        <w:rPr>
          <w:spacing w:val="3"/>
        </w:rPr>
        <w:t xml:space="preserve"> </w:t>
      </w:r>
      <w:r w:rsidRPr="00FD6B8D">
        <w:t>f</w:t>
      </w:r>
      <w:r w:rsidRPr="00FD6B8D">
        <w:rPr>
          <w:spacing w:val="-1"/>
        </w:rPr>
        <w:t>i</w:t>
      </w:r>
      <w:r w:rsidRPr="00FD6B8D">
        <w:t>no</w:t>
      </w:r>
      <w:r w:rsidRPr="00FD6B8D">
        <w:rPr>
          <w:spacing w:val="4"/>
        </w:rPr>
        <w:t xml:space="preserve"> </w:t>
      </w:r>
      <w:r w:rsidRPr="00FD6B8D">
        <w:t>a</w:t>
      </w:r>
      <w:r w:rsidRPr="00FD6B8D">
        <w:rPr>
          <w:spacing w:val="-1"/>
        </w:rPr>
        <w:t>l</w:t>
      </w:r>
      <w:r w:rsidRPr="00FD6B8D">
        <w:rPr>
          <w:spacing w:val="-3"/>
        </w:rPr>
        <w:t>l</w:t>
      </w:r>
      <w:r w:rsidRPr="00FD6B8D">
        <w:t>a</w:t>
      </w:r>
      <w:r w:rsidRPr="00FD6B8D">
        <w:rPr>
          <w:spacing w:val="4"/>
        </w:rPr>
        <w:t xml:space="preserve"> </w:t>
      </w:r>
      <w:r w:rsidRPr="00FD6B8D">
        <w:rPr>
          <w:spacing w:val="-2"/>
        </w:rPr>
        <w:t>p</w:t>
      </w:r>
      <w:r w:rsidRPr="00FD6B8D">
        <w:rPr>
          <w:spacing w:val="-3"/>
        </w:rPr>
        <w:t>r</w:t>
      </w:r>
      <w:r w:rsidRPr="00FD6B8D">
        <w:t>opo</w:t>
      </w:r>
      <w:r w:rsidRPr="00FD6B8D">
        <w:rPr>
          <w:spacing w:val="-5"/>
        </w:rPr>
        <w:t>s</w:t>
      </w:r>
      <w:r w:rsidRPr="00FD6B8D">
        <w:rPr>
          <w:spacing w:val="-2"/>
        </w:rPr>
        <w:t>t</w:t>
      </w:r>
      <w:r w:rsidRPr="00FD6B8D">
        <w:t>a</w:t>
      </w:r>
      <w:r w:rsidRPr="00FD6B8D">
        <w:rPr>
          <w:spacing w:val="2"/>
        </w:rPr>
        <w:t xml:space="preserve"> </w:t>
      </w:r>
      <w:r w:rsidRPr="00FD6B8D">
        <w:t>di</w:t>
      </w:r>
      <w:r w:rsidRPr="00FD6B8D">
        <w:rPr>
          <w:spacing w:val="3"/>
        </w:rPr>
        <w:t xml:space="preserve"> </w:t>
      </w:r>
      <w:r w:rsidRPr="00FD6B8D">
        <w:rPr>
          <w:spacing w:val="-2"/>
        </w:rPr>
        <w:t>a</w:t>
      </w:r>
      <w:r w:rsidRPr="00FD6B8D">
        <w:rPr>
          <w:spacing w:val="2"/>
        </w:rPr>
        <w:t>g</w:t>
      </w:r>
      <w:r w:rsidRPr="00FD6B8D">
        <w:t>g</w:t>
      </w:r>
      <w:r w:rsidRPr="00FD6B8D">
        <w:rPr>
          <w:spacing w:val="-1"/>
        </w:rPr>
        <w:t>i</w:t>
      </w:r>
      <w:r w:rsidRPr="00FD6B8D">
        <w:t>ud</w:t>
      </w:r>
      <w:r w:rsidRPr="00FD6B8D">
        <w:rPr>
          <w:spacing w:val="-1"/>
        </w:rPr>
        <w:t>i</w:t>
      </w:r>
      <w:r w:rsidRPr="00FD6B8D">
        <w:rPr>
          <w:spacing w:val="-5"/>
        </w:rPr>
        <w:t>c</w:t>
      </w:r>
      <w:r w:rsidRPr="00FD6B8D">
        <w:t>az</w:t>
      </w:r>
      <w:r w:rsidRPr="00FD6B8D">
        <w:rPr>
          <w:spacing w:val="-1"/>
        </w:rPr>
        <w:t>i</w:t>
      </w:r>
      <w:r w:rsidRPr="00FD6B8D">
        <w:t>one</w:t>
      </w:r>
      <w:r w:rsidRPr="000E5BF7">
        <w:t>,</w:t>
      </w:r>
      <w:r w:rsidRPr="000E5BF7">
        <w:rPr>
          <w:spacing w:val="1"/>
        </w:rPr>
        <w:t xml:space="preserve"> </w:t>
      </w:r>
      <w:r w:rsidRPr="000E5BF7">
        <w:t>è</w:t>
      </w:r>
      <w:r w:rsidRPr="000E5BF7">
        <w:rPr>
          <w:spacing w:val="2"/>
        </w:rPr>
        <w:t xml:space="preserve"> </w:t>
      </w:r>
      <w:r w:rsidRPr="000E5BF7">
        <w:rPr>
          <w:spacing w:val="-1"/>
        </w:rPr>
        <w:t>i</w:t>
      </w:r>
      <w:r w:rsidRPr="000E5BF7">
        <w:t>l</w:t>
      </w:r>
      <w:r w:rsidRPr="000E5BF7">
        <w:rPr>
          <w:spacing w:val="3"/>
        </w:rPr>
        <w:t xml:space="preserve"> </w:t>
      </w:r>
      <w:r w:rsidRPr="000E5BF7">
        <w:rPr>
          <w:spacing w:val="-5"/>
        </w:rPr>
        <w:t>R</w:t>
      </w:r>
      <w:r w:rsidRPr="000E5BF7">
        <w:t>espon</w:t>
      </w:r>
      <w:r w:rsidRPr="000E5BF7">
        <w:rPr>
          <w:spacing w:val="-2"/>
        </w:rPr>
        <w:t>s</w:t>
      </w:r>
      <w:r w:rsidRPr="000E5BF7">
        <w:t>ab</w:t>
      </w:r>
      <w:r w:rsidRPr="000E5BF7">
        <w:rPr>
          <w:spacing w:val="-1"/>
        </w:rPr>
        <w:t>il</w:t>
      </w:r>
      <w:r w:rsidRPr="000E5BF7">
        <w:t>e</w:t>
      </w:r>
      <w:r w:rsidRPr="000E5BF7">
        <w:rPr>
          <w:spacing w:val="4"/>
        </w:rPr>
        <w:t xml:space="preserve"> </w:t>
      </w:r>
      <w:r w:rsidRPr="000E5BF7">
        <w:rPr>
          <w:spacing w:val="-2"/>
        </w:rPr>
        <w:t>d</w:t>
      </w:r>
      <w:r w:rsidRPr="000E5BF7">
        <w:t>e</w:t>
      </w:r>
      <w:r w:rsidRPr="000E5BF7">
        <w:rPr>
          <w:spacing w:val="-1"/>
        </w:rPr>
        <w:t>ll</w:t>
      </w:r>
      <w:r w:rsidRPr="000E5BF7">
        <w:t>a</w:t>
      </w:r>
      <w:r w:rsidRPr="000E5BF7">
        <w:rPr>
          <w:spacing w:val="4"/>
        </w:rPr>
        <w:t xml:space="preserve"> </w:t>
      </w:r>
      <w:r w:rsidRPr="000E5BF7">
        <w:rPr>
          <w:spacing w:val="-2"/>
        </w:rPr>
        <w:t>C</w:t>
      </w:r>
      <w:r w:rsidRPr="000E5BF7">
        <w:t>e</w:t>
      </w:r>
      <w:r w:rsidRPr="000E5BF7">
        <w:rPr>
          <w:spacing w:val="-2"/>
        </w:rPr>
        <w:t>n</w:t>
      </w:r>
      <w:r w:rsidRPr="000E5BF7">
        <w:t>t</w:t>
      </w:r>
      <w:r w:rsidRPr="000E5BF7">
        <w:rPr>
          <w:spacing w:val="-8"/>
        </w:rPr>
        <w:t>r</w:t>
      </w:r>
      <w:r w:rsidRPr="000E5BF7">
        <w:t>a</w:t>
      </w:r>
      <w:r w:rsidRPr="000E5BF7">
        <w:rPr>
          <w:spacing w:val="-1"/>
        </w:rPr>
        <w:t>l</w:t>
      </w:r>
      <w:r w:rsidRPr="000E5BF7">
        <w:t>e</w:t>
      </w:r>
      <w:r w:rsidRPr="000E5BF7">
        <w:rPr>
          <w:spacing w:val="4"/>
        </w:rPr>
        <w:t xml:space="preserve"> </w:t>
      </w:r>
      <w:r w:rsidRPr="000E5BF7">
        <w:rPr>
          <w:spacing w:val="-2"/>
        </w:rPr>
        <w:t>U</w:t>
      </w:r>
      <w:r w:rsidRPr="000E5BF7">
        <w:t>n</w:t>
      </w:r>
      <w:r w:rsidRPr="000E5BF7">
        <w:rPr>
          <w:spacing w:val="-1"/>
        </w:rPr>
        <w:t>i</w:t>
      </w:r>
      <w:r w:rsidRPr="000E5BF7">
        <w:rPr>
          <w:spacing w:val="-2"/>
        </w:rPr>
        <w:t>c</w:t>
      </w:r>
      <w:r w:rsidRPr="000E5BF7">
        <w:t>a</w:t>
      </w:r>
      <w:r w:rsidRPr="000E5BF7">
        <w:rPr>
          <w:spacing w:val="3"/>
        </w:rPr>
        <w:t xml:space="preserve"> </w:t>
      </w:r>
      <w:r w:rsidRPr="000E5BF7">
        <w:t>di</w:t>
      </w:r>
      <w:r w:rsidRPr="000E5BF7">
        <w:rPr>
          <w:spacing w:val="1"/>
        </w:rPr>
        <w:t xml:space="preserve"> </w:t>
      </w:r>
      <w:r w:rsidRPr="000E5BF7">
        <w:t>Co</w:t>
      </w:r>
      <w:r w:rsidRPr="000E5BF7">
        <w:rPr>
          <w:spacing w:val="-1"/>
        </w:rPr>
        <w:t>m</w:t>
      </w:r>
      <w:r w:rsidRPr="000E5BF7">
        <w:t>m</w:t>
      </w:r>
      <w:r w:rsidRPr="000E5BF7">
        <w:rPr>
          <w:spacing w:val="-1"/>
        </w:rPr>
        <w:t>i</w:t>
      </w:r>
      <w:r w:rsidRPr="000E5BF7">
        <w:t>t</w:t>
      </w:r>
      <w:r w:rsidRPr="000E5BF7">
        <w:rPr>
          <w:spacing w:val="-3"/>
        </w:rPr>
        <w:t>t</w:t>
      </w:r>
      <w:r w:rsidRPr="000E5BF7">
        <w:t>en</w:t>
      </w:r>
      <w:r w:rsidRPr="000E5BF7">
        <w:rPr>
          <w:spacing w:val="-3"/>
        </w:rPr>
        <w:t>z</w:t>
      </w:r>
      <w:r w:rsidRPr="000E5BF7">
        <w:t>a</w:t>
      </w:r>
      <w:r w:rsidRPr="000E5BF7">
        <w:rPr>
          <w:spacing w:val="2"/>
        </w:rPr>
        <w:t xml:space="preserve"> </w:t>
      </w:r>
      <w:r w:rsidRPr="000E5BF7">
        <w:rPr>
          <w:spacing w:val="5"/>
        </w:rPr>
        <w:t>“</w:t>
      </w:r>
      <w:r w:rsidRPr="000E5BF7">
        <w:rPr>
          <w:spacing w:val="-13"/>
        </w:rPr>
        <w:t>V</w:t>
      </w:r>
      <w:r w:rsidRPr="000E5BF7">
        <w:t>a</w:t>
      </w:r>
      <w:r w:rsidRPr="000E5BF7">
        <w:rPr>
          <w:spacing w:val="-1"/>
        </w:rPr>
        <w:t>ll</w:t>
      </w:r>
      <w:r w:rsidRPr="000E5BF7">
        <w:t>e</w:t>
      </w:r>
      <w:r w:rsidRPr="000E5BF7">
        <w:rPr>
          <w:w w:val="99"/>
        </w:rPr>
        <w:t xml:space="preserve"> </w:t>
      </w:r>
      <w:r w:rsidRPr="000E5BF7">
        <w:t>de</w:t>
      </w:r>
      <w:r w:rsidRPr="000E5BF7">
        <w:rPr>
          <w:spacing w:val="-1"/>
        </w:rPr>
        <w:t>ll’</w:t>
      </w:r>
      <w:r w:rsidRPr="000E5BF7">
        <w:t>I</w:t>
      </w:r>
      <w:r w:rsidRPr="000E5BF7">
        <w:rPr>
          <w:spacing w:val="-1"/>
        </w:rPr>
        <w:t>r</w:t>
      </w:r>
      <w:r w:rsidRPr="000E5BF7">
        <w:t>n</w:t>
      </w:r>
      <w:r w:rsidRPr="000E5BF7">
        <w:rPr>
          <w:spacing w:val="1"/>
        </w:rPr>
        <w:t>o</w:t>
      </w:r>
      <w:r w:rsidRPr="000E5BF7">
        <w:rPr>
          <w:spacing w:val="-23"/>
        </w:rPr>
        <w:t>”</w:t>
      </w:r>
      <w:r w:rsidRPr="000E5BF7">
        <w:t>,</w:t>
      </w:r>
      <w:r w:rsidRPr="000E5BF7">
        <w:rPr>
          <w:spacing w:val="-5"/>
        </w:rPr>
        <w:t xml:space="preserve"> </w:t>
      </w:r>
      <w:r>
        <w:t>Ing. Giuseppe Vertullo</w:t>
      </w:r>
      <w:r w:rsidRPr="000E5BF7">
        <w:t>.</w:t>
      </w:r>
    </w:p>
    <w:p w:rsidR="00E74BED" w:rsidRPr="001852C7" w:rsidRDefault="00E74BED" w:rsidP="001852C7">
      <w:pPr>
        <w:pStyle w:val="Corpotesto"/>
        <w:kinsoku w:val="0"/>
        <w:overflowPunct w:val="0"/>
        <w:ind w:right="255"/>
      </w:pPr>
      <w:r w:rsidRPr="001852C7">
        <w:rPr>
          <w:rFonts w:asciiTheme="minorHAnsi" w:eastAsiaTheme="minorHAnsi" w:hAnsiTheme="minorHAnsi" w:cstheme="minorHAnsi"/>
        </w:rPr>
        <w:t>Modulistica costituita da: Domanda di partecipazione,</w:t>
      </w:r>
      <w:r w:rsidR="00CE0B14">
        <w:rPr>
          <w:rFonts w:asciiTheme="minorHAnsi" w:eastAsiaTheme="minorHAnsi" w:hAnsiTheme="minorHAnsi" w:cstheme="minorHAnsi"/>
        </w:rPr>
        <w:t xml:space="preserve"> modello aggiuntivo,</w:t>
      </w:r>
      <w:r w:rsidRPr="001852C7">
        <w:rPr>
          <w:rFonts w:asciiTheme="minorHAnsi" w:eastAsiaTheme="minorHAnsi" w:hAnsiTheme="minorHAnsi" w:cstheme="minorHAnsi"/>
        </w:rPr>
        <w:t xml:space="preserve"> dichiarazione integrativa, DGUE, offe</w:t>
      </w:r>
      <w:r w:rsidR="00CE0B14">
        <w:rPr>
          <w:rFonts w:asciiTheme="minorHAnsi" w:eastAsiaTheme="minorHAnsi" w:hAnsiTheme="minorHAnsi" w:cstheme="minorHAnsi"/>
        </w:rPr>
        <w:t>rta tecnica, offerta economica.</w:t>
      </w:r>
    </w:p>
    <w:p w:rsidR="002909AA" w:rsidRDefault="00906240" w:rsidP="00E32E22">
      <w:pPr>
        <w:spacing w:after="0" w:line="240" w:lineRule="auto"/>
        <w:ind w:right="-1"/>
        <w:jc w:val="both"/>
      </w:pPr>
      <w:r w:rsidRPr="00906240">
        <w:rPr>
          <w:rFonts w:cstheme="minorHAnsi"/>
          <w:b/>
          <w:sz w:val="24"/>
          <w:szCs w:val="24"/>
        </w:rPr>
        <w:t xml:space="preserve">Ai sensi dell’art. 74 i documenti di gara sono accessibili dal sistema e sono consultabili e scaricabili dal medesimo sito: </w:t>
      </w:r>
      <w:r w:rsidR="001852C7">
        <w:rPr>
          <w:rFonts w:cstheme="minorHAnsi"/>
          <w:b/>
          <w:sz w:val="24"/>
          <w:szCs w:val="24"/>
        </w:rPr>
        <w:t xml:space="preserve"> </w:t>
      </w:r>
      <w:hyperlink r:id="rId11" w:history="1">
        <w:r w:rsidR="005279A8" w:rsidRPr="000D29D2">
          <w:rPr>
            <w:rStyle w:val="Collegamentoipertestuale"/>
          </w:rPr>
          <w:t>www.cucvalledellirno.it</w:t>
        </w:r>
      </w:hyperlink>
    </w:p>
    <w:p w:rsidR="008E27E7" w:rsidRPr="008E27E7" w:rsidRDefault="008E27E7" w:rsidP="00E32E22">
      <w:pPr>
        <w:spacing w:after="0" w:line="240" w:lineRule="auto"/>
        <w:ind w:right="-1"/>
        <w:jc w:val="both"/>
        <w:rPr>
          <w:rFonts w:cstheme="minorHAnsi"/>
          <w:sz w:val="24"/>
          <w:szCs w:val="24"/>
        </w:rPr>
      </w:pPr>
      <w:r>
        <w:rPr>
          <w:rFonts w:cstheme="minorHAnsi"/>
          <w:sz w:val="24"/>
          <w:szCs w:val="24"/>
        </w:rPr>
        <w:t xml:space="preserve">I sopra indicati </w:t>
      </w:r>
      <w:r w:rsidR="00906240">
        <w:rPr>
          <w:rFonts w:cstheme="minorHAnsi"/>
          <w:sz w:val="24"/>
          <w:szCs w:val="24"/>
        </w:rPr>
        <w:t>modelli</w:t>
      </w:r>
      <w:r w:rsidRPr="008E27E7">
        <w:rPr>
          <w:rFonts w:cstheme="minorHAnsi"/>
          <w:sz w:val="24"/>
          <w:szCs w:val="24"/>
        </w:rPr>
        <w:t xml:space="preserve"> sono file editabili e le ditte concorrenti dovranno opportunamente compilarli (dattiloscrivendoli su proprio Personal computer), salvarli in formato “pdf nativo” e firmarli digitalmente, ai fini del caricamento nella Piattaforma telematica (nel seguito, meglio individuata) attraverso cui gli operatori economici saranno chiamati a far pervenire le offerte.</w:t>
      </w:r>
    </w:p>
    <w:p w:rsidR="00F14610" w:rsidRPr="00F14610" w:rsidRDefault="00F14610" w:rsidP="00E32E22">
      <w:pPr>
        <w:spacing w:after="0" w:line="240" w:lineRule="auto"/>
        <w:ind w:right="-1"/>
        <w:jc w:val="both"/>
        <w:rPr>
          <w:rFonts w:cstheme="minorHAnsi"/>
          <w:sz w:val="24"/>
          <w:szCs w:val="24"/>
        </w:rPr>
      </w:pPr>
      <w:r w:rsidRPr="00F14610">
        <w:rPr>
          <w:rFonts w:cstheme="minorHAnsi"/>
          <w:sz w:val="24"/>
          <w:szCs w:val="24"/>
        </w:rPr>
        <w:t>Per l’esecuzione dei lavori in appalto si applica il capitolato generale di appalto approvato con D.M.</w:t>
      </w:r>
      <w:r w:rsidR="00946D71">
        <w:rPr>
          <w:rFonts w:cstheme="minorHAnsi"/>
          <w:sz w:val="24"/>
          <w:szCs w:val="24"/>
        </w:rPr>
        <w:t>145/2000</w:t>
      </w:r>
      <w:r w:rsidRPr="00F14610">
        <w:rPr>
          <w:rFonts w:cstheme="minorHAnsi"/>
          <w:sz w:val="24"/>
          <w:szCs w:val="24"/>
        </w:rPr>
        <w:t>:</w:t>
      </w:r>
    </w:p>
    <w:p w:rsidR="00F14610" w:rsidRPr="00F14610" w:rsidRDefault="00F14610" w:rsidP="00E32E22">
      <w:pPr>
        <w:spacing w:after="0" w:line="240" w:lineRule="auto"/>
        <w:ind w:right="-1"/>
        <w:jc w:val="both"/>
        <w:rPr>
          <w:rFonts w:cstheme="minorHAnsi"/>
          <w:sz w:val="24"/>
          <w:szCs w:val="24"/>
        </w:rPr>
      </w:pPr>
      <w:r w:rsidRPr="00F14610">
        <w:rPr>
          <w:rFonts w:cstheme="minorHAnsi"/>
          <w:sz w:val="24"/>
          <w:szCs w:val="24"/>
        </w:rPr>
        <w:t xml:space="preserve">Il concorrente </w:t>
      </w:r>
      <w:r w:rsidRPr="00E810B5">
        <w:rPr>
          <w:rFonts w:cstheme="minorHAnsi"/>
          <w:b/>
          <w:sz w:val="24"/>
          <w:szCs w:val="24"/>
        </w:rPr>
        <w:t>deve dichiarare</w:t>
      </w:r>
      <w:r w:rsidRPr="00F14610">
        <w:rPr>
          <w:rFonts w:cstheme="minorHAnsi"/>
          <w:sz w:val="24"/>
          <w:szCs w:val="24"/>
        </w:rPr>
        <w:t>, nella forma dichiarazione sostitutiva ex art.47 D.P.R. n. 445/2000 (oppure, per i soggetti non residenti in Italia, documentazione idonea equivalente resa secondo la legislazione dello stato di appartenenza), a pena di esclusione dalla gara, di aver preso visione del progetto definitivo validato</w:t>
      </w:r>
      <w:r>
        <w:rPr>
          <w:rFonts w:cstheme="minorHAnsi"/>
          <w:sz w:val="24"/>
          <w:szCs w:val="24"/>
        </w:rPr>
        <w:t xml:space="preserve"> </w:t>
      </w:r>
      <w:r w:rsidRPr="00F14610">
        <w:rPr>
          <w:rFonts w:cstheme="minorHAnsi"/>
          <w:sz w:val="24"/>
          <w:szCs w:val="24"/>
        </w:rPr>
        <w:t>- posto a base di gara</w:t>
      </w:r>
      <w:r>
        <w:rPr>
          <w:rFonts w:cstheme="minorHAnsi"/>
          <w:sz w:val="24"/>
          <w:szCs w:val="24"/>
        </w:rPr>
        <w:t xml:space="preserve"> </w:t>
      </w:r>
      <w:r w:rsidRPr="00F14610">
        <w:rPr>
          <w:rFonts w:cstheme="minorHAnsi"/>
          <w:sz w:val="24"/>
          <w:szCs w:val="24"/>
        </w:rPr>
        <w:t>- e di accettarlo in tutti i suoi contenuti a norma dell’art.23 comma 12 del Codice.</w:t>
      </w:r>
    </w:p>
    <w:p w:rsidR="00F14610" w:rsidRDefault="00F14610" w:rsidP="00E32E22">
      <w:pPr>
        <w:spacing w:after="0" w:line="240" w:lineRule="auto"/>
        <w:ind w:right="-1"/>
        <w:jc w:val="both"/>
        <w:rPr>
          <w:rFonts w:cstheme="minorHAnsi"/>
          <w:sz w:val="24"/>
          <w:szCs w:val="24"/>
        </w:rPr>
      </w:pPr>
    </w:p>
    <w:p w:rsidR="006F04C9" w:rsidRDefault="00D014CF" w:rsidP="00597F0A">
      <w:pPr>
        <w:pStyle w:val="Paragrafoelenco"/>
        <w:numPr>
          <w:ilvl w:val="0"/>
          <w:numId w:val="3"/>
        </w:numPr>
        <w:spacing w:after="0" w:line="240" w:lineRule="auto"/>
        <w:ind w:left="0" w:right="-1" w:firstLine="0"/>
        <w:rPr>
          <w:rFonts w:cstheme="minorHAnsi"/>
          <w:b/>
          <w:sz w:val="24"/>
          <w:szCs w:val="24"/>
        </w:rPr>
      </w:pPr>
      <w:r w:rsidRPr="00D014CF">
        <w:rPr>
          <w:rFonts w:cstheme="minorHAnsi"/>
          <w:b/>
          <w:sz w:val="24"/>
          <w:szCs w:val="24"/>
        </w:rPr>
        <w:t xml:space="preserve">CHIARIMENTI </w:t>
      </w:r>
    </w:p>
    <w:p w:rsidR="00F16292" w:rsidRDefault="00F16292" w:rsidP="00E32E22">
      <w:pPr>
        <w:pStyle w:val="Paragrafoelenco"/>
        <w:spacing w:after="0" w:line="240" w:lineRule="auto"/>
        <w:ind w:left="0" w:right="-1"/>
        <w:jc w:val="both"/>
        <w:rPr>
          <w:rFonts w:cstheme="minorHAnsi"/>
          <w:sz w:val="24"/>
          <w:szCs w:val="24"/>
        </w:rPr>
      </w:pPr>
      <w:r w:rsidRPr="00F16292">
        <w:rPr>
          <w:rFonts w:cstheme="minorHAnsi"/>
          <w:sz w:val="24"/>
          <w:szCs w:val="24"/>
        </w:rPr>
        <w:t xml:space="preserve">É possibile ottenere chiarimenti sulla presente procedura mediante la proposizione di quesiti scritti da inoltrare all’indirizzo </w:t>
      </w:r>
      <w:r w:rsidRPr="008A4F12">
        <w:rPr>
          <w:rFonts w:cstheme="minorHAnsi"/>
          <w:sz w:val="24"/>
          <w:szCs w:val="24"/>
        </w:rPr>
        <w:t>PEC</w:t>
      </w:r>
      <w:r w:rsidR="00A522B1">
        <w:rPr>
          <w:rFonts w:cstheme="minorHAnsi"/>
          <w:sz w:val="24"/>
          <w:szCs w:val="24"/>
        </w:rPr>
        <w:t xml:space="preserve"> </w:t>
      </w:r>
      <w:r w:rsidR="00A522B1">
        <w:t>cuc.valledellirno@legalmail.it</w:t>
      </w:r>
      <w:r w:rsidRPr="00F16292">
        <w:rPr>
          <w:rFonts w:cstheme="minorHAnsi"/>
          <w:sz w:val="24"/>
          <w:szCs w:val="24"/>
        </w:rPr>
        <w:t xml:space="preserve">– all’attenzione del RUP </w:t>
      </w:r>
      <w:r w:rsidRPr="00AA37CA">
        <w:rPr>
          <w:rFonts w:cstheme="minorHAnsi"/>
          <w:sz w:val="24"/>
          <w:szCs w:val="24"/>
        </w:rPr>
        <w:t xml:space="preserve">- entro </w:t>
      </w:r>
      <w:r w:rsidRPr="00F00078">
        <w:rPr>
          <w:rFonts w:cstheme="minorHAnsi"/>
          <w:sz w:val="24"/>
          <w:szCs w:val="24"/>
        </w:rPr>
        <w:t>e non oltre</w:t>
      </w:r>
      <w:r w:rsidR="00906240" w:rsidRPr="00F00078">
        <w:rPr>
          <w:rFonts w:cstheme="minorHAnsi"/>
          <w:sz w:val="24"/>
          <w:szCs w:val="24"/>
        </w:rPr>
        <w:t xml:space="preserve"> il </w:t>
      </w:r>
      <w:r w:rsidR="00785E1A" w:rsidRPr="00F00078">
        <w:rPr>
          <w:rFonts w:cstheme="minorHAnsi"/>
          <w:b/>
          <w:sz w:val="24"/>
          <w:szCs w:val="24"/>
        </w:rPr>
        <w:t>10</w:t>
      </w:r>
      <w:r w:rsidR="00906240" w:rsidRPr="00F00078">
        <w:rPr>
          <w:rFonts w:cstheme="minorHAnsi"/>
          <w:b/>
          <w:sz w:val="24"/>
          <w:szCs w:val="24"/>
        </w:rPr>
        <w:t>/0</w:t>
      </w:r>
      <w:r w:rsidR="001852C7">
        <w:rPr>
          <w:rFonts w:cstheme="minorHAnsi"/>
          <w:b/>
          <w:sz w:val="24"/>
          <w:szCs w:val="24"/>
        </w:rPr>
        <w:t>4</w:t>
      </w:r>
      <w:r w:rsidR="00A522B1">
        <w:rPr>
          <w:rFonts w:cstheme="minorHAnsi"/>
          <w:b/>
          <w:sz w:val="24"/>
          <w:szCs w:val="24"/>
        </w:rPr>
        <w:t>/2023</w:t>
      </w:r>
      <w:r w:rsidRPr="00F00078">
        <w:rPr>
          <w:rFonts w:cstheme="minorHAnsi"/>
          <w:sz w:val="24"/>
          <w:szCs w:val="24"/>
        </w:rPr>
        <w:t>.</w:t>
      </w:r>
      <w:r w:rsidRPr="00F16292">
        <w:rPr>
          <w:rFonts w:cstheme="minorHAnsi"/>
          <w:sz w:val="24"/>
          <w:szCs w:val="24"/>
        </w:rPr>
        <w:t xml:space="preserve"> </w:t>
      </w:r>
    </w:p>
    <w:p w:rsidR="00F16292" w:rsidRDefault="00F16292" w:rsidP="00E32E22">
      <w:pPr>
        <w:pStyle w:val="Paragrafoelenco"/>
        <w:spacing w:after="0" w:line="240" w:lineRule="auto"/>
        <w:ind w:left="0" w:right="-1"/>
        <w:jc w:val="both"/>
        <w:rPr>
          <w:rFonts w:cstheme="minorHAnsi"/>
          <w:sz w:val="24"/>
          <w:szCs w:val="24"/>
        </w:rPr>
      </w:pPr>
      <w:r w:rsidRPr="00F16292">
        <w:rPr>
          <w:rFonts w:cstheme="minorHAnsi"/>
          <w:sz w:val="24"/>
          <w:szCs w:val="24"/>
        </w:rPr>
        <w:t xml:space="preserve">Le richieste di chiarimenti devono essere formulate esclusivamente in lingua italiana. </w:t>
      </w:r>
    </w:p>
    <w:p w:rsidR="00A36037" w:rsidRDefault="00A36037" w:rsidP="00E32E22">
      <w:pPr>
        <w:pStyle w:val="Paragrafoelenco"/>
        <w:spacing w:after="0" w:line="240" w:lineRule="auto"/>
        <w:ind w:left="0" w:right="-1"/>
        <w:jc w:val="both"/>
        <w:rPr>
          <w:rFonts w:cstheme="minorHAnsi"/>
          <w:sz w:val="24"/>
          <w:szCs w:val="24"/>
        </w:rPr>
      </w:pPr>
      <w:r>
        <w:rPr>
          <w:rFonts w:cstheme="minorHAnsi"/>
          <w:sz w:val="24"/>
          <w:szCs w:val="24"/>
        </w:rPr>
        <w:t xml:space="preserve">Non saranno fornite risposte ai quesiti pervenuti successivamente al termine sopra indicato per la loro formulazione. La stazione appaltante eventualmente pubblicherà, in forma anonima, le risposte ai quesiti e/o eventuali ulteriori informazioni in merito alla presente procedura. </w:t>
      </w:r>
    </w:p>
    <w:p w:rsidR="00F16292" w:rsidRDefault="00F16292" w:rsidP="00E32E22">
      <w:pPr>
        <w:pStyle w:val="Paragrafoelenco"/>
        <w:spacing w:after="0" w:line="240" w:lineRule="auto"/>
        <w:ind w:left="0" w:right="-1"/>
        <w:jc w:val="both"/>
        <w:rPr>
          <w:rFonts w:cstheme="minorHAnsi"/>
          <w:sz w:val="24"/>
          <w:szCs w:val="24"/>
        </w:rPr>
      </w:pPr>
      <w:r w:rsidRPr="008A4F12">
        <w:rPr>
          <w:rFonts w:cstheme="minorHAnsi"/>
          <w:sz w:val="24"/>
          <w:szCs w:val="24"/>
        </w:rPr>
        <w:t>Non sono ammessi chiarimenti telefonici.</w:t>
      </w:r>
    </w:p>
    <w:p w:rsidR="0096337B" w:rsidRDefault="0096337B" w:rsidP="00E32E22">
      <w:pPr>
        <w:pStyle w:val="Paragrafoelenco"/>
        <w:spacing w:after="0" w:line="240" w:lineRule="auto"/>
        <w:ind w:left="0" w:right="-1"/>
        <w:jc w:val="both"/>
        <w:rPr>
          <w:rFonts w:cstheme="minorHAnsi"/>
          <w:sz w:val="24"/>
          <w:szCs w:val="24"/>
        </w:rPr>
      </w:pPr>
    </w:p>
    <w:p w:rsidR="0046382B" w:rsidRDefault="00693FA2" w:rsidP="00597F0A">
      <w:pPr>
        <w:pStyle w:val="Paragrafoelenco"/>
        <w:numPr>
          <w:ilvl w:val="0"/>
          <w:numId w:val="17"/>
        </w:numPr>
        <w:spacing w:after="0" w:line="240" w:lineRule="auto"/>
        <w:ind w:left="0" w:right="-1" w:firstLine="0"/>
        <w:rPr>
          <w:rFonts w:cstheme="minorHAnsi"/>
          <w:b/>
          <w:sz w:val="24"/>
          <w:szCs w:val="24"/>
        </w:rPr>
      </w:pPr>
      <w:r>
        <w:rPr>
          <w:rFonts w:cstheme="minorHAnsi"/>
          <w:b/>
          <w:sz w:val="24"/>
          <w:szCs w:val="24"/>
        </w:rPr>
        <w:t>COMUNICAZIONI</w:t>
      </w:r>
    </w:p>
    <w:p w:rsidR="00D014CF" w:rsidRDefault="00D014CF" w:rsidP="00E32E22">
      <w:pPr>
        <w:pStyle w:val="Paragrafoelenco"/>
        <w:spacing w:after="0" w:line="240" w:lineRule="auto"/>
        <w:ind w:left="0" w:right="-1"/>
        <w:jc w:val="both"/>
        <w:rPr>
          <w:rFonts w:cstheme="minorHAnsi"/>
          <w:sz w:val="24"/>
          <w:szCs w:val="24"/>
        </w:rPr>
      </w:pPr>
      <w:r w:rsidRPr="00D014CF">
        <w:rPr>
          <w:rFonts w:cstheme="minorHAnsi"/>
          <w:sz w:val="24"/>
          <w:szCs w:val="24"/>
        </w:rPr>
        <w:t>Ai sensi dell’art. 76, comma 6 del Codice, i concorrenti sono tenuti ad indicare, in sede di offerta, l’indirizzo PEC o, solo per</w:t>
      </w:r>
      <w:r w:rsidR="00B41999">
        <w:rPr>
          <w:rFonts w:cstheme="minorHAnsi"/>
          <w:sz w:val="24"/>
          <w:szCs w:val="24"/>
        </w:rPr>
        <w:t xml:space="preserve"> </w:t>
      </w:r>
      <w:r w:rsidRPr="00D014CF">
        <w:rPr>
          <w:rFonts w:cstheme="minorHAnsi"/>
          <w:sz w:val="24"/>
          <w:szCs w:val="24"/>
        </w:rPr>
        <w:t xml:space="preserve">i concorrenti aventi sede in altri Stati membri, l’indirizzo di posta elettronica ai fini delle comunicazioni di cui all’art. 76, comma 5, del Codice. </w:t>
      </w:r>
    </w:p>
    <w:p w:rsidR="00693FA2" w:rsidRDefault="00693FA2" w:rsidP="00E32E22">
      <w:pPr>
        <w:pStyle w:val="Paragrafoelenco"/>
        <w:spacing w:line="240" w:lineRule="auto"/>
        <w:ind w:left="0" w:right="-1"/>
        <w:jc w:val="both"/>
        <w:rPr>
          <w:rFonts w:cstheme="minorHAnsi"/>
          <w:sz w:val="24"/>
          <w:szCs w:val="24"/>
        </w:rPr>
      </w:pPr>
      <w:r w:rsidRPr="00693FA2">
        <w:rPr>
          <w:rFonts w:cstheme="minorHAnsi"/>
          <w:sz w:val="24"/>
          <w:szCs w:val="24"/>
        </w:rPr>
        <w:t xml:space="preserve">Tutte le comunicazioni tra stazione appaltante e operatori economici si intendono validamente ed efficacemente effettuate qualora rese </w:t>
      </w:r>
      <w:r w:rsidRPr="008A4F12">
        <w:rPr>
          <w:rFonts w:cstheme="minorHAnsi"/>
          <w:sz w:val="24"/>
          <w:szCs w:val="24"/>
        </w:rPr>
        <w:t xml:space="preserve">all’indirizzo PEC </w:t>
      </w:r>
      <w:r w:rsidR="00A522B1">
        <w:t>cuc.valledellirno@legalmail.it</w:t>
      </w:r>
      <w:r w:rsidRPr="008A4F12">
        <w:rPr>
          <w:rFonts w:cstheme="minorHAnsi"/>
          <w:b/>
          <w:sz w:val="24"/>
          <w:szCs w:val="24"/>
        </w:rPr>
        <w:t xml:space="preserve"> </w:t>
      </w:r>
      <w:r w:rsidRPr="008A4F12">
        <w:rPr>
          <w:rFonts w:cstheme="minorHAnsi"/>
          <w:sz w:val="24"/>
          <w:szCs w:val="24"/>
        </w:rPr>
        <w:t>e all’indirizzo indicato dai concorrenti nella documentazione di gara.</w:t>
      </w:r>
    </w:p>
    <w:p w:rsidR="00144B59" w:rsidRDefault="00144B59" w:rsidP="00E32E22">
      <w:pPr>
        <w:pStyle w:val="Paragrafoelenco"/>
        <w:spacing w:after="0" w:line="240" w:lineRule="auto"/>
        <w:ind w:left="0" w:right="-1"/>
        <w:jc w:val="both"/>
        <w:rPr>
          <w:rFonts w:cstheme="minorHAnsi"/>
          <w:sz w:val="24"/>
          <w:szCs w:val="24"/>
        </w:rPr>
      </w:pPr>
      <w:r w:rsidRPr="00144B59">
        <w:rPr>
          <w:rFonts w:cstheme="minorHAnsi"/>
          <w:sz w:val="24"/>
          <w:szCs w:val="24"/>
        </w:rPr>
        <w:t xml:space="preserve">Eventuali modifiche dell’indirizzo PEC/posta elettronica o problemi temporanei nell’utilizzo di tali forme di comunicazione, dovranno essere tempestivamente segnalate alla stazione appaltante; diversamente la medesima declina ogni responsabilità per il tardivo o mancato recapito delle comunicazioni. </w:t>
      </w:r>
    </w:p>
    <w:p w:rsidR="00D70FE7" w:rsidRDefault="00D70FE7" w:rsidP="00E32E22">
      <w:pPr>
        <w:spacing w:after="0" w:line="240" w:lineRule="auto"/>
        <w:jc w:val="both"/>
        <w:rPr>
          <w:rFonts w:ascii="Calibri" w:eastAsia="Calibri" w:hAnsi="Calibri" w:cstheme="minorHAnsi"/>
          <w:sz w:val="24"/>
          <w:szCs w:val="24"/>
        </w:rPr>
      </w:pPr>
      <w:r w:rsidRPr="00D70FE7">
        <w:rPr>
          <w:rFonts w:ascii="Calibri" w:eastAsia="Calibri" w:hAnsi="Calibri" w:cstheme="minorHAnsi"/>
          <w:sz w:val="24"/>
          <w:szCs w:val="24"/>
        </w:rPr>
        <w:lastRenderedPageBreak/>
        <w:t xml:space="preserve">In caso di raggruppamenti temporanei, GEIE, aggregazioni di rete o consorzi ordinari, anche se non ancora costituiti formalmente, gli operatori economici raggruppati, aggregati o consorziati eleggono domicilio digitale presso il mandatario/capofila al fine della ricezione delle comunicazioni relative alla presente procedura. </w:t>
      </w:r>
    </w:p>
    <w:p w:rsidR="00D70FE7" w:rsidRDefault="00D70FE7" w:rsidP="00E32E22">
      <w:pPr>
        <w:spacing w:after="0" w:line="240" w:lineRule="auto"/>
        <w:jc w:val="both"/>
        <w:rPr>
          <w:rFonts w:ascii="Calibri" w:eastAsia="Calibri" w:hAnsi="Calibri" w:cstheme="minorHAnsi"/>
          <w:sz w:val="24"/>
          <w:szCs w:val="24"/>
        </w:rPr>
      </w:pPr>
      <w:r w:rsidRPr="00D70FE7">
        <w:rPr>
          <w:rFonts w:ascii="Calibri" w:eastAsia="Calibri" w:hAnsi="Calibri" w:cstheme="minorHAnsi"/>
          <w:sz w:val="24"/>
          <w:szCs w:val="24"/>
        </w:rPr>
        <w:t>In caso di consorzi di cui all’articolo 45, comma 2, lettera b) e c) del Codice, la comunicazione recapitata nei modi sopra indicati al consorzio si intende validamente resa a tutte le consorziate.</w:t>
      </w:r>
    </w:p>
    <w:p w:rsidR="000B780E" w:rsidRDefault="000B780E" w:rsidP="00E32E22">
      <w:pPr>
        <w:spacing w:after="0" w:line="240" w:lineRule="auto"/>
        <w:jc w:val="both"/>
        <w:rPr>
          <w:rFonts w:ascii="Calibri" w:eastAsia="Calibri" w:hAnsi="Calibri" w:cstheme="minorHAnsi"/>
          <w:sz w:val="24"/>
          <w:szCs w:val="24"/>
        </w:rPr>
      </w:pPr>
      <w:r>
        <w:rPr>
          <w:rFonts w:ascii="Calibri" w:eastAsia="Calibri" w:hAnsi="Calibri" w:cstheme="minorHAnsi"/>
          <w:sz w:val="24"/>
          <w:szCs w:val="24"/>
        </w:rPr>
        <w:t>In caso di avvalimento, la comunicazione recapitata all’offerente si intende validamente resa a tutti gli operatori economici ausiliari.</w:t>
      </w:r>
    </w:p>
    <w:p w:rsidR="0046382B" w:rsidRDefault="0046382B" w:rsidP="00E32E22">
      <w:pPr>
        <w:spacing w:after="0" w:line="240" w:lineRule="auto"/>
        <w:jc w:val="both"/>
        <w:rPr>
          <w:rFonts w:ascii="Calibri" w:eastAsia="Calibri" w:hAnsi="Calibri" w:cstheme="minorHAnsi"/>
          <w:sz w:val="24"/>
          <w:szCs w:val="24"/>
        </w:rPr>
      </w:pPr>
      <w:r w:rsidRPr="0046382B">
        <w:rPr>
          <w:rFonts w:ascii="Calibri" w:eastAsia="Calibri" w:hAnsi="Calibri" w:cstheme="minorHAnsi"/>
          <w:sz w:val="24"/>
          <w:szCs w:val="24"/>
        </w:rPr>
        <w:t>In caso di subappalto, la comunicazione recapitata all’offerente si intende validamente resa a tutti i subappaltatori indicati.</w:t>
      </w:r>
    </w:p>
    <w:p w:rsidR="00302B04" w:rsidRDefault="00302B04" w:rsidP="00E32E22">
      <w:pPr>
        <w:spacing w:after="0" w:line="240" w:lineRule="auto"/>
        <w:jc w:val="both"/>
        <w:rPr>
          <w:rFonts w:ascii="Calibri" w:eastAsia="Calibri" w:hAnsi="Calibri" w:cstheme="minorHAnsi"/>
          <w:sz w:val="24"/>
          <w:szCs w:val="24"/>
        </w:rPr>
      </w:pPr>
    </w:p>
    <w:p w:rsidR="0082404C" w:rsidRDefault="00C257A1" w:rsidP="00597F0A">
      <w:pPr>
        <w:pStyle w:val="Paragrafoelenco"/>
        <w:numPr>
          <w:ilvl w:val="0"/>
          <w:numId w:val="15"/>
        </w:numPr>
        <w:tabs>
          <w:tab w:val="left" w:pos="709"/>
        </w:tabs>
        <w:spacing w:after="0" w:line="240" w:lineRule="auto"/>
        <w:ind w:left="0" w:right="-1" w:firstLine="0"/>
        <w:rPr>
          <w:rFonts w:cstheme="minorHAnsi"/>
          <w:b/>
          <w:sz w:val="24"/>
          <w:szCs w:val="24"/>
        </w:rPr>
      </w:pPr>
      <w:bookmarkStart w:id="1" w:name="_Ref100915240"/>
      <w:r>
        <w:rPr>
          <w:rFonts w:cstheme="minorHAnsi"/>
          <w:b/>
          <w:sz w:val="24"/>
          <w:szCs w:val="24"/>
        </w:rPr>
        <w:t>OGGETTO DELL’APPALTO</w:t>
      </w:r>
      <w:r w:rsidR="009F30B5">
        <w:rPr>
          <w:rFonts w:cstheme="minorHAnsi"/>
          <w:b/>
          <w:sz w:val="24"/>
          <w:szCs w:val="24"/>
        </w:rPr>
        <w:t>, IMPORTO</w:t>
      </w:r>
      <w:r>
        <w:rPr>
          <w:rFonts w:cstheme="minorHAnsi"/>
          <w:b/>
          <w:sz w:val="24"/>
          <w:szCs w:val="24"/>
        </w:rPr>
        <w:t xml:space="preserve"> E SUDDIVIS</w:t>
      </w:r>
      <w:r w:rsidR="0082404C">
        <w:rPr>
          <w:rFonts w:cstheme="minorHAnsi"/>
          <w:b/>
          <w:sz w:val="24"/>
          <w:szCs w:val="24"/>
        </w:rPr>
        <w:t>IONE IN LOTTI</w:t>
      </w:r>
      <w:bookmarkEnd w:id="1"/>
    </w:p>
    <w:p w:rsidR="0054003C" w:rsidRDefault="0054003C" w:rsidP="00E32E22">
      <w:pPr>
        <w:pStyle w:val="Paragrafoelenco"/>
        <w:tabs>
          <w:tab w:val="left" w:pos="709"/>
        </w:tabs>
        <w:spacing w:after="0" w:line="240" w:lineRule="auto"/>
        <w:ind w:left="0" w:right="-1"/>
        <w:rPr>
          <w:rFonts w:cstheme="minorHAnsi"/>
          <w:b/>
          <w:sz w:val="20"/>
          <w:szCs w:val="24"/>
        </w:rPr>
      </w:pPr>
    </w:p>
    <w:p w:rsidR="001852C7" w:rsidRPr="00FD6B8D" w:rsidRDefault="001852C7" w:rsidP="001852C7">
      <w:pPr>
        <w:pStyle w:val="Corpotesto"/>
        <w:tabs>
          <w:tab w:val="left" w:pos="851"/>
        </w:tabs>
        <w:suppressAutoHyphens/>
        <w:kinsoku w:val="0"/>
        <w:overflowPunct w:val="0"/>
        <w:autoSpaceDN/>
        <w:ind w:left="851" w:right="253"/>
      </w:pPr>
      <w:r w:rsidRPr="00FD6B8D">
        <w:rPr>
          <w:spacing w:val="-17"/>
        </w:rPr>
        <w:t>L</w:t>
      </w:r>
      <w:r w:rsidRPr="00FD6B8D">
        <w:rPr>
          <w:spacing w:val="-18"/>
        </w:rPr>
        <w:t>’</w:t>
      </w:r>
      <w:r w:rsidRPr="00FD6B8D">
        <w:t>appa</w:t>
      </w:r>
      <w:r w:rsidRPr="00FD6B8D">
        <w:rPr>
          <w:spacing w:val="-1"/>
        </w:rPr>
        <w:t>l</w:t>
      </w:r>
      <w:r w:rsidRPr="00FD6B8D">
        <w:rPr>
          <w:spacing w:val="-2"/>
        </w:rPr>
        <w:t>t</w:t>
      </w:r>
      <w:r w:rsidRPr="00FD6B8D">
        <w:t xml:space="preserve">o </w:t>
      </w:r>
      <w:r w:rsidRPr="00FD6B8D">
        <w:rPr>
          <w:spacing w:val="-2"/>
        </w:rPr>
        <w:t>h</w:t>
      </w:r>
      <w:r w:rsidRPr="00FD6B8D">
        <w:t xml:space="preserve">a </w:t>
      </w:r>
      <w:r w:rsidRPr="00FD6B8D">
        <w:rPr>
          <w:spacing w:val="-2"/>
        </w:rPr>
        <w:t>p</w:t>
      </w:r>
      <w:r w:rsidRPr="00FD6B8D">
        <w:t>er o</w:t>
      </w:r>
      <w:r w:rsidRPr="00FD6B8D">
        <w:rPr>
          <w:spacing w:val="2"/>
        </w:rPr>
        <w:t>g</w:t>
      </w:r>
      <w:r w:rsidRPr="00FD6B8D">
        <w:rPr>
          <w:spacing w:val="-2"/>
        </w:rPr>
        <w:t>g</w:t>
      </w:r>
      <w:r w:rsidRPr="00FD6B8D">
        <w:rPr>
          <w:spacing w:val="-5"/>
        </w:rPr>
        <w:t>e</w:t>
      </w:r>
      <w:r w:rsidRPr="00FD6B8D">
        <w:t>t</w:t>
      </w:r>
      <w:r w:rsidRPr="00FD6B8D">
        <w:rPr>
          <w:spacing w:val="-3"/>
        </w:rPr>
        <w:t>t</w:t>
      </w:r>
      <w:r w:rsidRPr="00FD6B8D">
        <w:t xml:space="preserve">o </w:t>
      </w:r>
      <w:r w:rsidRPr="00FD6B8D">
        <w:rPr>
          <w:spacing w:val="-1"/>
        </w:rPr>
        <w:t>l</w:t>
      </w:r>
      <w:r w:rsidRPr="00FD6B8D">
        <w:rPr>
          <w:spacing w:val="-18"/>
        </w:rPr>
        <w:t>’</w:t>
      </w:r>
      <w:r w:rsidRPr="00FD6B8D">
        <w:t>esecu</w:t>
      </w:r>
      <w:r w:rsidRPr="00FD6B8D">
        <w:rPr>
          <w:spacing w:val="-1"/>
        </w:rPr>
        <w:t>zi</w:t>
      </w:r>
      <w:r w:rsidRPr="00FD6B8D">
        <w:t xml:space="preserve">one del </w:t>
      </w:r>
      <w:r w:rsidRPr="00FD6B8D">
        <w:rPr>
          <w:b/>
          <w:bCs/>
        </w:rPr>
        <w:t>S</w:t>
      </w:r>
      <w:r w:rsidRPr="00FD6B8D">
        <w:rPr>
          <w:rFonts w:ascii="Calibri Bold" w:hAnsi="Calibri Bold" w:cs="Calibri Bold"/>
          <w:b/>
          <w:bCs/>
          <w:spacing w:val="-2"/>
        </w:rPr>
        <w:t>ERVIZIO DI GESTIONE INTEGRATA DEI RIFIUTI SOLIDI URBANI</w:t>
      </w:r>
      <w:r w:rsidRPr="00FD6B8D">
        <w:rPr>
          <w:b/>
          <w:bCs/>
          <w:spacing w:val="-2"/>
        </w:rPr>
        <w:t xml:space="preserve"> </w:t>
      </w:r>
      <w:r>
        <w:rPr>
          <w:b/>
          <w:bCs/>
          <w:spacing w:val="-2"/>
        </w:rPr>
        <w:t xml:space="preserve">DEL COMUNE DI SIANO </w:t>
      </w:r>
      <w:r w:rsidRPr="00FD6B8D">
        <w:rPr>
          <w:b/>
          <w:bCs/>
          <w:spacing w:val="-2"/>
        </w:rPr>
        <w:t>PER ANNI 3 (TRE)</w:t>
      </w:r>
      <w:r w:rsidRPr="00FD6B8D">
        <w:rPr>
          <w:spacing w:val="-2"/>
        </w:rPr>
        <w:t>;</w:t>
      </w:r>
    </w:p>
    <w:p w:rsidR="001852C7" w:rsidRPr="00FD6B8D" w:rsidRDefault="001852C7" w:rsidP="001852C7">
      <w:pPr>
        <w:widowControl w:val="0"/>
        <w:tabs>
          <w:tab w:val="left" w:pos="851"/>
        </w:tabs>
        <w:suppressAutoHyphens/>
        <w:kinsoku w:val="0"/>
        <w:overflowPunct w:val="0"/>
        <w:autoSpaceDE w:val="0"/>
        <w:spacing w:after="0" w:line="240" w:lineRule="auto"/>
        <w:ind w:left="851" w:right="253"/>
        <w:jc w:val="both"/>
      </w:pPr>
      <w:r w:rsidRPr="00FD6B8D">
        <w:rPr>
          <w:rFonts w:ascii="Calibri" w:hAnsi="Calibri" w:cs="Calibri"/>
          <w:b/>
          <w:bCs/>
          <w:spacing w:val="-1"/>
        </w:rPr>
        <w:t>Mo</w:t>
      </w:r>
      <w:r w:rsidRPr="00FD6B8D">
        <w:rPr>
          <w:rFonts w:ascii="Calibri" w:hAnsi="Calibri" w:cs="Calibri"/>
          <w:b/>
          <w:bCs/>
        </w:rPr>
        <w:t>d</w:t>
      </w:r>
      <w:r w:rsidRPr="00FD6B8D">
        <w:rPr>
          <w:rFonts w:ascii="Calibri" w:hAnsi="Calibri" w:cs="Calibri"/>
          <w:b/>
          <w:bCs/>
          <w:spacing w:val="-1"/>
        </w:rPr>
        <w:t>a</w:t>
      </w:r>
      <w:r w:rsidRPr="00FD6B8D">
        <w:rPr>
          <w:rFonts w:ascii="Calibri" w:hAnsi="Calibri" w:cs="Calibri"/>
          <w:b/>
          <w:bCs/>
        </w:rPr>
        <w:t>li</w:t>
      </w:r>
      <w:r w:rsidRPr="00FD6B8D">
        <w:rPr>
          <w:rFonts w:ascii="Calibri" w:hAnsi="Calibri" w:cs="Calibri"/>
          <w:b/>
          <w:bCs/>
          <w:spacing w:val="-3"/>
        </w:rPr>
        <w:t>t</w:t>
      </w:r>
      <w:r w:rsidRPr="00FD6B8D">
        <w:rPr>
          <w:rFonts w:ascii="Calibri" w:hAnsi="Calibri" w:cs="Calibri"/>
          <w:b/>
          <w:bCs/>
        </w:rPr>
        <w:t>à</w:t>
      </w:r>
      <w:r w:rsidRPr="00FD6B8D">
        <w:rPr>
          <w:rFonts w:ascii="Calibri" w:hAnsi="Calibri" w:cs="Calibri"/>
          <w:b/>
          <w:bCs/>
          <w:spacing w:val="17"/>
        </w:rPr>
        <w:t xml:space="preserve"> </w:t>
      </w:r>
      <w:r w:rsidRPr="00FD6B8D">
        <w:rPr>
          <w:rFonts w:ascii="Calibri" w:hAnsi="Calibri" w:cs="Calibri"/>
          <w:b/>
          <w:bCs/>
        </w:rPr>
        <w:t>di</w:t>
      </w:r>
      <w:r w:rsidRPr="00FD6B8D">
        <w:rPr>
          <w:rFonts w:ascii="Calibri" w:hAnsi="Calibri" w:cs="Calibri"/>
          <w:b/>
          <w:bCs/>
          <w:spacing w:val="17"/>
        </w:rPr>
        <w:t xml:space="preserve"> </w:t>
      </w:r>
      <w:r w:rsidRPr="00FD6B8D">
        <w:rPr>
          <w:rFonts w:ascii="Calibri" w:hAnsi="Calibri" w:cs="Calibri"/>
          <w:b/>
          <w:bCs/>
          <w:spacing w:val="-2"/>
        </w:rPr>
        <w:t>s</w:t>
      </w:r>
      <w:r w:rsidRPr="00FD6B8D">
        <w:rPr>
          <w:rFonts w:ascii="Calibri" w:hAnsi="Calibri" w:cs="Calibri"/>
          <w:b/>
          <w:bCs/>
        </w:rPr>
        <w:t>c</w:t>
      </w:r>
      <w:r w:rsidRPr="00FD6B8D">
        <w:rPr>
          <w:rFonts w:ascii="Calibri" w:hAnsi="Calibri" w:cs="Calibri"/>
          <w:b/>
          <w:bCs/>
          <w:spacing w:val="-1"/>
        </w:rPr>
        <w:t>e</w:t>
      </w:r>
      <w:r w:rsidRPr="00FD6B8D">
        <w:rPr>
          <w:rFonts w:ascii="Calibri" w:hAnsi="Calibri" w:cs="Calibri"/>
          <w:b/>
          <w:bCs/>
        </w:rPr>
        <w:t>l</w:t>
      </w:r>
      <w:r w:rsidRPr="00FD6B8D">
        <w:rPr>
          <w:rFonts w:ascii="Calibri" w:hAnsi="Calibri" w:cs="Calibri"/>
          <w:b/>
          <w:bCs/>
          <w:spacing w:val="-1"/>
        </w:rPr>
        <w:t>t</w:t>
      </w:r>
      <w:r w:rsidRPr="00FD6B8D">
        <w:rPr>
          <w:rFonts w:ascii="Calibri" w:hAnsi="Calibri" w:cs="Calibri"/>
          <w:b/>
          <w:bCs/>
        </w:rPr>
        <w:t>a</w:t>
      </w:r>
      <w:r w:rsidRPr="00FD6B8D">
        <w:rPr>
          <w:rFonts w:ascii="Calibri" w:hAnsi="Calibri" w:cs="Calibri"/>
          <w:b/>
          <w:bCs/>
          <w:spacing w:val="17"/>
        </w:rPr>
        <w:t xml:space="preserve"> </w:t>
      </w:r>
      <w:r w:rsidRPr="00FD6B8D">
        <w:rPr>
          <w:rFonts w:ascii="Calibri" w:hAnsi="Calibri" w:cs="Calibri"/>
          <w:b/>
          <w:bCs/>
        </w:rPr>
        <w:t>d</w:t>
      </w:r>
      <w:r w:rsidRPr="00FD6B8D">
        <w:rPr>
          <w:rFonts w:ascii="Calibri" w:hAnsi="Calibri" w:cs="Calibri"/>
          <w:b/>
          <w:bCs/>
          <w:spacing w:val="-1"/>
        </w:rPr>
        <w:t>e</w:t>
      </w:r>
      <w:r w:rsidRPr="00FD6B8D">
        <w:rPr>
          <w:rFonts w:ascii="Calibri" w:hAnsi="Calibri" w:cs="Calibri"/>
          <w:b/>
          <w:bCs/>
        </w:rPr>
        <w:t>l</w:t>
      </w:r>
      <w:r w:rsidRPr="00FD6B8D">
        <w:rPr>
          <w:rFonts w:ascii="Calibri" w:hAnsi="Calibri" w:cs="Calibri"/>
          <w:b/>
          <w:bCs/>
          <w:spacing w:val="15"/>
        </w:rPr>
        <w:t xml:space="preserve"> </w:t>
      </w:r>
      <w:r w:rsidRPr="00FD6B8D">
        <w:rPr>
          <w:rFonts w:ascii="Calibri" w:hAnsi="Calibri" w:cs="Calibri"/>
          <w:b/>
          <w:bCs/>
        </w:rPr>
        <w:t>c</w:t>
      </w:r>
      <w:r w:rsidRPr="00FD6B8D">
        <w:rPr>
          <w:rFonts w:ascii="Calibri" w:hAnsi="Calibri" w:cs="Calibri"/>
          <w:b/>
          <w:bCs/>
          <w:spacing w:val="-1"/>
        </w:rPr>
        <w:t>o</w:t>
      </w:r>
      <w:r w:rsidRPr="00FD6B8D">
        <w:rPr>
          <w:rFonts w:ascii="Calibri" w:hAnsi="Calibri" w:cs="Calibri"/>
          <w:b/>
          <w:bCs/>
          <w:spacing w:val="-3"/>
        </w:rPr>
        <w:t>n</w:t>
      </w:r>
      <w:r w:rsidRPr="00FD6B8D">
        <w:rPr>
          <w:rFonts w:ascii="Calibri" w:hAnsi="Calibri" w:cs="Calibri"/>
          <w:b/>
          <w:bCs/>
          <w:spacing w:val="-1"/>
        </w:rPr>
        <w:t>t</w:t>
      </w:r>
      <w:r w:rsidRPr="00FD6B8D">
        <w:rPr>
          <w:rFonts w:ascii="Calibri" w:hAnsi="Calibri" w:cs="Calibri"/>
          <w:b/>
          <w:bCs/>
          <w:spacing w:val="-5"/>
        </w:rPr>
        <w:t>r</w:t>
      </w:r>
      <w:r w:rsidRPr="00FD6B8D">
        <w:rPr>
          <w:rFonts w:ascii="Calibri" w:hAnsi="Calibri" w:cs="Calibri"/>
          <w:b/>
          <w:bCs/>
          <w:spacing w:val="-1"/>
        </w:rPr>
        <w:t>ae</w:t>
      </w:r>
      <w:r w:rsidRPr="00FD6B8D">
        <w:rPr>
          <w:rFonts w:ascii="Calibri" w:hAnsi="Calibri" w:cs="Calibri"/>
          <w:b/>
          <w:bCs/>
          <w:spacing w:val="-3"/>
        </w:rPr>
        <w:t>nt</w:t>
      </w:r>
      <w:r w:rsidRPr="00FD6B8D">
        <w:rPr>
          <w:rFonts w:ascii="Calibri" w:hAnsi="Calibri" w:cs="Calibri"/>
          <w:b/>
          <w:bCs/>
          <w:spacing w:val="1"/>
        </w:rPr>
        <w:t>e</w:t>
      </w:r>
      <w:r w:rsidRPr="00FD6B8D">
        <w:rPr>
          <w:rFonts w:ascii="Calibri" w:hAnsi="Calibri" w:cs="Calibri"/>
          <w:b/>
          <w:bCs/>
          <w:spacing w:val="4"/>
        </w:rPr>
        <w:t xml:space="preserve">: </w:t>
      </w:r>
      <w:r w:rsidRPr="00FD6B8D">
        <w:rPr>
          <w:rFonts w:ascii="Calibri" w:hAnsi="Calibri" w:cs="Calibri"/>
        </w:rPr>
        <w:t>p</w:t>
      </w:r>
      <w:r w:rsidRPr="00FD6B8D">
        <w:rPr>
          <w:rFonts w:ascii="Calibri" w:hAnsi="Calibri" w:cs="Calibri"/>
          <w:spacing w:val="-3"/>
        </w:rPr>
        <w:t>ro</w:t>
      </w:r>
      <w:r w:rsidRPr="00FD6B8D">
        <w:rPr>
          <w:rFonts w:ascii="Calibri" w:hAnsi="Calibri" w:cs="Calibri"/>
        </w:rPr>
        <w:t>cedu</w:t>
      </w:r>
      <w:r w:rsidRPr="00FD6B8D">
        <w:rPr>
          <w:rFonts w:ascii="Calibri" w:hAnsi="Calibri" w:cs="Calibri"/>
          <w:spacing w:val="-8"/>
        </w:rPr>
        <w:t>r</w:t>
      </w:r>
      <w:r w:rsidRPr="00FD6B8D">
        <w:rPr>
          <w:rFonts w:ascii="Calibri" w:hAnsi="Calibri" w:cs="Calibri"/>
        </w:rPr>
        <w:t>a</w:t>
      </w:r>
      <w:r w:rsidRPr="00FD6B8D">
        <w:rPr>
          <w:rFonts w:ascii="Calibri" w:hAnsi="Calibri" w:cs="Calibri"/>
          <w:spacing w:val="18"/>
        </w:rPr>
        <w:t xml:space="preserve"> </w:t>
      </w:r>
      <w:r w:rsidRPr="00FD6B8D">
        <w:rPr>
          <w:rFonts w:ascii="Calibri" w:hAnsi="Calibri" w:cs="Calibri"/>
          <w:spacing w:val="-2"/>
        </w:rPr>
        <w:t>a</w:t>
      </w:r>
      <w:r w:rsidRPr="00FD6B8D">
        <w:rPr>
          <w:rFonts w:ascii="Calibri" w:hAnsi="Calibri" w:cs="Calibri"/>
        </w:rPr>
        <w:t>pe</w:t>
      </w:r>
      <w:r w:rsidRPr="00FD6B8D">
        <w:rPr>
          <w:rFonts w:ascii="Calibri" w:hAnsi="Calibri" w:cs="Calibri"/>
          <w:spacing w:val="-1"/>
        </w:rPr>
        <w:t>r</w:t>
      </w:r>
      <w:r w:rsidRPr="00FD6B8D">
        <w:rPr>
          <w:rFonts w:ascii="Calibri" w:hAnsi="Calibri" w:cs="Calibri"/>
          <w:spacing w:val="-5"/>
        </w:rPr>
        <w:t>t</w:t>
      </w:r>
      <w:r w:rsidRPr="00FD6B8D">
        <w:rPr>
          <w:rFonts w:ascii="Calibri" w:hAnsi="Calibri" w:cs="Calibri"/>
        </w:rPr>
        <w:t>a</w:t>
      </w:r>
      <w:r w:rsidRPr="00FD6B8D">
        <w:rPr>
          <w:rFonts w:ascii="Calibri" w:hAnsi="Calibri" w:cs="Calibri"/>
          <w:spacing w:val="18"/>
        </w:rPr>
        <w:t xml:space="preserve"> </w:t>
      </w:r>
      <w:r w:rsidRPr="00FD6B8D">
        <w:rPr>
          <w:rFonts w:ascii="Calibri" w:hAnsi="Calibri" w:cs="Calibri"/>
        </w:rPr>
        <w:t>e</w:t>
      </w:r>
      <w:r w:rsidRPr="00FD6B8D">
        <w:rPr>
          <w:rFonts w:ascii="Calibri" w:hAnsi="Calibri" w:cs="Calibri"/>
          <w:spacing w:val="17"/>
        </w:rPr>
        <w:t xml:space="preserve"> </w:t>
      </w:r>
      <w:r w:rsidRPr="00FD6B8D">
        <w:rPr>
          <w:rFonts w:ascii="Calibri" w:hAnsi="Calibri" w:cs="Calibri"/>
          <w:spacing w:val="-5"/>
        </w:rPr>
        <w:t>c</w:t>
      </w:r>
      <w:r w:rsidRPr="00FD6B8D">
        <w:rPr>
          <w:rFonts w:ascii="Calibri" w:hAnsi="Calibri" w:cs="Calibri"/>
        </w:rPr>
        <w:t>on</w:t>
      </w:r>
      <w:r w:rsidRPr="00FD6B8D">
        <w:rPr>
          <w:rFonts w:ascii="Calibri" w:hAnsi="Calibri" w:cs="Calibri"/>
          <w:spacing w:val="18"/>
        </w:rPr>
        <w:t xml:space="preserve"> </w:t>
      </w:r>
      <w:r w:rsidRPr="00FD6B8D">
        <w:rPr>
          <w:rFonts w:ascii="Calibri" w:hAnsi="Calibri" w:cs="Calibri"/>
          <w:spacing w:val="-1"/>
        </w:rPr>
        <w:t>i</w:t>
      </w:r>
      <w:r w:rsidRPr="00FD6B8D">
        <w:rPr>
          <w:rFonts w:ascii="Calibri" w:hAnsi="Calibri" w:cs="Calibri"/>
        </w:rPr>
        <w:t>l</w:t>
      </w:r>
      <w:r w:rsidRPr="00FD6B8D">
        <w:rPr>
          <w:rFonts w:ascii="Calibri" w:hAnsi="Calibri" w:cs="Calibri"/>
          <w:spacing w:val="15"/>
        </w:rPr>
        <w:t xml:space="preserve"> </w:t>
      </w:r>
      <w:r w:rsidRPr="00FD6B8D">
        <w:rPr>
          <w:rFonts w:ascii="Calibri" w:hAnsi="Calibri" w:cs="Calibri"/>
        </w:rPr>
        <w:t>c</w:t>
      </w:r>
      <w:r w:rsidRPr="00FD6B8D">
        <w:rPr>
          <w:rFonts w:ascii="Calibri" w:hAnsi="Calibri" w:cs="Calibri"/>
          <w:spacing w:val="-1"/>
        </w:rPr>
        <w:t>ri</w:t>
      </w:r>
      <w:r w:rsidRPr="00FD6B8D">
        <w:rPr>
          <w:rFonts w:ascii="Calibri" w:hAnsi="Calibri" w:cs="Calibri"/>
          <w:spacing w:val="-2"/>
        </w:rPr>
        <w:t>t</w:t>
      </w:r>
      <w:r w:rsidRPr="00FD6B8D">
        <w:rPr>
          <w:rFonts w:ascii="Calibri" w:hAnsi="Calibri" w:cs="Calibri"/>
        </w:rPr>
        <w:t>e</w:t>
      </w:r>
      <w:r w:rsidRPr="00FD6B8D">
        <w:rPr>
          <w:rFonts w:ascii="Calibri" w:hAnsi="Calibri" w:cs="Calibri"/>
          <w:spacing w:val="-1"/>
        </w:rPr>
        <w:t>ri</w:t>
      </w:r>
      <w:r w:rsidRPr="00FD6B8D">
        <w:rPr>
          <w:rFonts w:ascii="Calibri" w:hAnsi="Calibri" w:cs="Calibri"/>
        </w:rPr>
        <w:t>o</w:t>
      </w:r>
      <w:r w:rsidRPr="00FD6B8D">
        <w:rPr>
          <w:rFonts w:ascii="Calibri" w:hAnsi="Calibri" w:cs="Calibri"/>
          <w:spacing w:val="17"/>
        </w:rPr>
        <w:t xml:space="preserve"> </w:t>
      </w:r>
      <w:r w:rsidRPr="00FD6B8D">
        <w:rPr>
          <w:rFonts w:ascii="Calibri" w:hAnsi="Calibri" w:cs="Calibri"/>
          <w:spacing w:val="-2"/>
        </w:rPr>
        <w:t>d</w:t>
      </w:r>
      <w:r w:rsidRPr="00FD6B8D">
        <w:rPr>
          <w:rFonts w:ascii="Calibri" w:hAnsi="Calibri" w:cs="Calibri"/>
        </w:rPr>
        <w:t>e</w:t>
      </w:r>
      <w:r w:rsidRPr="00FD6B8D">
        <w:rPr>
          <w:rFonts w:ascii="Calibri" w:hAnsi="Calibri" w:cs="Calibri"/>
          <w:spacing w:val="-1"/>
        </w:rPr>
        <w:t>l</w:t>
      </w:r>
      <w:r w:rsidRPr="00FD6B8D">
        <w:rPr>
          <w:rFonts w:ascii="Calibri" w:hAnsi="Calibri" w:cs="Calibri"/>
          <w:spacing w:val="1"/>
        </w:rPr>
        <w:t>l</w:t>
      </w:r>
      <w:r w:rsidRPr="00FD6B8D">
        <w:rPr>
          <w:rFonts w:ascii="Calibri" w:hAnsi="Calibri" w:cs="Calibri"/>
          <w:spacing w:val="-18"/>
        </w:rPr>
        <w:t>’</w:t>
      </w:r>
      <w:r w:rsidRPr="00FD6B8D">
        <w:rPr>
          <w:rFonts w:ascii="Calibri" w:hAnsi="Calibri" w:cs="Calibri"/>
        </w:rPr>
        <w:t>of</w:t>
      </w:r>
      <w:r w:rsidRPr="00FD6B8D">
        <w:rPr>
          <w:rFonts w:ascii="Calibri" w:hAnsi="Calibri" w:cs="Calibri"/>
          <w:spacing w:val="-8"/>
        </w:rPr>
        <w:t>f</w:t>
      </w:r>
      <w:r w:rsidRPr="00FD6B8D">
        <w:rPr>
          <w:rFonts w:ascii="Calibri" w:hAnsi="Calibri" w:cs="Calibri"/>
        </w:rPr>
        <w:t>e</w:t>
      </w:r>
      <w:r w:rsidRPr="00FD6B8D">
        <w:rPr>
          <w:rFonts w:ascii="Calibri" w:hAnsi="Calibri" w:cs="Calibri"/>
          <w:spacing w:val="-1"/>
        </w:rPr>
        <w:t>r</w:t>
      </w:r>
      <w:r w:rsidRPr="00FD6B8D">
        <w:rPr>
          <w:rFonts w:ascii="Calibri" w:hAnsi="Calibri" w:cs="Calibri"/>
          <w:spacing w:val="-2"/>
        </w:rPr>
        <w:t>t</w:t>
      </w:r>
      <w:r w:rsidRPr="00FD6B8D">
        <w:rPr>
          <w:rFonts w:ascii="Calibri" w:hAnsi="Calibri" w:cs="Calibri"/>
        </w:rPr>
        <w:t>a e</w:t>
      </w:r>
      <w:r w:rsidRPr="00FD6B8D">
        <w:rPr>
          <w:rFonts w:ascii="Calibri" w:hAnsi="Calibri" w:cs="Calibri"/>
          <w:spacing w:val="-2"/>
        </w:rPr>
        <w:t>c</w:t>
      </w:r>
      <w:r w:rsidRPr="00FD6B8D">
        <w:rPr>
          <w:rFonts w:ascii="Calibri" w:hAnsi="Calibri" w:cs="Calibri"/>
        </w:rPr>
        <w:t>on</w:t>
      </w:r>
      <w:r w:rsidRPr="00FD6B8D">
        <w:rPr>
          <w:rFonts w:ascii="Calibri" w:hAnsi="Calibri" w:cs="Calibri"/>
          <w:spacing w:val="-3"/>
        </w:rPr>
        <w:t>o</w:t>
      </w:r>
      <w:r w:rsidRPr="00FD6B8D">
        <w:rPr>
          <w:rFonts w:ascii="Calibri" w:hAnsi="Calibri" w:cs="Calibri"/>
        </w:rPr>
        <w:t>m</w:t>
      </w:r>
      <w:r w:rsidRPr="00FD6B8D">
        <w:rPr>
          <w:rFonts w:ascii="Calibri" w:hAnsi="Calibri" w:cs="Calibri"/>
          <w:spacing w:val="-1"/>
        </w:rPr>
        <w:t>i</w:t>
      </w:r>
      <w:r w:rsidRPr="00FD6B8D">
        <w:rPr>
          <w:rFonts w:ascii="Calibri" w:hAnsi="Calibri" w:cs="Calibri"/>
          <w:spacing w:val="-2"/>
        </w:rPr>
        <w:t>c</w:t>
      </w:r>
      <w:r w:rsidRPr="00FD6B8D">
        <w:rPr>
          <w:rFonts w:ascii="Calibri" w:hAnsi="Calibri" w:cs="Calibri"/>
        </w:rPr>
        <w:t>am</w:t>
      </w:r>
      <w:r w:rsidRPr="00FD6B8D">
        <w:rPr>
          <w:rFonts w:ascii="Calibri" w:hAnsi="Calibri" w:cs="Calibri"/>
          <w:spacing w:val="-2"/>
        </w:rPr>
        <w:t>ent</w:t>
      </w:r>
      <w:r w:rsidRPr="00FD6B8D">
        <w:rPr>
          <w:rFonts w:ascii="Calibri" w:hAnsi="Calibri" w:cs="Calibri"/>
        </w:rPr>
        <w:t>e</w:t>
      </w:r>
      <w:r w:rsidRPr="00FD6B8D">
        <w:rPr>
          <w:rFonts w:ascii="Calibri" w:hAnsi="Calibri" w:cs="Calibri"/>
          <w:spacing w:val="16"/>
        </w:rPr>
        <w:t xml:space="preserve"> </w:t>
      </w:r>
      <w:r w:rsidRPr="00FD6B8D">
        <w:rPr>
          <w:rFonts w:ascii="Calibri" w:hAnsi="Calibri" w:cs="Calibri"/>
        </w:rPr>
        <w:t>p</w:t>
      </w:r>
      <w:r w:rsidRPr="00FD6B8D">
        <w:rPr>
          <w:rFonts w:ascii="Calibri" w:hAnsi="Calibri" w:cs="Calibri"/>
          <w:spacing w:val="-1"/>
        </w:rPr>
        <w:t>i</w:t>
      </w:r>
      <w:r w:rsidRPr="00FD6B8D">
        <w:rPr>
          <w:rFonts w:ascii="Calibri" w:hAnsi="Calibri" w:cs="Calibri"/>
        </w:rPr>
        <w:t xml:space="preserve">ù </w:t>
      </w:r>
      <w:r w:rsidRPr="00FD6B8D">
        <w:rPr>
          <w:rFonts w:ascii="Calibri" w:hAnsi="Calibri" w:cs="Calibri"/>
          <w:spacing w:val="-5"/>
        </w:rPr>
        <w:t>v</w:t>
      </w:r>
      <w:r w:rsidRPr="00FD6B8D">
        <w:rPr>
          <w:rFonts w:ascii="Calibri" w:hAnsi="Calibri" w:cs="Calibri"/>
          <w:spacing w:val="-2"/>
        </w:rPr>
        <w:t>an</w:t>
      </w:r>
      <w:r w:rsidRPr="00FD6B8D">
        <w:rPr>
          <w:rFonts w:ascii="Calibri" w:hAnsi="Calibri" w:cs="Calibri"/>
          <w:spacing w:val="-5"/>
        </w:rPr>
        <w:t>t</w:t>
      </w:r>
      <w:r w:rsidRPr="00FD6B8D">
        <w:rPr>
          <w:rFonts w:ascii="Calibri" w:hAnsi="Calibri" w:cs="Calibri"/>
        </w:rPr>
        <w:t>a</w:t>
      </w:r>
      <w:r w:rsidRPr="00FD6B8D">
        <w:rPr>
          <w:rFonts w:ascii="Calibri" w:hAnsi="Calibri" w:cs="Calibri"/>
          <w:spacing w:val="2"/>
        </w:rPr>
        <w:t>g</w:t>
      </w:r>
      <w:r w:rsidRPr="00FD6B8D">
        <w:rPr>
          <w:rFonts w:ascii="Calibri" w:hAnsi="Calibri" w:cs="Calibri"/>
        </w:rPr>
        <w:t>g</w:t>
      </w:r>
      <w:r w:rsidRPr="00FD6B8D">
        <w:rPr>
          <w:rFonts w:ascii="Calibri" w:hAnsi="Calibri" w:cs="Calibri"/>
          <w:spacing w:val="-1"/>
        </w:rPr>
        <w:t>i</w:t>
      </w:r>
      <w:r w:rsidRPr="00FD6B8D">
        <w:rPr>
          <w:rFonts w:ascii="Calibri" w:hAnsi="Calibri" w:cs="Calibri"/>
        </w:rPr>
        <w:t>osa,</w:t>
      </w:r>
      <w:r w:rsidRPr="00FD6B8D">
        <w:rPr>
          <w:rFonts w:ascii="Calibri" w:hAnsi="Calibri" w:cs="Calibri"/>
          <w:spacing w:val="-4"/>
        </w:rPr>
        <w:t xml:space="preserve"> </w:t>
      </w:r>
      <w:r w:rsidRPr="00FD6B8D">
        <w:rPr>
          <w:rFonts w:ascii="Calibri" w:hAnsi="Calibri" w:cs="Calibri"/>
        </w:rPr>
        <w:t>ai</w:t>
      </w:r>
      <w:r w:rsidRPr="00FD6B8D">
        <w:rPr>
          <w:rFonts w:ascii="Calibri" w:hAnsi="Calibri" w:cs="Calibri"/>
          <w:spacing w:val="-4"/>
        </w:rPr>
        <w:t xml:space="preserve"> </w:t>
      </w:r>
      <w:r w:rsidRPr="00FD6B8D">
        <w:rPr>
          <w:rFonts w:ascii="Calibri" w:hAnsi="Calibri" w:cs="Calibri"/>
        </w:rPr>
        <w:t>sensi</w:t>
      </w:r>
      <w:r w:rsidRPr="00FD6B8D">
        <w:rPr>
          <w:rFonts w:ascii="Calibri" w:hAnsi="Calibri" w:cs="Calibri"/>
          <w:spacing w:val="-3"/>
        </w:rPr>
        <w:t xml:space="preserve"> </w:t>
      </w:r>
      <w:r w:rsidRPr="00FD6B8D">
        <w:rPr>
          <w:rFonts w:ascii="Calibri" w:hAnsi="Calibri" w:cs="Calibri"/>
          <w:spacing w:val="-2"/>
        </w:rPr>
        <w:t>d</w:t>
      </w:r>
      <w:r w:rsidRPr="00FD6B8D">
        <w:rPr>
          <w:rFonts w:ascii="Calibri" w:hAnsi="Calibri" w:cs="Calibri"/>
        </w:rPr>
        <w:t>eg</w:t>
      </w:r>
      <w:r w:rsidRPr="00FD6B8D">
        <w:rPr>
          <w:rFonts w:ascii="Calibri" w:hAnsi="Calibri" w:cs="Calibri"/>
          <w:spacing w:val="-1"/>
        </w:rPr>
        <w:t>l</w:t>
      </w:r>
      <w:r w:rsidRPr="00FD6B8D">
        <w:rPr>
          <w:rFonts w:ascii="Calibri" w:hAnsi="Calibri" w:cs="Calibri"/>
        </w:rPr>
        <w:t>i</w:t>
      </w:r>
      <w:r w:rsidRPr="00FD6B8D">
        <w:rPr>
          <w:rFonts w:ascii="Calibri" w:hAnsi="Calibri" w:cs="Calibri"/>
          <w:spacing w:val="-4"/>
        </w:rPr>
        <w:t xml:space="preserve"> </w:t>
      </w:r>
      <w:r w:rsidRPr="00FD6B8D">
        <w:rPr>
          <w:rFonts w:ascii="Calibri" w:hAnsi="Calibri" w:cs="Calibri"/>
        </w:rPr>
        <w:t>a</w:t>
      </w:r>
      <w:r w:rsidRPr="00FD6B8D">
        <w:rPr>
          <w:rFonts w:ascii="Calibri" w:hAnsi="Calibri" w:cs="Calibri"/>
          <w:spacing w:val="-1"/>
        </w:rPr>
        <w:t>r</w:t>
      </w:r>
      <w:r w:rsidRPr="00FD6B8D">
        <w:rPr>
          <w:rFonts w:ascii="Calibri" w:hAnsi="Calibri" w:cs="Calibri"/>
        </w:rPr>
        <w:t>tt.</w:t>
      </w:r>
      <w:r w:rsidRPr="00FD6B8D">
        <w:rPr>
          <w:rFonts w:ascii="Calibri" w:hAnsi="Calibri" w:cs="Calibri"/>
          <w:spacing w:val="-2"/>
        </w:rPr>
        <w:t xml:space="preserve"> 3</w:t>
      </w:r>
      <w:r w:rsidRPr="00FD6B8D">
        <w:rPr>
          <w:rFonts w:ascii="Calibri" w:hAnsi="Calibri" w:cs="Calibri"/>
        </w:rPr>
        <w:t>6,</w:t>
      </w:r>
      <w:r w:rsidRPr="00FD6B8D">
        <w:rPr>
          <w:rFonts w:ascii="Calibri" w:hAnsi="Calibri" w:cs="Calibri"/>
          <w:spacing w:val="-4"/>
        </w:rPr>
        <w:t xml:space="preserve"> </w:t>
      </w:r>
      <w:r w:rsidRPr="00FD6B8D">
        <w:rPr>
          <w:rFonts w:ascii="Calibri" w:hAnsi="Calibri" w:cs="Calibri"/>
        </w:rPr>
        <w:t>60</w:t>
      </w:r>
      <w:r w:rsidRPr="00FD6B8D">
        <w:rPr>
          <w:rFonts w:ascii="Calibri" w:hAnsi="Calibri" w:cs="Calibri"/>
          <w:spacing w:val="-2"/>
        </w:rPr>
        <w:t xml:space="preserve"> </w:t>
      </w:r>
      <w:r w:rsidRPr="00FD6B8D">
        <w:rPr>
          <w:rFonts w:ascii="Calibri" w:hAnsi="Calibri" w:cs="Calibri"/>
        </w:rPr>
        <w:t>e</w:t>
      </w:r>
      <w:r w:rsidRPr="00FD6B8D">
        <w:rPr>
          <w:rFonts w:ascii="Calibri" w:hAnsi="Calibri" w:cs="Calibri"/>
          <w:spacing w:val="-5"/>
        </w:rPr>
        <w:t xml:space="preserve"> </w:t>
      </w:r>
      <w:r w:rsidRPr="00FD6B8D">
        <w:rPr>
          <w:rFonts w:ascii="Calibri" w:hAnsi="Calibri" w:cs="Calibri"/>
        </w:rPr>
        <w:t>95,</w:t>
      </w:r>
      <w:r w:rsidRPr="00FD6B8D">
        <w:rPr>
          <w:rFonts w:ascii="Calibri" w:hAnsi="Calibri" w:cs="Calibri"/>
          <w:spacing w:val="-3"/>
        </w:rPr>
        <w:t xml:space="preserve"> </w:t>
      </w:r>
      <w:r w:rsidRPr="00FD6B8D">
        <w:rPr>
          <w:rFonts w:ascii="Calibri" w:hAnsi="Calibri" w:cs="Calibri"/>
          <w:spacing w:val="-2"/>
        </w:rPr>
        <w:t>c</w:t>
      </w:r>
      <w:r w:rsidRPr="00FD6B8D">
        <w:rPr>
          <w:rFonts w:ascii="Calibri" w:hAnsi="Calibri" w:cs="Calibri"/>
          <w:spacing w:val="-3"/>
        </w:rPr>
        <w:t>o</w:t>
      </w:r>
      <w:r w:rsidRPr="00FD6B8D">
        <w:rPr>
          <w:rFonts w:ascii="Calibri" w:hAnsi="Calibri" w:cs="Calibri"/>
        </w:rPr>
        <w:t>.</w:t>
      </w:r>
      <w:r w:rsidRPr="00FD6B8D">
        <w:rPr>
          <w:rFonts w:ascii="Calibri" w:hAnsi="Calibri" w:cs="Calibri"/>
          <w:spacing w:val="-3"/>
        </w:rPr>
        <w:t xml:space="preserve"> </w:t>
      </w:r>
      <w:r w:rsidRPr="00FD6B8D">
        <w:rPr>
          <w:rFonts w:ascii="Calibri" w:hAnsi="Calibri" w:cs="Calibri"/>
        </w:rPr>
        <w:t>2</w:t>
      </w:r>
      <w:r w:rsidRPr="00FD6B8D">
        <w:rPr>
          <w:rFonts w:ascii="Calibri" w:hAnsi="Calibri" w:cs="Calibri"/>
          <w:spacing w:val="-3"/>
        </w:rPr>
        <w:t xml:space="preserve"> </w:t>
      </w:r>
      <w:r w:rsidRPr="00FD6B8D">
        <w:rPr>
          <w:rFonts w:ascii="Calibri" w:hAnsi="Calibri" w:cs="Calibri"/>
          <w:spacing w:val="-2"/>
        </w:rPr>
        <w:t>d</w:t>
      </w:r>
      <w:r w:rsidRPr="00FD6B8D">
        <w:rPr>
          <w:rFonts w:ascii="Calibri" w:hAnsi="Calibri" w:cs="Calibri"/>
        </w:rPr>
        <w:t>el</w:t>
      </w:r>
      <w:r w:rsidRPr="00FD6B8D">
        <w:rPr>
          <w:rFonts w:ascii="Calibri" w:hAnsi="Calibri" w:cs="Calibri"/>
          <w:spacing w:val="-3"/>
        </w:rPr>
        <w:t xml:space="preserve"> </w:t>
      </w:r>
      <w:r w:rsidRPr="00FD6B8D">
        <w:rPr>
          <w:rFonts w:ascii="Calibri" w:hAnsi="Calibri" w:cs="Calibri"/>
        </w:rPr>
        <w:t>Cod</w:t>
      </w:r>
      <w:r w:rsidRPr="00FD6B8D">
        <w:rPr>
          <w:rFonts w:ascii="Calibri" w:hAnsi="Calibri" w:cs="Calibri"/>
          <w:spacing w:val="-1"/>
        </w:rPr>
        <w:t>i</w:t>
      </w:r>
      <w:r w:rsidRPr="00FD6B8D">
        <w:rPr>
          <w:rFonts w:ascii="Calibri" w:hAnsi="Calibri" w:cs="Calibri"/>
          <w:spacing w:val="-2"/>
        </w:rPr>
        <w:t>c</w:t>
      </w:r>
      <w:r w:rsidRPr="00FD6B8D">
        <w:rPr>
          <w:rFonts w:ascii="Calibri" w:hAnsi="Calibri" w:cs="Calibri"/>
        </w:rPr>
        <w:t>e;</w:t>
      </w:r>
    </w:p>
    <w:p w:rsidR="001852C7" w:rsidRPr="00FD6B8D" w:rsidRDefault="001852C7" w:rsidP="001852C7">
      <w:pPr>
        <w:widowControl w:val="0"/>
        <w:tabs>
          <w:tab w:val="left" w:pos="851"/>
        </w:tabs>
        <w:suppressAutoHyphens/>
        <w:kinsoku w:val="0"/>
        <w:overflowPunct w:val="0"/>
        <w:autoSpaceDE w:val="0"/>
        <w:spacing w:after="0" w:line="240" w:lineRule="auto"/>
        <w:ind w:left="851" w:right="253"/>
        <w:jc w:val="both"/>
      </w:pPr>
      <w:r w:rsidRPr="00FD6B8D">
        <w:rPr>
          <w:rFonts w:ascii="Calibri" w:hAnsi="Calibri" w:cs="Calibri"/>
        </w:rPr>
        <w:t>Il</w:t>
      </w:r>
      <w:r w:rsidRPr="00FD6B8D">
        <w:rPr>
          <w:rFonts w:ascii="Calibri" w:hAnsi="Calibri" w:cs="Calibri"/>
          <w:spacing w:val="-5"/>
        </w:rPr>
        <w:t xml:space="preserve"> </w:t>
      </w:r>
      <w:r w:rsidRPr="00FD6B8D">
        <w:rPr>
          <w:rFonts w:ascii="Calibri" w:hAnsi="Calibri" w:cs="Calibri"/>
          <w:spacing w:val="-1"/>
        </w:rPr>
        <w:t>l</w:t>
      </w:r>
      <w:r w:rsidRPr="00FD6B8D">
        <w:rPr>
          <w:rFonts w:ascii="Calibri" w:hAnsi="Calibri" w:cs="Calibri"/>
        </w:rPr>
        <w:t>uo</w:t>
      </w:r>
      <w:r w:rsidRPr="00FD6B8D">
        <w:rPr>
          <w:rFonts w:ascii="Calibri" w:hAnsi="Calibri" w:cs="Calibri"/>
          <w:spacing w:val="-2"/>
        </w:rPr>
        <w:t>g</w:t>
      </w:r>
      <w:r w:rsidRPr="00FD6B8D">
        <w:rPr>
          <w:rFonts w:ascii="Calibri" w:hAnsi="Calibri" w:cs="Calibri"/>
        </w:rPr>
        <w:t>o</w:t>
      </w:r>
      <w:r w:rsidRPr="00FD6B8D">
        <w:rPr>
          <w:rFonts w:ascii="Calibri" w:hAnsi="Calibri" w:cs="Calibri"/>
          <w:spacing w:val="-4"/>
        </w:rPr>
        <w:t xml:space="preserve"> </w:t>
      </w:r>
      <w:r w:rsidRPr="00FD6B8D">
        <w:rPr>
          <w:rFonts w:ascii="Calibri" w:hAnsi="Calibri" w:cs="Calibri"/>
        </w:rPr>
        <w:t>di</w:t>
      </w:r>
      <w:r w:rsidRPr="00FD6B8D">
        <w:rPr>
          <w:rFonts w:ascii="Calibri" w:hAnsi="Calibri" w:cs="Calibri"/>
          <w:spacing w:val="-7"/>
        </w:rPr>
        <w:t xml:space="preserve"> </w:t>
      </w:r>
      <w:r w:rsidRPr="00FD6B8D">
        <w:rPr>
          <w:rFonts w:ascii="Calibri" w:hAnsi="Calibri" w:cs="Calibri"/>
        </w:rPr>
        <w:t>es</w:t>
      </w:r>
      <w:r w:rsidRPr="00FD6B8D">
        <w:rPr>
          <w:rFonts w:ascii="Calibri" w:hAnsi="Calibri" w:cs="Calibri"/>
          <w:spacing w:val="-2"/>
        </w:rPr>
        <w:t>e</w:t>
      </w:r>
      <w:r w:rsidRPr="00FD6B8D">
        <w:rPr>
          <w:rFonts w:ascii="Calibri" w:hAnsi="Calibri" w:cs="Calibri"/>
        </w:rPr>
        <w:t>cu</w:t>
      </w:r>
      <w:r w:rsidRPr="00FD6B8D">
        <w:rPr>
          <w:rFonts w:ascii="Calibri" w:hAnsi="Calibri" w:cs="Calibri"/>
          <w:spacing w:val="-1"/>
        </w:rPr>
        <w:t>zi</w:t>
      </w:r>
      <w:r w:rsidRPr="00FD6B8D">
        <w:rPr>
          <w:rFonts w:ascii="Calibri" w:hAnsi="Calibri" w:cs="Calibri"/>
        </w:rPr>
        <w:t>one</w:t>
      </w:r>
      <w:r w:rsidRPr="00FD6B8D">
        <w:rPr>
          <w:rFonts w:ascii="Calibri" w:hAnsi="Calibri" w:cs="Calibri"/>
          <w:spacing w:val="-3"/>
        </w:rPr>
        <w:t xml:space="preserve"> </w:t>
      </w:r>
      <w:r w:rsidRPr="00FD6B8D">
        <w:rPr>
          <w:rFonts w:ascii="Calibri" w:hAnsi="Calibri" w:cs="Calibri"/>
        </w:rPr>
        <w:t>del</w:t>
      </w:r>
      <w:r w:rsidRPr="00FD6B8D">
        <w:rPr>
          <w:rFonts w:ascii="Calibri" w:hAnsi="Calibri" w:cs="Calibri"/>
          <w:spacing w:val="-5"/>
        </w:rPr>
        <w:t xml:space="preserve"> </w:t>
      </w:r>
      <w:r w:rsidRPr="00FD6B8D">
        <w:rPr>
          <w:rFonts w:ascii="Calibri" w:hAnsi="Calibri" w:cs="Calibri"/>
          <w:spacing w:val="-1"/>
        </w:rPr>
        <w:t>servizio</w:t>
      </w:r>
      <w:r w:rsidRPr="00FD6B8D">
        <w:rPr>
          <w:rFonts w:ascii="Calibri" w:hAnsi="Calibri" w:cs="Calibri"/>
          <w:spacing w:val="-4"/>
        </w:rPr>
        <w:t xml:space="preserve"> </w:t>
      </w:r>
      <w:r w:rsidRPr="00FD6B8D">
        <w:rPr>
          <w:rFonts w:ascii="Calibri" w:hAnsi="Calibri" w:cs="Calibri"/>
        </w:rPr>
        <w:t>è</w:t>
      </w:r>
      <w:r w:rsidRPr="00FD6B8D">
        <w:rPr>
          <w:rFonts w:ascii="Calibri" w:hAnsi="Calibri" w:cs="Calibri"/>
          <w:spacing w:val="-4"/>
        </w:rPr>
        <w:t xml:space="preserve"> </w:t>
      </w:r>
      <w:r w:rsidRPr="00FD6B8D">
        <w:rPr>
          <w:rFonts w:ascii="Calibri" w:hAnsi="Calibri" w:cs="Calibri"/>
          <w:spacing w:val="-1"/>
        </w:rPr>
        <w:t>i</w:t>
      </w:r>
      <w:r w:rsidRPr="00FD6B8D">
        <w:rPr>
          <w:rFonts w:ascii="Calibri" w:hAnsi="Calibri" w:cs="Calibri"/>
        </w:rPr>
        <w:t>l</w:t>
      </w:r>
      <w:r w:rsidRPr="00FD6B8D">
        <w:rPr>
          <w:rFonts w:ascii="Calibri" w:hAnsi="Calibri" w:cs="Calibri"/>
          <w:spacing w:val="1"/>
        </w:rPr>
        <w:t xml:space="preserve"> </w:t>
      </w:r>
      <w:r w:rsidRPr="00FD6B8D">
        <w:rPr>
          <w:rFonts w:ascii="Calibri" w:hAnsi="Calibri" w:cs="Calibri"/>
          <w:b/>
          <w:bCs/>
          <w:spacing w:val="-1"/>
          <w:u w:val="single"/>
        </w:rPr>
        <w:t>C</w:t>
      </w:r>
      <w:r w:rsidRPr="00FD6B8D">
        <w:rPr>
          <w:rFonts w:ascii="Calibri" w:hAnsi="Calibri" w:cs="Calibri"/>
          <w:b/>
          <w:bCs/>
          <w:spacing w:val="1"/>
          <w:u w:val="single"/>
        </w:rPr>
        <w:t>o</w:t>
      </w:r>
      <w:r w:rsidRPr="00FD6B8D">
        <w:rPr>
          <w:rFonts w:ascii="Calibri" w:hAnsi="Calibri" w:cs="Calibri"/>
          <w:b/>
          <w:bCs/>
          <w:spacing w:val="-1"/>
          <w:u w:val="single"/>
        </w:rPr>
        <w:t>m</w:t>
      </w:r>
      <w:r w:rsidRPr="00FD6B8D">
        <w:rPr>
          <w:rFonts w:ascii="Calibri" w:hAnsi="Calibri" w:cs="Calibri"/>
          <w:b/>
          <w:bCs/>
          <w:u w:val="single"/>
        </w:rPr>
        <w:t xml:space="preserve">une di Siano </w:t>
      </w:r>
      <w:r w:rsidRPr="00FD6B8D">
        <w:rPr>
          <w:rFonts w:ascii="Calibri" w:hAnsi="Calibri" w:cs="Calibri"/>
          <w:b/>
          <w:bCs/>
          <w:spacing w:val="-1"/>
          <w:u w:val="single"/>
        </w:rPr>
        <w:t>(</w:t>
      </w:r>
      <w:r w:rsidRPr="00FD6B8D">
        <w:rPr>
          <w:rFonts w:ascii="Calibri" w:hAnsi="Calibri" w:cs="Calibri"/>
          <w:b/>
          <w:bCs/>
          <w:spacing w:val="-5"/>
          <w:u w:val="single"/>
        </w:rPr>
        <w:t>S</w:t>
      </w:r>
      <w:r w:rsidRPr="00FD6B8D">
        <w:rPr>
          <w:rFonts w:ascii="Calibri" w:hAnsi="Calibri" w:cs="Calibri"/>
          <w:b/>
          <w:bCs/>
          <w:u w:val="single"/>
        </w:rPr>
        <w:t>A</w:t>
      </w:r>
      <w:r w:rsidRPr="00FD6B8D">
        <w:rPr>
          <w:rFonts w:ascii="Calibri" w:hAnsi="Calibri" w:cs="Calibri"/>
          <w:b/>
          <w:bCs/>
          <w:spacing w:val="4"/>
          <w:u w:val="single"/>
        </w:rPr>
        <w:t>)</w:t>
      </w:r>
      <w:r w:rsidRPr="00FD6B8D">
        <w:rPr>
          <w:rFonts w:ascii="Calibri" w:hAnsi="Calibri" w:cs="Calibri"/>
          <w:u w:val="single"/>
        </w:rPr>
        <w:t>;</w:t>
      </w:r>
    </w:p>
    <w:p w:rsidR="001852C7" w:rsidRPr="003E1883" w:rsidRDefault="001852C7" w:rsidP="001852C7">
      <w:pPr>
        <w:pStyle w:val="Corpotesto"/>
        <w:tabs>
          <w:tab w:val="left" w:pos="851"/>
        </w:tabs>
        <w:suppressAutoHyphens/>
        <w:kinsoku w:val="0"/>
        <w:overflowPunct w:val="0"/>
        <w:autoSpaceDN/>
        <w:ind w:left="851" w:right="253"/>
      </w:pPr>
      <w:r w:rsidRPr="00FD6B8D">
        <w:t>Il</w:t>
      </w:r>
      <w:r w:rsidRPr="00FD6B8D">
        <w:rPr>
          <w:spacing w:val="28"/>
        </w:rPr>
        <w:t xml:space="preserve"> </w:t>
      </w:r>
      <w:r w:rsidRPr="00FD6B8D">
        <w:rPr>
          <w:spacing w:val="-5"/>
        </w:rPr>
        <w:t>t</w:t>
      </w:r>
      <w:r w:rsidRPr="00FD6B8D">
        <w:t>empo</w:t>
      </w:r>
      <w:r w:rsidRPr="00FD6B8D">
        <w:rPr>
          <w:spacing w:val="29"/>
        </w:rPr>
        <w:t xml:space="preserve"> </w:t>
      </w:r>
      <w:r w:rsidRPr="00FD6B8D">
        <w:t>di</w:t>
      </w:r>
      <w:r w:rsidRPr="00FD6B8D">
        <w:rPr>
          <w:spacing w:val="26"/>
        </w:rPr>
        <w:t xml:space="preserve"> </w:t>
      </w:r>
      <w:r w:rsidRPr="00FD6B8D">
        <w:t>es</w:t>
      </w:r>
      <w:r w:rsidRPr="00FD6B8D">
        <w:rPr>
          <w:spacing w:val="-2"/>
        </w:rPr>
        <w:t>e</w:t>
      </w:r>
      <w:r w:rsidRPr="00FD6B8D">
        <w:t>cu</w:t>
      </w:r>
      <w:r w:rsidRPr="00FD6B8D">
        <w:rPr>
          <w:spacing w:val="-1"/>
        </w:rPr>
        <w:t>zi</w:t>
      </w:r>
      <w:r w:rsidRPr="00FD6B8D">
        <w:t>one de</w:t>
      </w:r>
      <w:r w:rsidRPr="00FD6B8D">
        <w:rPr>
          <w:spacing w:val="-1"/>
        </w:rPr>
        <w:t>ll</w:t>
      </w:r>
      <w:r w:rsidRPr="00FD6B8D">
        <w:rPr>
          <w:spacing w:val="-18"/>
        </w:rPr>
        <w:t>’</w:t>
      </w:r>
      <w:r w:rsidRPr="00FD6B8D">
        <w:t>appa</w:t>
      </w:r>
      <w:r w:rsidRPr="00FD6B8D">
        <w:rPr>
          <w:spacing w:val="-1"/>
        </w:rPr>
        <w:t>l</w:t>
      </w:r>
      <w:r w:rsidRPr="00FD6B8D">
        <w:rPr>
          <w:spacing w:val="-2"/>
        </w:rPr>
        <w:t>t</w:t>
      </w:r>
      <w:r w:rsidRPr="00FD6B8D">
        <w:t>o:</w:t>
      </w:r>
      <w:r w:rsidRPr="00FD6B8D">
        <w:rPr>
          <w:spacing w:val="36"/>
        </w:rPr>
        <w:t xml:space="preserve"> </w:t>
      </w:r>
      <w:r w:rsidRPr="00FD6B8D">
        <w:rPr>
          <w:b/>
          <w:bCs/>
        </w:rPr>
        <w:t>A</w:t>
      </w:r>
      <w:r w:rsidRPr="00FD6B8D">
        <w:rPr>
          <w:b/>
          <w:bCs/>
          <w:spacing w:val="-1"/>
        </w:rPr>
        <w:t>NN</w:t>
      </w:r>
      <w:r w:rsidRPr="00FD6B8D">
        <w:rPr>
          <w:b/>
          <w:bCs/>
        </w:rPr>
        <w:t xml:space="preserve">I 3 </w:t>
      </w:r>
      <w:r w:rsidRPr="00FD6B8D">
        <w:rPr>
          <w:b/>
          <w:bCs/>
          <w:spacing w:val="-1"/>
        </w:rPr>
        <w:t>(tre</w:t>
      </w:r>
      <w:r w:rsidRPr="00FD6B8D">
        <w:rPr>
          <w:b/>
          <w:bCs/>
          <w:spacing w:val="2"/>
        </w:rPr>
        <w:t xml:space="preserve">) </w:t>
      </w:r>
      <w:r w:rsidRPr="00FD6B8D">
        <w:rPr>
          <w:spacing w:val="-2"/>
        </w:rPr>
        <w:t>d</w:t>
      </w:r>
      <w:r w:rsidRPr="00FD6B8D">
        <w:t>e</w:t>
      </w:r>
      <w:r w:rsidRPr="00FD6B8D">
        <w:rPr>
          <w:spacing w:val="-2"/>
        </w:rPr>
        <w:t>c</w:t>
      </w:r>
      <w:r w:rsidRPr="00FD6B8D">
        <w:t>o</w:t>
      </w:r>
      <w:r w:rsidRPr="00FD6B8D">
        <w:rPr>
          <w:spacing w:val="-1"/>
        </w:rPr>
        <w:t>r</w:t>
      </w:r>
      <w:r w:rsidRPr="00FD6B8D">
        <w:rPr>
          <w:spacing w:val="-3"/>
        </w:rPr>
        <w:t>r</w:t>
      </w:r>
      <w:r w:rsidRPr="00FD6B8D">
        <w:t>e</w:t>
      </w:r>
      <w:r w:rsidRPr="00FD6B8D">
        <w:rPr>
          <w:spacing w:val="-2"/>
        </w:rPr>
        <w:t>n</w:t>
      </w:r>
      <w:r w:rsidRPr="00FD6B8D">
        <w:t>ti</w:t>
      </w:r>
      <w:r w:rsidRPr="00FD6B8D">
        <w:rPr>
          <w:spacing w:val="39"/>
        </w:rPr>
        <w:t xml:space="preserve"> </w:t>
      </w:r>
      <w:r w:rsidRPr="00FD6B8D">
        <w:rPr>
          <w:spacing w:val="-2"/>
        </w:rPr>
        <w:t>d</w:t>
      </w:r>
      <w:r w:rsidRPr="00FD6B8D">
        <w:t>a</w:t>
      </w:r>
      <w:r w:rsidRPr="00FD6B8D">
        <w:rPr>
          <w:spacing w:val="-1"/>
        </w:rPr>
        <w:t>ll</w:t>
      </w:r>
      <w:r w:rsidRPr="00FD6B8D">
        <w:t>a d</w:t>
      </w:r>
      <w:r w:rsidRPr="00FD6B8D">
        <w:rPr>
          <w:spacing w:val="-4"/>
        </w:rPr>
        <w:t>a</w:t>
      </w:r>
      <w:r w:rsidRPr="00FD6B8D">
        <w:rPr>
          <w:spacing w:val="-2"/>
        </w:rPr>
        <w:t>t</w:t>
      </w:r>
      <w:r w:rsidRPr="00FD6B8D">
        <w:t xml:space="preserve">a del verbale di </w:t>
      </w:r>
      <w:r w:rsidRPr="00FD6B8D">
        <w:rPr>
          <w:spacing w:val="-5"/>
        </w:rPr>
        <w:t>c</w:t>
      </w:r>
      <w:r w:rsidRPr="00FD6B8D">
        <w:t>onse</w:t>
      </w:r>
      <w:r w:rsidRPr="00FD6B8D">
        <w:rPr>
          <w:spacing w:val="-2"/>
        </w:rPr>
        <w:t>g</w:t>
      </w:r>
      <w:r w:rsidRPr="00FD6B8D">
        <w:t>na del serviz</w:t>
      </w:r>
      <w:r w:rsidRPr="003E1883">
        <w:t>io.</w:t>
      </w:r>
    </w:p>
    <w:p w:rsidR="001852C7" w:rsidRPr="003E1883" w:rsidRDefault="001852C7" w:rsidP="001852C7">
      <w:pPr>
        <w:widowControl w:val="0"/>
        <w:tabs>
          <w:tab w:val="left" w:pos="851"/>
        </w:tabs>
        <w:suppressAutoHyphens/>
        <w:kinsoku w:val="0"/>
        <w:overflowPunct w:val="0"/>
        <w:autoSpaceDE w:val="0"/>
        <w:spacing w:after="0" w:line="240" w:lineRule="auto"/>
        <w:ind w:left="851" w:right="253"/>
        <w:jc w:val="both"/>
      </w:pPr>
      <w:r w:rsidRPr="003E1883">
        <w:rPr>
          <w:rFonts w:ascii="Calibri" w:hAnsi="Calibri" w:cs="Calibri"/>
          <w:b/>
          <w:bCs/>
          <w:spacing w:val="-1"/>
        </w:rPr>
        <w:t>I servizi di cui si compone l’appalto</w:t>
      </w:r>
      <w:r w:rsidRPr="003E1883">
        <w:rPr>
          <w:rFonts w:ascii="Calibri" w:hAnsi="Calibri" w:cs="Calibri"/>
          <w:b/>
          <w:bCs/>
          <w:spacing w:val="25"/>
        </w:rPr>
        <w:t xml:space="preserve"> </w:t>
      </w:r>
      <w:r w:rsidRPr="003E1883">
        <w:rPr>
          <w:rFonts w:ascii="Calibri" w:hAnsi="Calibri" w:cs="Calibri"/>
        </w:rPr>
        <w:t>s</w:t>
      </w:r>
      <w:r w:rsidRPr="003E1883">
        <w:rPr>
          <w:rFonts w:ascii="Calibri" w:hAnsi="Calibri" w:cs="Calibri"/>
          <w:spacing w:val="-3"/>
        </w:rPr>
        <w:t>o</w:t>
      </w:r>
      <w:r w:rsidRPr="003E1883">
        <w:rPr>
          <w:rFonts w:ascii="Calibri" w:hAnsi="Calibri" w:cs="Calibri"/>
        </w:rPr>
        <w:t>no</w:t>
      </w:r>
      <w:r w:rsidRPr="003E1883">
        <w:rPr>
          <w:rFonts w:ascii="Calibri" w:hAnsi="Calibri" w:cs="Calibri"/>
          <w:spacing w:val="-3"/>
        </w:rPr>
        <w:t xml:space="preserve"> </w:t>
      </w:r>
      <w:r w:rsidRPr="003E1883">
        <w:rPr>
          <w:rFonts w:ascii="Calibri" w:hAnsi="Calibri" w:cs="Calibri"/>
        </w:rPr>
        <w:t>i</w:t>
      </w:r>
      <w:r w:rsidRPr="003E1883">
        <w:rPr>
          <w:rFonts w:ascii="Calibri" w:hAnsi="Calibri" w:cs="Calibri"/>
          <w:spacing w:val="-3"/>
        </w:rPr>
        <w:t xml:space="preserve"> </w:t>
      </w:r>
      <w:r w:rsidRPr="003E1883">
        <w:rPr>
          <w:rFonts w:ascii="Calibri" w:hAnsi="Calibri" w:cs="Calibri"/>
        </w:rPr>
        <w:t>seg</w:t>
      </w:r>
      <w:r w:rsidRPr="003E1883">
        <w:rPr>
          <w:rFonts w:ascii="Calibri" w:hAnsi="Calibri" w:cs="Calibri"/>
          <w:spacing w:val="-2"/>
        </w:rPr>
        <w:t>u</w:t>
      </w:r>
      <w:r w:rsidRPr="003E1883">
        <w:rPr>
          <w:rFonts w:ascii="Calibri" w:hAnsi="Calibri" w:cs="Calibri"/>
        </w:rPr>
        <w:t>e</w:t>
      </w:r>
      <w:r w:rsidRPr="003E1883">
        <w:rPr>
          <w:rFonts w:ascii="Calibri" w:hAnsi="Calibri" w:cs="Calibri"/>
          <w:spacing w:val="-2"/>
        </w:rPr>
        <w:t>n</w:t>
      </w:r>
      <w:r w:rsidRPr="003E1883">
        <w:rPr>
          <w:rFonts w:ascii="Calibri" w:hAnsi="Calibri" w:cs="Calibri"/>
        </w:rPr>
        <w:t>t</w:t>
      </w:r>
      <w:r w:rsidRPr="003E1883">
        <w:rPr>
          <w:rFonts w:ascii="Calibri" w:hAnsi="Calibri" w:cs="Calibri"/>
          <w:spacing w:val="-1"/>
        </w:rPr>
        <w:t>i</w:t>
      </w:r>
      <w:r w:rsidRPr="003E1883">
        <w:rPr>
          <w:rFonts w:ascii="Calibri" w:hAnsi="Calibri" w:cs="Calibri"/>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4A0" w:firstRow="1" w:lastRow="0" w:firstColumn="1" w:lastColumn="0" w:noHBand="0" w:noVBand="1"/>
      </w:tblPr>
      <w:tblGrid>
        <w:gridCol w:w="4911"/>
        <w:gridCol w:w="1213"/>
        <w:gridCol w:w="1352"/>
      </w:tblGrid>
      <w:tr w:rsidR="001852C7" w:rsidRPr="003E1883" w:rsidTr="008C6633">
        <w:trPr>
          <w:trHeight w:val="20"/>
          <w:jc w:val="center"/>
        </w:trPr>
        <w:tc>
          <w:tcPr>
            <w:tcW w:w="0" w:type="auto"/>
            <w:shd w:val="clear" w:color="auto" w:fill="D9E2F3"/>
            <w:vAlign w:val="center"/>
          </w:tcPr>
          <w:p w:rsidR="001852C7" w:rsidRPr="003E1883" w:rsidRDefault="001852C7" w:rsidP="008C6633">
            <w:pPr>
              <w:jc w:val="center"/>
              <w:rPr>
                <w:rFonts w:ascii="Calibri" w:hAnsi="Calibri" w:cs="Calibri"/>
                <w:b/>
                <w:bCs/>
              </w:rPr>
            </w:pPr>
            <w:r w:rsidRPr="003E1883">
              <w:rPr>
                <w:rFonts w:ascii="Calibri" w:hAnsi="Calibri" w:cs="Calibri"/>
                <w:b/>
                <w:bCs/>
              </w:rPr>
              <w:t>Descrizione servizi/beni</w:t>
            </w:r>
          </w:p>
        </w:tc>
        <w:tc>
          <w:tcPr>
            <w:tcW w:w="0" w:type="auto"/>
            <w:shd w:val="clear" w:color="auto" w:fill="D9E2F3"/>
            <w:vAlign w:val="center"/>
          </w:tcPr>
          <w:p w:rsidR="001852C7" w:rsidRPr="003E1883" w:rsidRDefault="001852C7" w:rsidP="008C6633">
            <w:pPr>
              <w:ind w:left="501" w:hanging="501"/>
              <w:jc w:val="center"/>
              <w:rPr>
                <w:rFonts w:ascii="Calibri" w:hAnsi="Calibri" w:cs="Calibri"/>
                <w:b/>
                <w:bCs/>
              </w:rPr>
            </w:pPr>
            <w:r w:rsidRPr="003E1883">
              <w:rPr>
                <w:rFonts w:ascii="Calibri" w:hAnsi="Calibri" w:cs="Calibri"/>
                <w:b/>
                <w:bCs/>
              </w:rPr>
              <w:t>CPV</w:t>
            </w:r>
          </w:p>
        </w:tc>
        <w:tc>
          <w:tcPr>
            <w:tcW w:w="0" w:type="auto"/>
            <w:shd w:val="clear" w:color="auto" w:fill="D9E2F3"/>
            <w:vAlign w:val="center"/>
          </w:tcPr>
          <w:p w:rsidR="001852C7" w:rsidRPr="003E1883" w:rsidRDefault="001852C7" w:rsidP="008C6633">
            <w:pPr>
              <w:jc w:val="center"/>
              <w:rPr>
                <w:rFonts w:ascii="Calibri" w:hAnsi="Calibri" w:cs="Calibri"/>
                <w:b/>
                <w:bCs/>
              </w:rPr>
            </w:pPr>
            <w:r w:rsidRPr="003E1883">
              <w:rPr>
                <w:rFonts w:ascii="Calibri" w:hAnsi="Calibri" w:cs="Calibri"/>
                <w:b/>
                <w:bCs/>
              </w:rPr>
              <w:t>P (principale)</w:t>
            </w:r>
          </w:p>
        </w:tc>
      </w:tr>
      <w:tr w:rsidR="001852C7" w:rsidRPr="003E1883" w:rsidTr="008C6633">
        <w:trPr>
          <w:trHeight w:val="20"/>
          <w:jc w:val="center"/>
        </w:trPr>
        <w:tc>
          <w:tcPr>
            <w:tcW w:w="0" w:type="auto"/>
            <w:vAlign w:val="center"/>
          </w:tcPr>
          <w:p w:rsidR="001852C7" w:rsidRPr="003E1883" w:rsidRDefault="001852C7" w:rsidP="008C6633">
            <w:pPr>
              <w:jc w:val="center"/>
              <w:rPr>
                <w:rFonts w:ascii="Calibri" w:hAnsi="Calibri" w:cs="Calibri"/>
              </w:rPr>
            </w:pPr>
            <w:r w:rsidRPr="003E1883">
              <w:rPr>
                <w:rFonts w:ascii="Calibri" w:hAnsi="Calibri" w:cs="Calibri"/>
              </w:rPr>
              <w:t>Servizi di raccolta di rifiuti solidi urbani</w:t>
            </w:r>
          </w:p>
        </w:tc>
        <w:tc>
          <w:tcPr>
            <w:tcW w:w="0" w:type="auto"/>
            <w:vAlign w:val="center"/>
          </w:tcPr>
          <w:p w:rsidR="001852C7" w:rsidRPr="003E1883" w:rsidRDefault="001852C7" w:rsidP="008C6633">
            <w:pPr>
              <w:jc w:val="center"/>
              <w:rPr>
                <w:rFonts w:ascii="Calibri" w:hAnsi="Calibri" w:cs="Calibri"/>
              </w:rPr>
            </w:pPr>
            <w:r w:rsidRPr="003E1883">
              <w:rPr>
                <w:rFonts w:ascii="Calibri" w:hAnsi="Calibri" w:cs="Calibri"/>
              </w:rPr>
              <w:t>90511100-3</w:t>
            </w:r>
          </w:p>
        </w:tc>
        <w:tc>
          <w:tcPr>
            <w:tcW w:w="0" w:type="auto"/>
            <w:vAlign w:val="center"/>
          </w:tcPr>
          <w:p w:rsidR="001852C7" w:rsidRPr="003E1883" w:rsidRDefault="001852C7" w:rsidP="008C6633">
            <w:pPr>
              <w:jc w:val="center"/>
              <w:rPr>
                <w:rFonts w:ascii="Calibri" w:hAnsi="Calibri" w:cs="Calibri"/>
              </w:rPr>
            </w:pPr>
            <w:r w:rsidRPr="003E1883">
              <w:rPr>
                <w:rFonts w:ascii="Calibri" w:hAnsi="Calibri" w:cs="Calibri"/>
              </w:rPr>
              <w:t>P</w:t>
            </w:r>
          </w:p>
        </w:tc>
      </w:tr>
      <w:tr w:rsidR="001852C7" w:rsidRPr="003E1883" w:rsidTr="008C6633">
        <w:trPr>
          <w:trHeight w:val="20"/>
          <w:jc w:val="center"/>
        </w:trPr>
        <w:tc>
          <w:tcPr>
            <w:tcW w:w="0" w:type="auto"/>
            <w:shd w:val="clear" w:color="auto" w:fill="auto"/>
            <w:vAlign w:val="center"/>
          </w:tcPr>
          <w:p w:rsidR="001852C7" w:rsidRPr="003E1883" w:rsidRDefault="001852C7" w:rsidP="008C6633">
            <w:pPr>
              <w:jc w:val="center"/>
              <w:rPr>
                <w:rFonts w:ascii="Calibri" w:hAnsi="Calibri" w:cs="Calibri"/>
              </w:rPr>
            </w:pPr>
            <w:r w:rsidRPr="003E1883">
              <w:rPr>
                <w:rFonts w:ascii="Calibri" w:hAnsi="Calibri" w:cs="Calibri"/>
              </w:rPr>
              <w:t>Servizi di trattamento e smaltimento dei rifiuti urbani</w:t>
            </w:r>
          </w:p>
        </w:tc>
        <w:tc>
          <w:tcPr>
            <w:tcW w:w="0" w:type="auto"/>
            <w:shd w:val="clear" w:color="auto" w:fill="auto"/>
            <w:vAlign w:val="center"/>
          </w:tcPr>
          <w:p w:rsidR="001852C7" w:rsidRPr="003E1883" w:rsidRDefault="001852C7" w:rsidP="008C6633">
            <w:pPr>
              <w:jc w:val="center"/>
              <w:rPr>
                <w:rFonts w:ascii="Calibri" w:hAnsi="Calibri" w:cs="Calibri"/>
              </w:rPr>
            </w:pPr>
            <w:r w:rsidRPr="003E1883">
              <w:rPr>
                <w:rFonts w:ascii="Calibri" w:hAnsi="Calibri" w:cs="Calibri"/>
              </w:rPr>
              <w:t>90513000-6</w:t>
            </w:r>
          </w:p>
        </w:tc>
        <w:tc>
          <w:tcPr>
            <w:tcW w:w="0" w:type="auto"/>
            <w:shd w:val="clear" w:color="auto" w:fill="auto"/>
            <w:vAlign w:val="center"/>
          </w:tcPr>
          <w:p w:rsidR="001852C7" w:rsidRPr="003E1883" w:rsidRDefault="001852C7" w:rsidP="008C6633">
            <w:pPr>
              <w:jc w:val="center"/>
              <w:rPr>
                <w:rFonts w:ascii="Calibri" w:hAnsi="Calibri" w:cs="Calibri"/>
              </w:rPr>
            </w:pPr>
            <w:r w:rsidRPr="003E1883">
              <w:rPr>
                <w:rFonts w:ascii="Calibri" w:hAnsi="Calibri" w:cs="Calibri"/>
              </w:rPr>
              <w:t>S</w:t>
            </w:r>
          </w:p>
        </w:tc>
      </w:tr>
    </w:tbl>
    <w:p w:rsidR="001852C7" w:rsidRDefault="001852C7" w:rsidP="001852C7">
      <w:pPr>
        <w:kinsoku w:val="0"/>
        <w:overflowPunct w:val="0"/>
        <w:rPr>
          <w:sz w:val="26"/>
          <w:szCs w:val="26"/>
        </w:rPr>
      </w:pPr>
    </w:p>
    <w:p w:rsidR="001852C7" w:rsidRPr="002253FC" w:rsidRDefault="001852C7" w:rsidP="001852C7">
      <w:pPr>
        <w:widowControl w:val="0"/>
        <w:tabs>
          <w:tab w:val="left" w:pos="850"/>
        </w:tabs>
        <w:suppressAutoHyphens/>
        <w:kinsoku w:val="0"/>
        <w:overflowPunct w:val="0"/>
        <w:autoSpaceDE w:val="0"/>
        <w:spacing w:after="0" w:line="240" w:lineRule="auto"/>
        <w:ind w:left="850" w:right="533"/>
        <w:jc w:val="both"/>
        <w:rPr>
          <w:rFonts w:ascii="Calibri" w:hAnsi="Calibri" w:cs="Calibri"/>
          <w:b/>
          <w:bCs/>
          <w:spacing w:val="-1"/>
        </w:rPr>
      </w:pPr>
      <w:r w:rsidRPr="002253FC">
        <w:rPr>
          <w:rFonts w:ascii="Calibri" w:hAnsi="Calibri" w:cs="Calibri"/>
          <w:b/>
          <w:bCs/>
          <w:spacing w:val="-1"/>
        </w:rPr>
        <w:t>Importo dell’appalto</w:t>
      </w:r>
    </w:p>
    <w:p w:rsidR="001852C7" w:rsidRDefault="001852C7" w:rsidP="001852C7">
      <w:pPr>
        <w:tabs>
          <w:tab w:val="left" w:pos="850"/>
        </w:tabs>
        <w:ind w:left="272" w:hanging="424"/>
        <w:jc w:val="both"/>
        <w:rPr>
          <w:rFonts w:ascii="Calibri" w:hAnsi="Calibri" w:cs="Calibri"/>
        </w:rPr>
      </w:pPr>
      <w:r>
        <w:rPr>
          <w:rFonts w:ascii="Calibri" w:hAnsi="Calibri" w:cs="Calibri"/>
        </w:rPr>
        <w:tab/>
      </w:r>
      <w:r>
        <w:rPr>
          <w:rFonts w:ascii="Calibri" w:hAnsi="Calibri" w:cs="Calibri"/>
        </w:rPr>
        <w:tab/>
      </w:r>
      <w:r w:rsidRPr="002253FC">
        <w:rPr>
          <w:rFonts w:ascii="Calibri" w:hAnsi="Calibri" w:cs="Calibri"/>
        </w:rPr>
        <w:t>Tutti gli importi sono da intendersi al netto di Iva e/o di altre imposte e contributi di legge.</w:t>
      </w:r>
    </w:p>
    <w:tbl>
      <w:tblPr>
        <w:tblStyle w:val="Grigliatabella"/>
        <w:tblW w:w="0" w:type="auto"/>
        <w:tblInd w:w="272" w:type="dxa"/>
        <w:tblLook w:val="04A0" w:firstRow="1" w:lastRow="0" w:firstColumn="1" w:lastColumn="0" w:noHBand="0" w:noVBand="1"/>
      </w:tblPr>
      <w:tblGrid>
        <w:gridCol w:w="1517"/>
        <w:gridCol w:w="1516"/>
        <w:gridCol w:w="1725"/>
        <w:gridCol w:w="1725"/>
        <w:gridCol w:w="1726"/>
        <w:gridCol w:w="1657"/>
      </w:tblGrid>
      <w:tr w:rsidR="0089554B" w:rsidTr="0089554B">
        <w:tc>
          <w:tcPr>
            <w:tcW w:w="1517" w:type="dxa"/>
          </w:tcPr>
          <w:p w:rsidR="0089554B" w:rsidRDefault="0089554B" w:rsidP="001852C7">
            <w:pPr>
              <w:tabs>
                <w:tab w:val="left" w:pos="850"/>
              </w:tabs>
              <w:jc w:val="both"/>
              <w:rPr>
                <w:rFonts w:cs="Calibri"/>
              </w:rPr>
            </w:pPr>
          </w:p>
        </w:tc>
        <w:tc>
          <w:tcPr>
            <w:tcW w:w="1516" w:type="dxa"/>
          </w:tcPr>
          <w:p w:rsidR="0089554B" w:rsidRDefault="0089554B" w:rsidP="001852C7">
            <w:pPr>
              <w:tabs>
                <w:tab w:val="left" w:pos="850"/>
              </w:tabs>
              <w:jc w:val="both"/>
              <w:rPr>
                <w:rFonts w:cs="Calibri"/>
              </w:rPr>
            </w:pPr>
          </w:p>
        </w:tc>
        <w:tc>
          <w:tcPr>
            <w:tcW w:w="1725" w:type="dxa"/>
          </w:tcPr>
          <w:p w:rsidR="0089554B" w:rsidRDefault="0089554B" w:rsidP="001852C7">
            <w:pPr>
              <w:tabs>
                <w:tab w:val="left" w:pos="850"/>
              </w:tabs>
              <w:jc w:val="both"/>
              <w:rPr>
                <w:rFonts w:cs="Calibri"/>
              </w:rPr>
            </w:pPr>
            <w:r>
              <w:rPr>
                <w:rFonts w:cs="Calibri"/>
              </w:rPr>
              <w:t>Prima annualità</w:t>
            </w:r>
          </w:p>
        </w:tc>
        <w:tc>
          <w:tcPr>
            <w:tcW w:w="1725" w:type="dxa"/>
          </w:tcPr>
          <w:p w:rsidR="0089554B" w:rsidRDefault="0089554B" w:rsidP="001852C7">
            <w:pPr>
              <w:tabs>
                <w:tab w:val="left" w:pos="850"/>
              </w:tabs>
              <w:jc w:val="both"/>
              <w:rPr>
                <w:rFonts w:cs="Calibri"/>
              </w:rPr>
            </w:pPr>
            <w:r>
              <w:rPr>
                <w:rFonts w:cs="Calibri"/>
              </w:rPr>
              <w:t>Seconda annualità</w:t>
            </w:r>
          </w:p>
        </w:tc>
        <w:tc>
          <w:tcPr>
            <w:tcW w:w="1726" w:type="dxa"/>
          </w:tcPr>
          <w:p w:rsidR="0089554B" w:rsidRDefault="0089554B" w:rsidP="001852C7">
            <w:pPr>
              <w:tabs>
                <w:tab w:val="left" w:pos="850"/>
              </w:tabs>
              <w:jc w:val="both"/>
              <w:rPr>
                <w:rFonts w:cs="Calibri"/>
              </w:rPr>
            </w:pPr>
            <w:r>
              <w:rPr>
                <w:rFonts w:cs="Calibri"/>
              </w:rPr>
              <w:t>Terza annualità</w:t>
            </w:r>
          </w:p>
        </w:tc>
        <w:tc>
          <w:tcPr>
            <w:tcW w:w="1657" w:type="dxa"/>
          </w:tcPr>
          <w:p w:rsidR="0089554B" w:rsidRDefault="0089554B" w:rsidP="001852C7">
            <w:pPr>
              <w:tabs>
                <w:tab w:val="left" w:pos="850"/>
              </w:tabs>
              <w:jc w:val="both"/>
              <w:rPr>
                <w:rFonts w:cs="Calibri"/>
              </w:rPr>
            </w:pPr>
            <w:r>
              <w:rPr>
                <w:rFonts w:cs="Calibri"/>
              </w:rPr>
              <w:t>Totale</w:t>
            </w:r>
          </w:p>
        </w:tc>
      </w:tr>
      <w:tr w:rsidR="00356AEA" w:rsidTr="0089554B">
        <w:tc>
          <w:tcPr>
            <w:tcW w:w="1517" w:type="dxa"/>
          </w:tcPr>
          <w:p w:rsidR="00356AEA" w:rsidRDefault="00356AEA" w:rsidP="00356AEA">
            <w:pPr>
              <w:tabs>
                <w:tab w:val="left" w:pos="850"/>
              </w:tabs>
              <w:jc w:val="both"/>
              <w:rPr>
                <w:rFonts w:cs="Calibri"/>
              </w:rPr>
            </w:pPr>
            <w:r>
              <w:rPr>
                <w:rFonts w:cs="Calibri"/>
              </w:rPr>
              <w:t>A1</w:t>
            </w:r>
          </w:p>
        </w:tc>
        <w:tc>
          <w:tcPr>
            <w:tcW w:w="1516" w:type="dxa"/>
          </w:tcPr>
          <w:p w:rsidR="00356AEA" w:rsidRDefault="00356AEA" w:rsidP="00356AEA">
            <w:pPr>
              <w:tabs>
                <w:tab w:val="left" w:pos="850"/>
              </w:tabs>
              <w:jc w:val="both"/>
              <w:rPr>
                <w:rFonts w:cs="Calibri"/>
              </w:rPr>
            </w:pPr>
            <w:r>
              <w:rPr>
                <w:rFonts w:cs="Calibri"/>
              </w:rPr>
              <w:t>Servizi</w:t>
            </w:r>
          </w:p>
        </w:tc>
        <w:tc>
          <w:tcPr>
            <w:tcW w:w="1725" w:type="dxa"/>
          </w:tcPr>
          <w:p w:rsidR="00356AEA" w:rsidRDefault="00356AEA" w:rsidP="00356AEA">
            <w:pPr>
              <w:tabs>
                <w:tab w:val="left" w:pos="850"/>
              </w:tabs>
              <w:jc w:val="both"/>
              <w:rPr>
                <w:rFonts w:cs="Calibri"/>
              </w:rPr>
            </w:pPr>
            <w:r>
              <w:rPr>
                <w:rFonts w:cs="Calibri"/>
              </w:rPr>
              <w:t>765315,02</w:t>
            </w:r>
          </w:p>
        </w:tc>
        <w:tc>
          <w:tcPr>
            <w:tcW w:w="1725" w:type="dxa"/>
          </w:tcPr>
          <w:p w:rsidR="00356AEA" w:rsidRDefault="00356AEA" w:rsidP="00356AEA">
            <w:pPr>
              <w:tabs>
                <w:tab w:val="left" w:pos="850"/>
              </w:tabs>
              <w:jc w:val="both"/>
              <w:rPr>
                <w:rFonts w:cs="Calibri"/>
              </w:rPr>
            </w:pPr>
            <w:r>
              <w:rPr>
                <w:rFonts w:cs="Calibri"/>
              </w:rPr>
              <w:t>765315,02</w:t>
            </w:r>
          </w:p>
        </w:tc>
        <w:tc>
          <w:tcPr>
            <w:tcW w:w="1726" w:type="dxa"/>
          </w:tcPr>
          <w:p w:rsidR="00356AEA" w:rsidRDefault="00356AEA" w:rsidP="00356AEA">
            <w:pPr>
              <w:tabs>
                <w:tab w:val="left" w:pos="850"/>
              </w:tabs>
              <w:jc w:val="both"/>
              <w:rPr>
                <w:rFonts w:cs="Calibri"/>
              </w:rPr>
            </w:pPr>
            <w:r>
              <w:rPr>
                <w:rFonts w:cs="Calibri"/>
              </w:rPr>
              <w:t>781866,62</w:t>
            </w:r>
          </w:p>
        </w:tc>
        <w:tc>
          <w:tcPr>
            <w:tcW w:w="1657" w:type="dxa"/>
          </w:tcPr>
          <w:p w:rsidR="00356AEA" w:rsidRDefault="00356AEA" w:rsidP="00356AEA">
            <w:pPr>
              <w:tabs>
                <w:tab w:val="left" w:pos="850"/>
              </w:tabs>
              <w:jc w:val="both"/>
              <w:rPr>
                <w:rFonts w:cs="Calibri"/>
              </w:rPr>
            </w:pPr>
          </w:p>
        </w:tc>
      </w:tr>
      <w:tr w:rsidR="00356AEA" w:rsidTr="0089554B">
        <w:tc>
          <w:tcPr>
            <w:tcW w:w="1517" w:type="dxa"/>
          </w:tcPr>
          <w:p w:rsidR="00356AEA" w:rsidRDefault="00356AEA" w:rsidP="00356AEA">
            <w:pPr>
              <w:tabs>
                <w:tab w:val="left" w:pos="850"/>
              </w:tabs>
              <w:jc w:val="both"/>
              <w:rPr>
                <w:rFonts w:cs="Calibri"/>
              </w:rPr>
            </w:pPr>
            <w:r>
              <w:rPr>
                <w:rFonts w:cs="Calibri"/>
              </w:rPr>
              <w:t>A2</w:t>
            </w:r>
          </w:p>
        </w:tc>
        <w:tc>
          <w:tcPr>
            <w:tcW w:w="1516" w:type="dxa"/>
          </w:tcPr>
          <w:p w:rsidR="00356AEA" w:rsidRDefault="00356AEA" w:rsidP="00356AEA">
            <w:pPr>
              <w:tabs>
                <w:tab w:val="left" w:pos="850"/>
              </w:tabs>
              <w:jc w:val="both"/>
              <w:rPr>
                <w:rFonts w:cs="Calibri"/>
              </w:rPr>
            </w:pPr>
            <w:r>
              <w:rPr>
                <w:rFonts w:cs="Calibri"/>
              </w:rPr>
              <w:t>Forniture</w:t>
            </w:r>
          </w:p>
        </w:tc>
        <w:tc>
          <w:tcPr>
            <w:tcW w:w="1725" w:type="dxa"/>
          </w:tcPr>
          <w:p w:rsidR="00356AEA" w:rsidRDefault="00356AEA" w:rsidP="00356AEA">
            <w:pPr>
              <w:tabs>
                <w:tab w:val="left" w:pos="850"/>
              </w:tabs>
              <w:jc w:val="both"/>
              <w:rPr>
                <w:rFonts w:cs="Calibri"/>
              </w:rPr>
            </w:pPr>
            <w:r>
              <w:rPr>
                <w:rFonts w:cs="Calibri"/>
              </w:rPr>
              <w:t>29449,23</w:t>
            </w:r>
          </w:p>
        </w:tc>
        <w:tc>
          <w:tcPr>
            <w:tcW w:w="1725" w:type="dxa"/>
          </w:tcPr>
          <w:p w:rsidR="00356AEA" w:rsidRDefault="00356AEA" w:rsidP="00356AEA">
            <w:pPr>
              <w:tabs>
                <w:tab w:val="left" w:pos="850"/>
              </w:tabs>
              <w:jc w:val="both"/>
              <w:rPr>
                <w:rFonts w:cs="Calibri"/>
              </w:rPr>
            </w:pPr>
            <w:r>
              <w:rPr>
                <w:rFonts w:cs="Calibri"/>
              </w:rPr>
              <w:t>29449,23</w:t>
            </w:r>
          </w:p>
        </w:tc>
        <w:tc>
          <w:tcPr>
            <w:tcW w:w="1726" w:type="dxa"/>
          </w:tcPr>
          <w:p w:rsidR="00356AEA" w:rsidRDefault="00356AEA" w:rsidP="00356AEA">
            <w:pPr>
              <w:tabs>
                <w:tab w:val="left" w:pos="850"/>
              </w:tabs>
              <w:jc w:val="both"/>
              <w:rPr>
                <w:rFonts w:cs="Calibri"/>
              </w:rPr>
            </w:pPr>
            <w:r>
              <w:rPr>
                <w:rFonts w:cs="Calibri"/>
              </w:rPr>
              <w:t>29449,23</w:t>
            </w:r>
          </w:p>
        </w:tc>
        <w:tc>
          <w:tcPr>
            <w:tcW w:w="1657" w:type="dxa"/>
          </w:tcPr>
          <w:p w:rsidR="00356AEA" w:rsidRDefault="00356AEA" w:rsidP="00356AEA">
            <w:pPr>
              <w:tabs>
                <w:tab w:val="left" w:pos="850"/>
              </w:tabs>
              <w:jc w:val="both"/>
              <w:rPr>
                <w:rFonts w:cs="Calibri"/>
              </w:rPr>
            </w:pPr>
          </w:p>
        </w:tc>
      </w:tr>
      <w:tr w:rsidR="00356AEA" w:rsidTr="0089554B">
        <w:tc>
          <w:tcPr>
            <w:tcW w:w="1517" w:type="dxa"/>
          </w:tcPr>
          <w:p w:rsidR="00356AEA" w:rsidRDefault="00356AEA" w:rsidP="00356AEA">
            <w:pPr>
              <w:tabs>
                <w:tab w:val="left" w:pos="850"/>
              </w:tabs>
              <w:jc w:val="both"/>
              <w:rPr>
                <w:rFonts w:cs="Calibri"/>
              </w:rPr>
            </w:pPr>
            <w:r>
              <w:rPr>
                <w:rFonts w:cs="Calibri"/>
              </w:rPr>
              <w:t>A</w:t>
            </w:r>
          </w:p>
        </w:tc>
        <w:tc>
          <w:tcPr>
            <w:tcW w:w="1516" w:type="dxa"/>
          </w:tcPr>
          <w:p w:rsidR="00356AEA" w:rsidRDefault="00356AEA" w:rsidP="00356AEA">
            <w:pPr>
              <w:tabs>
                <w:tab w:val="left" w:pos="850"/>
              </w:tabs>
              <w:jc w:val="both"/>
              <w:rPr>
                <w:rFonts w:cs="Calibri"/>
              </w:rPr>
            </w:pPr>
            <w:r>
              <w:rPr>
                <w:rFonts w:cs="Calibri"/>
              </w:rPr>
              <w:t>Totale importo a base di gara</w:t>
            </w:r>
          </w:p>
        </w:tc>
        <w:tc>
          <w:tcPr>
            <w:tcW w:w="1725" w:type="dxa"/>
          </w:tcPr>
          <w:p w:rsidR="00356AEA" w:rsidRDefault="00356AEA" w:rsidP="00356AEA">
            <w:pPr>
              <w:tabs>
                <w:tab w:val="left" w:pos="850"/>
              </w:tabs>
              <w:jc w:val="both"/>
              <w:rPr>
                <w:rFonts w:cs="Calibri"/>
              </w:rPr>
            </w:pPr>
            <w:r>
              <w:rPr>
                <w:rFonts w:cs="Calibri"/>
              </w:rPr>
              <w:t>794764,25</w:t>
            </w:r>
          </w:p>
        </w:tc>
        <w:tc>
          <w:tcPr>
            <w:tcW w:w="1725" w:type="dxa"/>
          </w:tcPr>
          <w:p w:rsidR="00356AEA" w:rsidRDefault="00356AEA" w:rsidP="00356AEA">
            <w:pPr>
              <w:tabs>
                <w:tab w:val="left" w:pos="850"/>
              </w:tabs>
              <w:jc w:val="both"/>
              <w:rPr>
                <w:rFonts w:cs="Calibri"/>
              </w:rPr>
            </w:pPr>
            <w:r>
              <w:rPr>
                <w:rFonts w:cs="Calibri"/>
              </w:rPr>
              <w:t>794764,25</w:t>
            </w:r>
          </w:p>
        </w:tc>
        <w:tc>
          <w:tcPr>
            <w:tcW w:w="1726" w:type="dxa"/>
          </w:tcPr>
          <w:p w:rsidR="00356AEA" w:rsidRDefault="00356AEA" w:rsidP="00356AEA">
            <w:pPr>
              <w:tabs>
                <w:tab w:val="left" w:pos="850"/>
              </w:tabs>
              <w:jc w:val="both"/>
              <w:rPr>
                <w:rFonts w:cs="Calibri"/>
              </w:rPr>
            </w:pPr>
            <w:r>
              <w:rPr>
                <w:rFonts w:cs="Calibri"/>
              </w:rPr>
              <w:t>811315,85</w:t>
            </w:r>
          </w:p>
        </w:tc>
        <w:tc>
          <w:tcPr>
            <w:tcW w:w="1657" w:type="dxa"/>
          </w:tcPr>
          <w:p w:rsidR="00356AEA" w:rsidRDefault="00356AEA" w:rsidP="00356AEA">
            <w:pPr>
              <w:tabs>
                <w:tab w:val="left" w:pos="850"/>
              </w:tabs>
              <w:jc w:val="both"/>
              <w:rPr>
                <w:rFonts w:cs="Calibri"/>
              </w:rPr>
            </w:pPr>
            <w:r>
              <w:rPr>
                <w:rFonts w:cs="Calibri"/>
              </w:rPr>
              <w:t>2400844,35</w:t>
            </w:r>
          </w:p>
        </w:tc>
      </w:tr>
      <w:tr w:rsidR="00356AEA" w:rsidTr="0089554B">
        <w:tc>
          <w:tcPr>
            <w:tcW w:w="1517" w:type="dxa"/>
          </w:tcPr>
          <w:p w:rsidR="00356AEA" w:rsidRDefault="00356AEA" w:rsidP="00356AEA">
            <w:pPr>
              <w:tabs>
                <w:tab w:val="left" w:pos="850"/>
              </w:tabs>
              <w:jc w:val="both"/>
              <w:rPr>
                <w:rFonts w:cs="Calibri"/>
              </w:rPr>
            </w:pPr>
            <w:r>
              <w:rPr>
                <w:rFonts w:cs="Calibri"/>
              </w:rPr>
              <w:t>B</w:t>
            </w:r>
          </w:p>
        </w:tc>
        <w:tc>
          <w:tcPr>
            <w:tcW w:w="1516" w:type="dxa"/>
          </w:tcPr>
          <w:p w:rsidR="00356AEA" w:rsidRDefault="00356AEA" w:rsidP="00356AEA">
            <w:pPr>
              <w:tabs>
                <w:tab w:val="left" w:pos="850"/>
              </w:tabs>
              <w:jc w:val="both"/>
              <w:rPr>
                <w:rFonts w:cs="Calibri"/>
              </w:rPr>
            </w:pPr>
            <w:r>
              <w:rPr>
                <w:rFonts w:cs="Calibri"/>
              </w:rPr>
              <w:t>Oneri non soggetti a ribasso</w:t>
            </w:r>
          </w:p>
        </w:tc>
        <w:tc>
          <w:tcPr>
            <w:tcW w:w="1725" w:type="dxa"/>
          </w:tcPr>
          <w:p w:rsidR="00356AEA" w:rsidRDefault="00356AEA" w:rsidP="00356AEA">
            <w:pPr>
              <w:tabs>
                <w:tab w:val="left" w:pos="850"/>
              </w:tabs>
              <w:jc w:val="both"/>
              <w:rPr>
                <w:rFonts w:cs="Calibri"/>
              </w:rPr>
            </w:pPr>
            <w:r>
              <w:rPr>
                <w:rFonts w:cs="Calibri"/>
              </w:rPr>
              <w:t>5000,00</w:t>
            </w:r>
          </w:p>
        </w:tc>
        <w:tc>
          <w:tcPr>
            <w:tcW w:w="1725" w:type="dxa"/>
          </w:tcPr>
          <w:p w:rsidR="00356AEA" w:rsidRDefault="00356AEA" w:rsidP="00356AEA">
            <w:pPr>
              <w:tabs>
                <w:tab w:val="left" w:pos="850"/>
              </w:tabs>
              <w:jc w:val="both"/>
              <w:rPr>
                <w:rFonts w:cs="Calibri"/>
              </w:rPr>
            </w:pPr>
            <w:r>
              <w:rPr>
                <w:rFonts w:cs="Calibri"/>
              </w:rPr>
              <w:t>5000,00</w:t>
            </w:r>
          </w:p>
        </w:tc>
        <w:tc>
          <w:tcPr>
            <w:tcW w:w="1726" w:type="dxa"/>
          </w:tcPr>
          <w:p w:rsidR="00356AEA" w:rsidRDefault="00356AEA" w:rsidP="00356AEA">
            <w:pPr>
              <w:tabs>
                <w:tab w:val="left" w:pos="850"/>
              </w:tabs>
              <w:jc w:val="both"/>
              <w:rPr>
                <w:rFonts w:cs="Calibri"/>
              </w:rPr>
            </w:pPr>
            <w:r>
              <w:rPr>
                <w:rFonts w:cs="Calibri"/>
              </w:rPr>
              <w:t>5000,00</w:t>
            </w:r>
          </w:p>
        </w:tc>
        <w:tc>
          <w:tcPr>
            <w:tcW w:w="1657" w:type="dxa"/>
          </w:tcPr>
          <w:p w:rsidR="00356AEA" w:rsidRDefault="00356AEA" w:rsidP="00356AEA">
            <w:pPr>
              <w:tabs>
                <w:tab w:val="left" w:pos="850"/>
              </w:tabs>
              <w:jc w:val="both"/>
              <w:rPr>
                <w:rFonts w:cs="Calibri"/>
              </w:rPr>
            </w:pPr>
          </w:p>
        </w:tc>
      </w:tr>
      <w:tr w:rsidR="00356AEA" w:rsidTr="0089554B">
        <w:tc>
          <w:tcPr>
            <w:tcW w:w="1517" w:type="dxa"/>
          </w:tcPr>
          <w:p w:rsidR="00356AEA" w:rsidRDefault="00356AEA" w:rsidP="00356AEA">
            <w:pPr>
              <w:tabs>
                <w:tab w:val="left" w:pos="850"/>
              </w:tabs>
              <w:jc w:val="both"/>
              <w:rPr>
                <w:rFonts w:cs="Calibri"/>
              </w:rPr>
            </w:pPr>
            <w:r>
              <w:rPr>
                <w:rFonts w:cs="Calibri"/>
              </w:rPr>
              <w:t>C</w:t>
            </w:r>
          </w:p>
        </w:tc>
        <w:tc>
          <w:tcPr>
            <w:tcW w:w="1516" w:type="dxa"/>
          </w:tcPr>
          <w:p w:rsidR="00356AEA" w:rsidRDefault="00356AEA" w:rsidP="00356AEA">
            <w:pPr>
              <w:tabs>
                <w:tab w:val="left" w:pos="850"/>
              </w:tabs>
              <w:jc w:val="both"/>
              <w:rPr>
                <w:rFonts w:cs="Calibri"/>
              </w:rPr>
            </w:pPr>
            <w:r>
              <w:rPr>
                <w:rFonts w:cs="Calibri"/>
              </w:rPr>
              <w:t>Importo totale</w:t>
            </w:r>
          </w:p>
        </w:tc>
        <w:tc>
          <w:tcPr>
            <w:tcW w:w="1725" w:type="dxa"/>
          </w:tcPr>
          <w:p w:rsidR="00356AEA" w:rsidRDefault="00356AEA" w:rsidP="00356AEA">
            <w:pPr>
              <w:tabs>
                <w:tab w:val="left" w:pos="850"/>
              </w:tabs>
              <w:jc w:val="both"/>
              <w:rPr>
                <w:rFonts w:cs="Calibri"/>
              </w:rPr>
            </w:pPr>
            <w:r>
              <w:rPr>
                <w:rFonts w:cs="Calibri"/>
              </w:rPr>
              <w:t>799764,25</w:t>
            </w:r>
          </w:p>
        </w:tc>
        <w:tc>
          <w:tcPr>
            <w:tcW w:w="1725" w:type="dxa"/>
          </w:tcPr>
          <w:p w:rsidR="00356AEA" w:rsidRDefault="00356AEA" w:rsidP="00356AEA">
            <w:pPr>
              <w:tabs>
                <w:tab w:val="left" w:pos="850"/>
              </w:tabs>
              <w:jc w:val="both"/>
              <w:rPr>
                <w:rFonts w:cs="Calibri"/>
              </w:rPr>
            </w:pPr>
            <w:r>
              <w:rPr>
                <w:rFonts w:cs="Calibri"/>
              </w:rPr>
              <w:t>799764,25</w:t>
            </w:r>
          </w:p>
        </w:tc>
        <w:tc>
          <w:tcPr>
            <w:tcW w:w="1726" w:type="dxa"/>
          </w:tcPr>
          <w:p w:rsidR="00356AEA" w:rsidRDefault="00356AEA" w:rsidP="00356AEA">
            <w:pPr>
              <w:tabs>
                <w:tab w:val="left" w:pos="850"/>
              </w:tabs>
              <w:jc w:val="both"/>
              <w:rPr>
                <w:rFonts w:cs="Calibri"/>
              </w:rPr>
            </w:pPr>
            <w:r>
              <w:rPr>
                <w:rFonts w:cs="Calibri"/>
              </w:rPr>
              <w:t>816315,85</w:t>
            </w:r>
          </w:p>
        </w:tc>
        <w:tc>
          <w:tcPr>
            <w:tcW w:w="1657" w:type="dxa"/>
          </w:tcPr>
          <w:p w:rsidR="00356AEA" w:rsidRDefault="00356AEA" w:rsidP="00356AEA">
            <w:pPr>
              <w:tabs>
                <w:tab w:val="left" w:pos="850"/>
              </w:tabs>
              <w:jc w:val="both"/>
              <w:rPr>
                <w:rFonts w:cs="Calibri"/>
              </w:rPr>
            </w:pPr>
            <w:r>
              <w:rPr>
                <w:rFonts w:cs="Calibri"/>
              </w:rPr>
              <w:t>2415844,35</w:t>
            </w:r>
          </w:p>
        </w:tc>
      </w:tr>
      <w:tr w:rsidR="00356AEA" w:rsidTr="0089554B">
        <w:tc>
          <w:tcPr>
            <w:tcW w:w="1517" w:type="dxa"/>
          </w:tcPr>
          <w:p w:rsidR="00356AEA" w:rsidRDefault="00356AEA" w:rsidP="00356AEA">
            <w:pPr>
              <w:tabs>
                <w:tab w:val="left" w:pos="850"/>
              </w:tabs>
              <w:jc w:val="both"/>
              <w:rPr>
                <w:rFonts w:cs="Calibri"/>
              </w:rPr>
            </w:pPr>
          </w:p>
        </w:tc>
        <w:tc>
          <w:tcPr>
            <w:tcW w:w="1516" w:type="dxa"/>
          </w:tcPr>
          <w:p w:rsidR="00356AEA" w:rsidRDefault="00356AEA" w:rsidP="00356AEA">
            <w:pPr>
              <w:tabs>
                <w:tab w:val="left" w:pos="850"/>
              </w:tabs>
              <w:jc w:val="both"/>
              <w:rPr>
                <w:rFonts w:cs="Calibri"/>
              </w:rPr>
            </w:pPr>
          </w:p>
        </w:tc>
        <w:tc>
          <w:tcPr>
            <w:tcW w:w="1725" w:type="dxa"/>
          </w:tcPr>
          <w:p w:rsidR="00356AEA" w:rsidRDefault="00356AEA" w:rsidP="00356AEA">
            <w:pPr>
              <w:tabs>
                <w:tab w:val="left" w:pos="850"/>
              </w:tabs>
              <w:jc w:val="both"/>
              <w:rPr>
                <w:rFonts w:cs="Calibri"/>
              </w:rPr>
            </w:pPr>
          </w:p>
        </w:tc>
        <w:tc>
          <w:tcPr>
            <w:tcW w:w="1725" w:type="dxa"/>
          </w:tcPr>
          <w:p w:rsidR="00356AEA" w:rsidRDefault="00356AEA" w:rsidP="00356AEA">
            <w:pPr>
              <w:tabs>
                <w:tab w:val="left" w:pos="850"/>
              </w:tabs>
              <w:jc w:val="both"/>
              <w:rPr>
                <w:rFonts w:cs="Calibri"/>
              </w:rPr>
            </w:pPr>
          </w:p>
        </w:tc>
        <w:tc>
          <w:tcPr>
            <w:tcW w:w="1726" w:type="dxa"/>
          </w:tcPr>
          <w:p w:rsidR="00356AEA" w:rsidRDefault="00356AEA" w:rsidP="00356AEA">
            <w:pPr>
              <w:tabs>
                <w:tab w:val="left" w:pos="850"/>
              </w:tabs>
              <w:jc w:val="both"/>
              <w:rPr>
                <w:rFonts w:cs="Calibri"/>
              </w:rPr>
            </w:pPr>
          </w:p>
        </w:tc>
        <w:tc>
          <w:tcPr>
            <w:tcW w:w="1657" w:type="dxa"/>
          </w:tcPr>
          <w:p w:rsidR="00356AEA" w:rsidRDefault="00356AEA" w:rsidP="00356AEA">
            <w:pPr>
              <w:tabs>
                <w:tab w:val="left" w:pos="850"/>
              </w:tabs>
              <w:jc w:val="both"/>
              <w:rPr>
                <w:rFonts w:cs="Calibri"/>
              </w:rPr>
            </w:pPr>
          </w:p>
        </w:tc>
      </w:tr>
      <w:tr w:rsidR="00356AEA" w:rsidTr="0089554B">
        <w:tc>
          <w:tcPr>
            <w:tcW w:w="1517" w:type="dxa"/>
          </w:tcPr>
          <w:p w:rsidR="00356AEA" w:rsidRDefault="00356AEA" w:rsidP="00356AEA">
            <w:pPr>
              <w:tabs>
                <w:tab w:val="left" w:pos="850"/>
              </w:tabs>
              <w:jc w:val="both"/>
              <w:rPr>
                <w:rFonts w:cs="Calibri"/>
              </w:rPr>
            </w:pPr>
          </w:p>
        </w:tc>
        <w:tc>
          <w:tcPr>
            <w:tcW w:w="1516" w:type="dxa"/>
          </w:tcPr>
          <w:p w:rsidR="00356AEA" w:rsidRDefault="00356AEA" w:rsidP="00356AEA">
            <w:pPr>
              <w:tabs>
                <w:tab w:val="left" w:pos="850"/>
              </w:tabs>
              <w:jc w:val="both"/>
              <w:rPr>
                <w:rFonts w:cs="Calibri"/>
              </w:rPr>
            </w:pPr>
            <w:r>
              <w:rPr>
                <w:rFonts w:cs="Calibri"/>
              </w:rPr>
              <w:t>Iva al 10% su a1 e b</w:t>
            </w:r>
          </w:p>
        </w:tc>
        <w:tc>
          <w:tcPr>
            <w:tcW w:w="1725" w:type="dxa"/>
          </w:tcPr>
          <w:p w:rsidR="00356AEA" w:rsidRDefault="00356AEA" w:rsidP="00356AEA">
            <w:pPr>
              <w:tabs>
                <w:tab w:val="left" w:pos="850"/>
              </w:tabs>
              <w:jc w:val="both"/>
              <w:rPr>
                <w:rFonts w:cs="Calibri"/>
              </w:rPr>
            </w:pPr>
            <w:r>
              <w:rPr>
                <w:rFonts w:cs="Calibri"/>
              </w:rPr>
              <w:t>77031,50</w:t>
            </w:r>
          </w:p>
        </w:tc>
        <w:tc>
          <w:tcPr>
            <w:tcW w:w="1725" w:type="dxa"/>
          </w:tcPr>
          <w:p w:rsidR="00356AEA" w:rsidRDefault="00356AEA" w:rsidP="00356AEA">
            <w:pPr>
              <w:tabs>
                <w:tab w:val="left" w:pos="850"/>
              </w:tabs>
              <w:jc w:val="both"/>
              <w:rPr>
                <w:rFonts w:cs="Calibri"/>
              </w:rPr>
            </w:pPr>
            <w:r>
              <w:rPr>
                <w:rFonts w:cs="Calibri"/>
              </w:rPr>
              <w:t>77031,50</w:t>
            </w:r>
          </w:p>
        </w:tc>
        <w:tc>
          <w:tcPr>
            <w:tcW w:w="1726" w:type="dxa"/>
          </w:tcPr>
          <w:p w:rsidR="00356AEA" w:rsidRDefault="00356AEA" w:rsidP="00356AEA">
            <w:pPr>
              <w:tabs>
                <w:tab w:val="left" w:pos="850"/>
              </w:tabs>
              <w:jc w:val="both"/>
              <w:rPr>
                <w:rFonts w:cs="Calibri"/>
              </w:rPr>
            </w:pPr>
            <w:r>
              <w:rPr>
                <w:rFonts w:cs="Calibri"/>
              </w:rPr>
              <w:t>78686,66</w:t>
            </w:r>
          </w:p>
        </w:tc>
        <w:tc>
          <w:tcPr>
            <w:tcW w:w="1657" w:type="dxa"/>
          </w:tcPr>
          <w:p w:rsidR="00356AEA" w:rsidRDefault="00356AEA" w:rsidP="00356AEA">
            <w:pPr>
              <w:tabs>
                <w:tab w:val="left" w:pos="850"/>
              </w:tabs>
              <w:jc w:val="both"/>
              <w:rPr>
                <w:rFonts w:cs="Calibri"/>
              </w:rPr>
            </w:pPr>
          </w:p>
        </w:tc>
      </w:tr>
      <w:tr w:rsidR="00356AEA" w:rsidTr="0089554B">
        <w:tc>
          <w:tcPr>
            <w:tcW w:w="1517" w:type="dxa"/>
          </w:tcPr>
          <w:p w:rsidR="00356AEA" w:rsidRDefault="00356AEA" w:rsidP="00356AEA">
            <w:pPr>
              <w:tabs>
                <w:tab w:val="left" w:pos="850"/>
              </w:tabs>
              <w:jc w:val="both"/>
              <w:rPr>
                <w:rFonts w:cs="Calibri"/>
              </w:rPr>
            </w:pPr>
            <w:r>
              <w:rPr>
                <w:rFonts w:cs="Calibri"/>
              </w:rPr>
              <w:t>D</w:t>
            </w:r>
          </w:p>
        </w:tc>
        <w:tc>
          <w:tcPr>
            <w:tcW w:w="1516" w:type="dxa"/>
          </w:tcPr>
          <w:p w:rsidR="00356AEA" w:rsidRDefault="00356AEA" w:rsidP="00356AEA">
            <w:pPr>
              <w:tabs>
                <w:tab w:val="left" w:pos="850"/>
              </w:tabs>
              <w:jc w:val="both"/>
              <w:rPr>
                <w:rFonts w:cs="Calibri"/>
              </w:rPr>
            </w:pPr>
            <w:r>
              <w:rPr>
                <w:rFonts w:cs="Calibri"/>
              </w:rPr>
              <w:t>Iva al 22% su a2</w:t>
            </w:r>
          </w:p>
        </w:tc>
        <w:tc>
          <w:tcPr>
            <w:tcW w:w="1725" w:type="dxa"/>
          </w:tcPr>
          <w:p w:rsidR="00356AEA" w:rsidRDefault="00356AEA" w:rsidP="00356AEA">
            <w:pPr>
              <w:tabs>
                <w:tab w:val="left" w:pos="850"/>
              </w:tabs>
              <w:jc w:val="both"/>
              <w:rPr>
                <w:rFonts w:cs="Calibri"/>
              </w:rPr>
            </w:pPr>
            <w:r>
              <w:rPr>
                <w:rFonts w:cs="Calibri"/>
              </w:rPr>
              <w:t>6478,83</w:t>
            </w:r>
          </w:p>
        </w:tc>
        <w:tc>
          <w:tcPr>
            <w:tcW w:w="1725" w:type="dxa"/>
          </w:tcPr>
          <w:p w:rsidR="00356AEA" w:rsidRDefault="00356AEA" w:rsidP="00356AEA">
            <w:pPr>
              <w:tabs>
                <w:tab w:val="left" w:pos="850"/>
              </w:tabs>
              <w:jc w:val="both"/>
              <w:rPr>
                <w:rFonts w:cs="Calibri"/>
              </w:rPr>
            </w:pPr>
            <w:r>
              <w:rPr>
                <w:rFonts w:cs="Calibri"/>
              </w:rPr>
              <w:t>6478,83</w:t>
            </w:r>
          </w:p>
        </w:tc>
        <w:tc>
          <w:tcPr>
            <w:tcW w:w="1726" w:type="dxa"/>
          </w:tcPr>
          <w:p w:rsidR="00356AEA" w:rsidRDefault="00356AEA" w:rsidP="00356AEA">
            <w:pPr>
              <w:tabs>
                <w:tab w:val="left" w:pos="850"/>
              </w:tabs>
              <w:jc w:val="both"/>
              <w:rPr>
                <w:rFonts w:cs="Calibri"/>
              </w:rPr>
            </w:pPr>
            <w:r>
              <w:rPr>
                <w:rFonts w:cs="Calibri"/>
              </w:rPr>
              <w:t>6478,83</w:t>
            </w:r>
          </w:p>
        </w:tc>
        <w:tc>
          <w:tcPr>
            <w:tcW w:w="1657" w:type="dxa"/>
          </w:tcPr>
          <w:p w:rsidR="00356AEA" w:rsidRDefault="00356AEA" w:rsidP="00356AEA">
            <w:pPr>
              <w:tabs>
                <w:tab w:val="left" w:pos="850"/>
              </w:tabs>
              <w:jc w:val="both"/>
              <w:rPr>
                <w:rFonts w:cs="Calibri"/>
              </w:rPr>
            </w:pPr>
          </w:p>
        </w:tc>
      </w:tr>
      <w:tr w:rsidR="00356AEA" w:rsidTr="0089554B">
        <w:tc>
          <w:tcPr>
            <w:tcW w:w="1517" w:type="dxa"/>
          </w:tcPr>
          <w:p w:rsidR="00356AEA" w:rsidRDefault="00356AEA" w:rsidP="00356AEA">
            <w:pPr>
              <w:tabs>
                <w:tab w:val="left" w:pos="850"/>
              </w:tabs>
              <w:jc w:val="both"/>
              <w:rPr>
                <w:rFonts w:cs="Calibri"/>
              </w:rPr>
            </w:pPr>
            <w:r>
              <w:rPr>
                <w:rFonts w:cs="Calibri"/>
              </w:rPr>
              <w:t>E</w:t>
            </w:r>
          </w:p>
        </w:tc>
        <w:tc>
          <w:tcPr>
            <w:tcW w:w="1516" w:type="dxa"/>
          </w:tcPr>
          <w:p w:rsidR="00356AEA" w:rsidRDefault="00356AEA" w:rsidP="00356AEA">
            <w:pPr>
              <w:tabs>
                <w:tab w:val="left" w:pos="850"/>
              </w:tabs>
              <w:jc w:val="both"/>
              <w:rPr>
                <w:rFonts w:cs="Calibri"/>
              </w:rPr>
            </w:pPr>
            <w:r>
              <w:rPr>
                <w:rFonts w:cs="Calibri"/>
              </w:rPr>
              <w:t>Iva totale d+e</w:t>
            </w:r>
          </w:p>
        </w:tc>
        <w:tc>
          <w:tcPr>
            <w:tcW w:w="1725" w:type="dxa"/>
          </w:tcPr>
          <w:p w:rsidR="00356AEA" w:rsidRDefault="00356AEA" w:rsidP="00356AEA">
            <w:pPr>
              <w:tabs>
                <w:tab w:val="left" w:pos="850"/>
              </w:tabs>
              <w:jc w:val="both"/>
              <w:rPr>
                <w:rFonts w:cs="Calibri"/>
              </w:rPr>
            </w:pPr>
            <w:r>
              <w:rPr>
                <w:rFonts w:cs="Calibri"/>
              </w:rPr>
              <w:t>83510,33</w:t>
            </w:r>
          </w:p>
        </w:tc>
        <w:tc>
          <w:tcPr>
            <w:tcW w:w="1725" w:type="dxa"/>
          </w:tcPr>
          <w:p w:rsidR="00356AEA" w:rsidRDefault="00356AEA" w:rsidP="00356AEA">
            <w:pPr>
              <w:tabs>
                <w:tab w:val="left" w:pos="850"/>
              </w:tabs>
              <w:jc w:val="both"/>
              <w:rPr>
                <w:rFonts w:cs="Calibri"/>
              </w:rPr>
            </w:pPr>
            <w:r>
              <w:rPr>
                <w:rFonts w:cs="Calibri"/>
              </w:rPr>
              <w:t>83510,33</w:t>
            </w:r>
          </w:p>
        </w:tc>
        <w:tc>
          <w:tcPr>
            <w:tcW w:w="1726" w:type="dxa"/>
          </w:tcPr>
          <w:p w:rsidR="00356AEA" w:rsidRDefault="00356AEA" w:rsidP="00356AEA">
            <w:pPr>
              <w:tabs>
                <w:tab w:val="left" w:pos="850"/>
              </w:tabs>
              <w:jc w:val="both"/>
              <w:rPr>
                <w:rFonts w:cs="Calibri"/>
              </w:rPr>
            </w:pPr>
            <w:r>
              <w:rPr>
                <w:rFonts w:cs="Calibri"/>
              </w:rPr>
              <w:t>85165,59</w:t>
            </w:r>
          </w:p>
        </w:tc>
        <w:tc>
          <w:tcPr>
            <w:tcW w:w="1657" w:type="dxa"/>
          </w:tcPr>
          <w:p w:rsidR="00356AEA" w:rsidRDefault="00356AEA" w:rsidP="00356AEA">
            <w:pPr>
              <w:tabs>
                <w:tab w:val="left" w:pos="850"/>
              </w:tabs>
              <w:jc w:val="both"/>
              <w:rPr>
                <w:rFonts w:cs="Calibri"/>
              </w:rPr>
            </w:pPr>
            <w:r>
              <w:rPr>
                <w:rFonts w:cs="Calibri"/>
              </w:rPr>
              <w:t>252186,16</w:t>
            </w:r>
          </w:p>
        </w:tc>
      </w:tr>
      <w:tr w:rsidR="00356AEA" w:rsidTr="0089554B">
        <w:tc>
          <w:tcPr>
            <w:tcW w:w="1517" w:type="dxa"/>
          </w:tcPr>
          <w:p w:rsidR="00356AEA" w:rsidRDefault="00356AEA" w:rsidP="00356AEA">
            <w:pPr>
              <w:tabs>
                <w:tab w:val="left" w:pos="850"/>
              </w:tabs>
              <w:jc w:val="both"/>
              <w:rPr>
                <w:rFonts w:cs="Calibri"/>
              </w:rPr>
            </w:pPr>
            <w:r>
              <w:rPr>
                <w:rFonts w:cs="Calibri"/>
              </w:rPr>
              <w:t>F</w:t>
            </w:r>
          </w:p>
        </w:tc>
        <w:tc>
          <w:tcPr>
            <w:tcW w:w="1516" w:type="dxa"/>
          </w:tcPr>
          <w:p w:rsidR="00356AEA" w:rsidRDefault="00356AEA" w:rsidP="00356AEA">
            <w:pPr>
              <w:tabs>
                <w:tab w:val="left" w:pos="850"/>
              </w:tabs>
              <w:jc w:val="both"/>
              <w:rPr>
                <w:rFonts w:cs="Calibri"/>
              </w:rPr>
            </w:pPr>
          </w:p>
        </w:tc>
        <w:tc>
          <w:tcPr>
            <w:tcW w:w="1725" w:type="dxa"/>
          </w:tcPr>
          <w:p w:rsidR="00356AEA" w:rsidRDefault="00356AEA" w:rsidP="00356AEA">
            <w:pPr>
              <w:tabs>
                <w:tab w:val="left" w:pos="850"/>
              </w:tabs>
              <w:jc w:val="both"/>
              <w:rPr>
                <w:rFonts w:cs="Calibri"/>
              </w:rPr>
            </w:pPr>
          </w:p>
        </w:tc>
        <w:tc>
          <w:tcPr>
            <w:tcW w:w="1725" w:type="dxa"/>
          </w:tcPr>
          <w:p w:rsidR="00356AEA" w:rsidRDefault="00356AEA" w:rsidP="00356AEA">
            <w:pPr>
              <w:tabs>
                <w:tab w:val="left" w:pos="850"/>
              </w:tabs>
              <w:jc w:val="both"/>
              <w:rPr>
                <w:rFonts w:cs="Calibri"/>
              </w:rPr>
            </w:pPr>
          </w:p>
        </w:tc>
        <w:tc>
          <w:tcPr>
            <w:tcW w:w="1726" w:type="dxa"/>
          </w:tcPr>
          <w:p w:rsidR="00356AEA" w:rsidRDefault="00356AEA" w:rsidP="00356AEA">
            <w:pPr>
              <w:tabs>
                <w:tab w:val="left" w:pos="850"/>
              </w:tabs>
              <w:jc w:val="both"/>
              <w:rPr>
                <w:rFonts w:cs="Calibri"/>
              </w:rPr>
            </w:pPr>
          </w:p>
        </w:tc>
        <w:tc>
          <w:tcPr>
            <w:tcW w:w="1657" w:type="dxa"/>
          </w:tcPr>
          <w:p w:rsidR="00356AEA" w:rsidRDefault="00356AEA" w:rsidP="00356AEA">
            <w:pPr>
              <w:tabs>
                <w:tab w:val="left" w:pos="850"/>
              </w:tabs>
              <w:jc w:val="both"/>
              <w:rPr>
                <w:rFonts w:cs="Calibri"/>
              </w:rPr>
            </w:pPr>
          </w:p>
        </w:tc>
      </w:tr>
      <w:tr w:rsidR="00356AEA" w:rsidTr="0089554B">
        <w:tc>
          <w:tcPr>
            <w:tcW w:w="1517" w:type="dxa"/>
          </w:tcPr>
          <w:p w:rsidR="00356AEA" w:rsidRDefault="00356AEA" w:rsidP="00356AEA">
            <w:pPr>
              <w:tabs>
                <w:tab w:val="left" w:pos="850"/>
              </w:tabs>
              <w:jc w:val="both"/>
              <w:rPr>
                <w:rFonts w:cs="Calibri"/>
              </w:rPr>
            </w:pPr>
          </w:p>
        </w:tc>
        <w:tc>
          <w:tcPr>
            <w:tcW w:w="1516" w:type="dxa"/>
          </w:tcPr>
          <w:p w:rsidR="00356AEA" w:rsidRDefault="00356AEA" w:rsidP="00356AEA">
            <w:pPr>
              <w:tabs>
                <w:tab w:val="left" w:pos="850"/>
              </w:tabs>
              <w:jc w:val="both"/>
              <w:rPr>
                <w:rFonts w:cs="Calibri"/>
              </w:rPr>
            </w:pPr>
            <w:r>
              <w:rPr>
                <w:rFonts w:cs="Calibri"/>
              </w:rPr>
              <w:t>Totale impegno Ic+FI</w:t>
            </w:r>
          </w:p>
        </w:tc>
        <w:tc>
          <w:tcPr>
            <w:tcW w:w="1725" w:type="dxa"/>
          </w:tcPr>
          <w:p w:rsidR="00356AEA" w:rsidRDefault="00356AEA" w:rsidP="00356AEA">
            <w:pPr>
              <w:tabs>
                <w:tab w:val="left" w:pos="850"/>
              </w:tabs>
              <w:jc w:val="both"/>
              <w:rPr>
                <w:rFonts w:cs="Calibri"/>
              </w:rPr>
            </w:pPr>
            <w:r>
              <w:rPr>
                <w:rFonts w:cs="Calibri"/>
              </w:rPr>
              <w:t>883724,58</w:t>
            </w:r>
          </w:p>
        </w:tc>
        <w:tc>
          <w:tcPr>
            <w:tcW w:w="1725" w:type="dxa"/>
          </w:tcPr>
          <w:p w:rsidR="00356AEA" w:rsidRDefault="00356AEA" w:rsidP="00356AEA">
            <w:pPr>
              <w:tabs>
                <w:tab w:val="left" w:pos="850"/>
              </w:tabs>
              <w:jc w:val="both"/>
              <w:rPr>
                <w:rFonts w:cs="Calibri"/>
              </w:rPr>
            </w:pPr>
            <w:r>
              <w:rPr>
                <w:rFonts w:cs="Calibri"/>
              </w:rPr>
              <w:t>883724,58</w:t>
            </w:r>
          </w:p>
        </w:tc>
        <w:tc>
          <w:tcPr>
            <w:tcW w:w="1726" w:type="dxa"/>
          </w:tcPr>
          <w:p w:rsidR="00356AEA" w:rsidRDefault="00356AEA" w:rsidP="00356AEA">
            <w:pPr>
              <w:tabs>
                <w:tab w:val="left" w:pos="850"/>
              </w:tabs>
              <w:jc w:val="both"/>
              <w:rPr>
                <w:rFonts w:cs="Calibri"/>
              </w:rPr>
            </w:pPr>
            <w:r>
              <w:rPr>
                <w:rFonts w:cs="Calibri"/>
              </w:rPr>
              <w:t>901481,34</w:t>
            </w:r>
          </w:p>
        </w:tc>
        <w:tc>
          <w:tcPr>
            <w:tcW w:w="1657" w:type="dxa"/>
          </w:tcPr>
          <w:p w:rsidR="00356AEA" w:rsidRDefault="00356AEA" w:rsidP="00356AEA">
            <w:pPr>
              <w:tabs>
                <w:tab w:val="left" w:pos="850"/>
              </w:tabs>
              <w:jc w:val="both"/>
              <w:rPr>
                <w:rFonts w:cs="Calibri"/>
              </w:rPr>
            </w:pPr>
            <w:r>
              <w:rPr>
                <w:rFonts w:cs="Calibri"/>
              </w:rPr>
              <w:t>2668030,51</w:t>
            </w:r>
          </w:p>
        </w:tc>
      </w:tr>
    </w:tbl>
    <w:p w:rsidR="0089554B" w:rsidRPr="002253FC" w:rsidRDefault="0089554B" w:rsidP="001852C7">
      <w:pPr>
        <w:tabs>
          <w:tab w:val="left" w:pos="850"/>
        </w:tabs>
        <w:ind w:left="272" w:hanging="424"/>
        <w:jc w:val="both"/>
        <w:rPr>
          <w:rFonts w:ascii="Calibri" w:hAnsi="Calibri" w:cs="Calibri"/>
        </w:rPr>
      </w:pPr>
    </w:p>
    <w:p w:rsidR="001852C7" w:rsidRPr="002253FC" w:rsidRDefault="001852C7" w:rsidP="001852C7">
      <w:pPr>
        <w:pStyle w:val="Corpotesto"/>
        <w:tabs>
          <w:tab w:val="left" w:pos="850"/>
        </w:tabs>
        <w:suppressAutoHyphens/>
        <w:kinsoku w:val="0"/>
        <w:overflowPunct w:val="0"/>
        <w:autoSpaceDN/>
        <w:ind w:left="850" w:right="253"/>
      </w:pPr>
      <w:r w:rsidRPr="002253FC">
        <w:t>Il pagamento della prestazione contrattuale avverrà “a corpo” mediante la corresponsione di un canone mensile posticipato, pari ad 1/12 del canone annuo al netto del ribasso d’asta;</w:t>
      </w:r>
    </w:p>
    <w:p w:rsidR="001852C7" w:rsidRPr="002253FC" w:rsidRDefault="001852C7" w:rsidP="001852C7">
      <w:pPr>
        <w:pStyle w:val="Corpotesto"/>
        <w:tabs>
          <w:tab w:val="left" w:pos="850"/>
        </w:tabs>
        <w:suppressAutoHyphens/>
        <w:kinsoku w:val="0"/>
        <w:overflowPunct w:val="0"/>
        <w:autoSpaceDN/>
        <w:ind w:left="850" w:right="253"/>
      </w:pPr>
      <w:r w:rsidRPr="002253FC">
        <w:t xml:space="preserve">Il pagamento del corrispettivo della prestazione oggetto dell’appalto sarà effettuato nel </w:t>
      </w:r>
      <w:r w:rsidRPr="002253FC">
        <w:lastRenderedPageBreak/>
        <w:t>rispetto dei termini previsti dal d.lgs. 9 ottobre 2002, n. 231, come modificato ed integrato dal D.lgs. 9 novembre 2012, n. 192. Il contratto è soggetto agli obblighi in tema di tracciabilità dei flussi finanziari di cui all’art. 3 della L. 13 agosto2010, n. 136.</w:t>
      </w:r>
    </w:p>
    <w:p w:rsidR="00DF0DB3" w:rsidRDefault="00DF0DB3" w:rsidP="00E32E22">
      <w:pPr>
        <w:spacing w:after="0" w:line="240" w:lineRule="auto"/>
        <w:ind w:right="-1"/>
        <w:jc w:val="both"/>
        <w:rPr>
          <w:rFonts w:ascii="Calibri" w:eastAsia="Calibri" w:hAnsi="Calibri" w:cstheme="minorHAnsi"/>
          <w:sz w:val="24"/>
          <w:szCs w:val="24"/>
        </w:rPr>
      </w:pPr>
    </w:p>
    <w:p w:rsidR="00925879" w:rsidRDefault="00925879" w:rsidP="00597F0A">
      <w:pPr>
        <w:pStyle w:val="Paragrafoelenco"/>
        <w:numPr>
          <w:ilvl w:val="0"/>
          <w:numId w:val="15"/>
        </w:numPr>
        <w:tabs>
          <w:tab w:val="left" w:pos="709"/>
        </w:tabs>
        <w:spacing w:line="240" w:lineRule="auto"/>
        <w:ind w:left="0" w:right="-1" w:firstLine="0"/>
        <w:rPr>
          <w:rFonts w:cstheme="minorHAnsi"/>
          <w:b/>
          <w:sz w:val="24"/>
          <w:szCs w:val="24"/>
        </w:rPr>
      </w:pPr>
      <w:r>
        <w:rPr>
          <w:rFonts w:cstheme="minorHAnsi"/>
          <w:b/>
          <w:sz w:val="24"/>
          <w:szCs w:val="24"/>
        </w:rPr>
        <w:t>DURATA DELL’APPALT</w:t>
      </w:r>
      <w:r w:rsidR="00CF40DD">
        <w:rPr>
          <w:rFonts w:cstheme="minorHAnsi"/>
          <w:b/>
          <w:sz w:val="24"/>
          <w:szCs w:val="24"/>
        </w:rPr>
        <w:t xml:space="preserve">O, </w:t>
      </w:r>
      <w:r>
        <w:rPr>
          <w:rFonts w:cstheme="minorHAnsi"/>
          <w:b/>
          <w:sz w:val="24"/>
          <w:szCs w:val="24"/>
        </w:rPr>
        <w:t>OPZIONI</w:t>
      </w:r>
      <w:r w:rsidR="00CF40DD">
        <w:rPr>
          <w:rFonts w:cstheme="minorHAnsi"/>
          <w:b/>
          <w:sz w:val="24"/>
          <w:szCs w:val="24"/>
        </w:rPr>
        <w:t xml:space="preserve"> E RINNOVI</w:t>
      </w:r>
    </w:p>
    <w:p w:rsidR="0054003C" w:rsidRPr="0054003C" w:rsidRDefault="0054003C" w:rsidP="00E32E22">
      <w:pPr>
        <w:pStyle w:val="Paragrafoelenco"/>
        <w:tabs>
          <w:tab w:val="left" w:pos="709"/>
        </w:tabs>
        <w:spacing w:line="240" w:lineRule="auto"/>
        <w:ind w:left="0" w:right="-1"/>
        <w:rPr>
          <w:rFonts w:cstheme="minorHAnsi"/>
          <w:b/>
          <w:sz w:val="20"/>
          <w:szCs w:val="24"/>
        </w:rPr>
      </w:pPr>
    </w:p>
    <w:p w:rsidR="00925879" w:rsidRDefault="00D6587D" w:rsidP="00597F0A">
      <w:pPr>
        <w:pStyle w:val="Paragrafoelenco"/>
        <w:numPr>
          <w:ilvl w:val="0"/>
          <w:numId w:val="4"/>
        </w:numPr>
        <w:spacing w:after="0" w:line="240" w:lineRule="auto"/>
        <w:ind w:left="0" w:right="-1" w:firstLine="0"/>
        <w:rPr>
          <w:rFonts w:cstheme="minorHAnsi"/>
          <w:b/>
          <w:sz w:val="24"/>
          <w:szCs w:val="24"/>
        </w:rPr>
      </w:pPr>
      <w:r>
        <w:rPr>
          <w:rFonts w:cstheme="minorHAnsi"/>
          <w:b/>
          <w:sz w:val="24"/>
          <w:szCs w:val="24"/>
        </w:rPr>
        <w:t>DURATE E PENALI</w:t>
      </w:r>
    </w:p>
    <w:p w:rsidR="00EC21CF" w:rsidRPr="00EC21CF" w:rsidRDefault="00777050" w:rsidP="00E32E22">
      <w:pPr>
        <w:autoSpaceDE w:val="0"/>
        <w:autoSpaceDN w:val="0"/>
        <w:adjustRightInd w:val="0"/>
        <w:spacing w:after="0" w:line="240" w:lineRule="auto"/>
        <w:jc w:val="both"/>
        <w:rPr>
          <w:rFonts w:ascii="Calibri" w:eastAsia="Calibri" w:hAnsi="Calibri" w:cstheme="minorHAnsi"/>
          <w:b/>
          <w:sz w:val="24"/>
          <w:szCs w:val="24"/>
        </w:rPr>
      </w:pPr>
      <w:r>
        <w:rPr>
          <w:rFonts w:ascii="Calibri" w:eastAsia="Calibri" w:hAnsi="Calibri" w:cstheme="minorHAnsi"/>
          <w:b/>
          <w:sz w:val="24"/>
          <w:szCs w:val="24"/>
        </w:rPr>
        <w:t>Servizi</w:t>
      </w:r>
    </w:p>
    <w:p w:rsidR="00EC21CF" w:rsidRDefault="00EC21CF" w:rsidP="00E32E22">
      <w:pPr>
        <w:autoSpaceDE w:val="0"/>
        <w:autoSpaceDN w:val="0"/>
        <w:adjustRightInd w:val="0"/>
        <w:spacing w:after="0" w:line="240" w:lineRule="auto"/>
        <w:jc w:val="both"/>
        <w:rPr>
          <w:rFonts w:ascii="Calibri" w:eastAsia="Calibri" w:hAnsi="Calibri" w:cstheme="minorHAnsi"/>
          <w:b/>
          <w:sz w:val="24"/>
          <w:szCs w:val="24"/>
        </w:rPr>
      </w:pPr>
      <w:r w:rsidRPr="00EC21CF">
        <w:rPr>
          <w:rFonts w:ascii="Calibri" w:eastAsia="Calibri" w:hAnsi="Calibri" w:cstheme="minorHAnsi"/>
          <w:sz w:val="24"/>
          <w:szCs w:val="24"/>
        </w:rPr>
        <w:t>La durata de</w:t>
      </w:r>
      <w:r w:rsidR="00CE0B14">
        <w:rPr>
          <w:rFonts w:ascii="Calibri" w:eastAsia="Calibri" w:hAnsi="Calibri" w:cstheme="minorHAnsi"/>
          <w:sz w:val="24"/>
          <w:szCs w:val="24"/>
        </w:rPr>
        <w:t xml:space="preserve">ll’appalto per l’esecuzione del servizio </w:t>
      </w:r>
      <w:r w:rsidRPr="00EC21CF">
        <w:rPr>
          <w:rFonts w:ascii="Calibri" w:eastAsia="Calibri" w:hAnsi="Calibri" w:cstheme="minorHAnsi"/>
          <w:sz w:val="24"/>
          <w:szCs w:val="24"/>
        </w:rPr>
        <w:t xml:space="preserve">(escluse le eventuali opzioni) </w:t>
      </w:r>
      <w:r w:rsidR="00E93B7B">
        <w:rPr>
          <w:rFonts w:ascii="Calibri" w:eastAsia="Calibri" w:hAnsi="Calibri" w:cstheme="minorHAnsi"/>
          <w:sz w:val="24"/>
          <w:szCs w:val="24"/>
        </w:rPr>
        <w:t>è</w:t>
      </w:r>
      <w:r w:rsidRPr="00EC21CF">
        <w:rPr>
          <w:rFonts w:ascii="Calibri" w:eastAsia="Calibri" w:hAnsi="Calibri" w:cstheme="minorHAnsi"/>
          <w:sz w:val="24"/>
          <w:szCs w:val="24"/>
        </w:rPr>
        <w:t xml:space="preserve"> di </w:t>
      </w:r>
      <w:r w:rsidR="00777050">
        <w:rPr>
          <w:rFonts w:ascii="Calibri" w:eastAsia="Calibri" w:hAnsi="Calibri" w:cstheme="minorHAnsi"/>
          <w:b/>
          <w:sz w:val="24"/>
          <w:szCs w:val="24"/>
        </w:rPr>
        <w:t>3 anni</w:t>
      </w:r>
      <w:r w:rsidRPr="0043796D">
        <w:rPr>
          <w:rFonts w:ascii="Calibri" w:eastAsia="Calibri" w:hAnsi="Calibri" w:cstheme="minorHAnsi"/>
          <w:b/>
          <w:sz w:val="24"/>
          <w:szCs w:val="24"/>
        </w:rPr>
        <w:t xml:space="preserve">, successivi e continuativi, decorrenti dalla data del verbale di consegna </w:t>
      </w:r>
      <w:r w:rsidR="00CE0B14">
        <w:rPr>
          <w:rFonts w:ascii="Calibri" w:eastAsia="Calibri" w:hAnsi="Calibri" w:cstheme="minorHAnsi"/>
          <w:b/>
          <w:sz w:val="24"/>
          <w:szCs w:val="24"/>
        </w:rPr>
        <w:t>del servizio</w:t>
      </w:r>
      <w:r w:rsidRPr="0043796D">
        <w:rPr>
          <w:rFonts w:ascii="Calibri" w:eastAsia="Calibri" w:hAnsi="Calibri" w:cstheme="minorHAnsi"/>
          <w:b/>
          <w:sz w:val="24"/>
          <w:szCs w:val="24"/>
        </w:rPr>
        <w:t>.</w:t>
      </w:r>
    </w:p>
    <w:p w:rsidR="00EC21CF" w:rsidRPr="0043796D" w:rsidRDefault="00EC21CF" w:rsidP="00E32E22">
      <w:pPr>
        <w:autoSpaceDE w:val="0"/>
        <w:autoSpaceDN w:val="0"/>
        <w:adjustRightInd w:val="0"/>
        <w:spacing w:after="0" w:line="240" w:lineRule="auto"/>
        <w:jc w:val="both"/>
        <w:rPr>
          <w:rFonts w:cstheme="minorHAnsi"/>
          <w:b/>
          <w:sz w:val="24"/>
          <w:szCs w:val="24"/>
        </w:rPr>
      </w:pPr>
      <w:r w:rsidRPr="0043796D">
        <w:rPr>
          <w:rFonts w:cstheme="minorHAnsi"/>
          <w:b/>
          <w:sz w:val="24"/>
          <w:szCs w:val="24"/>
        </w:rPr>
        <w:t>Progettazione Esecutiva</w:t>
      </w:r>
    </w:p>
    <w:p w:rsidR="00C6736C" w:rsidRPr="00123913" w:rsidRDefault="00C6736C" w:rsidP="00E32E22">
      <w:pPr>
        <w:pStyle w:val="Paragrafoelenco"/>
        <w:tabs>
          <w:tab w:val="left" w:pos="709"/>
        </w:tabs>
        <w:spacing w:line="240" w:lineRule="auto"/>
        <w:ind w:left="0" w:right="-1"/>
        <w:rPr>
          <w:rFonts w:cstheme="minorHAnsi"/>
          <w:b/>
          <w:sz w:val="20"/>
          <w:szCs w:val="24"/>
        </w:rPr>
      </w:pPr>
    </w:p>
    <w:p w:rsidR="00C6736C" w:rsidRPr="00123913" w:rsidRDefault="001074A5" w:rsidP="00597F0A">
      <w:pPr>
        <w:pStyle w:val="Paragrafoelenco"/>
        <w:numPr>
          <w:ilvl w:val="0"/>
          <w:numId w:val="16"/>
        </w:numPr>
        <w:spacing w:after="0" w:line="240" w:lineRule="auto"/>
        <w:ind w:right="-1" w:hanging="720"/>
        <w:rPr>
          <w:rFonts w:cstheme="minorHAnsi"/>
          <w:b/>
          <w:sz w:val="24"/>
          <w:szCs w:val="24"/>
        </w:rPr>
      </w:pPr>
      <w:r w:rsidRPr="00123913">
        <w:rPr>
          <w:rFonts w:cstheme="minorHAnsi"/>
          <w:b/>
          <w:sz w:val="24"/>
          <w:szCs w:val="24"/>
        </w:rPr>
        <w:t>O</w:t>
      </w:r>
      <w:r w:rsidR="00083657" w:rsidRPr="00123913">
        <w:rPr>
          <w:rFonts w:cstheme="minorHAnsi"/>
          <w:b/>
          <w:sz w:val="24"/>
          <w:szCs w:val="24"/>
        </w:rPr>
        <w:t>PZIONI E RINNOVI</w:t>
      </w:r>
    </w:p>
    <w:p w:rsidR="00083657" w:rsidRPr="00083657" w:rsidRDefault="00083657" w:rsidP="00E32E22">
      <w:pPr>
        <w:autoSpaceDE w:val="0"/>
        <w:autoSpaceDN w:val="0"/>
        <w:adjustRightInd w:val="0"/>
        <w:spacing w:after="0" w:line="240" w:lineRule="auto"/>
        <w:jc w:val="both"/>
        <w:rPr>
          <w:rFonts w:ascii="Calibri" w:eastAsia="Calibri" w:hAnsi="Calibri" w:cstheme="minorHAnsi"/>
          <w:sz w:val="24"/>
          <w:szCs w:val="24"/>
        </w:rPr>
      </w:pPr>
      <w:r w:rsidRPr="00123913">
        <w:rPr>
          <w:rFonts w:ascii="Calibri" w:eastAsia="Calibri" w:hAnsi="Calibri" w:cstheme="minorHAnsi"/>
          <w:sz w:val="24"/>
          <w:szCs w:val="24"/>
        </w:rPr>
        <w:t>Il contratto di appalto in corso di validità può essere modificato su autorizzazione del RUP con le modalità previste dall’ordinamento della stazione appaltante, senza una nuova procedura di affidamento, ai sensi dell’art</w:t>
      </w:r>
      <w:r w:rsidRPr="00083657">
        <w:rPr>
          <w:rFonts w:ascii="Calibri" w:eastAsia="Calibri" w:hAnsi="Calibri" w:cstheme="minorHAnsi"/>
          <w:sz w:val="24"/>
          <w:szCs w:val="24"/>
        </w:rPr>
        <w:t>. 106 comma 1 lett. a) del Codice, per le seguenti circostanze sopravvenute in corso d</w:t>
      </w:r>
      <w:r>
        <w:rPr>
          <w:rFonts w:ascii="Calibri" w:eastAsia="Calibri" w:hAnsi="Calibri" w:cstheme="minorHAnsi"/>
          <w:sz w:val="24"/>
          <w:szCs w:val="24"/>
        </w:rPr>
        <w:t>’</w:t>
      </w:r>
      <w:r w:rsidRPr="00083657">
        <w:rPr>
          <w:rFonts w:ascii="Calibri" w:eastAsia="Calibri" w:hAnsi="Calibri" w:cstheme="minorHAnsi"/>
          <w:sz w:val="24"/>
          <w:szCs w:val="24"/>
        </w:rPr>
        <w:t>opera:</w:t>
      </w:r>
    </w:p>
    <w:p w:rsidR="00083657" w:rsidRPr="00083657" w:rsidRDefault="00083657" w:rsidP="00597F0A">
      <w:pPr>
        <w:pStyle w:val="Paragrafoelenco"/>
        <w:numPr>
          <w:ilvl w:val="0"/>
          <w:numId w:val="18"/>
        </w:numPr>
        <w:autoSpaceDE w:val="0"/>
        <w:autoSpaceDN w:val="0"/>
        <w:adjustRightInd w:val="0"/>
        <w:spacing w:after="0" w:line="240" w:lineRule="auto"/>
        <w:jc w:val="both"/>
        <w:rPr>
          <w:rFonts w:cstheme="minorHAnsi"/>
          <w:sz w:val="24"/>
          <w:szCs w:val="24"/>
        </w:rPr>
      </w:pPr>
      <w:r w:rsidRPr="00F50D7B">
        <w:rPr>
          <w:rFonts w:cstheme="minorHAnsi"/>
          <w:sz w:val="24"/>
          <w:szCs w:val="24"/>
        </w:rPr>
        <w:t>per la necessit</w:t>
      </w:r>
      <w:r>
        <w:rPr>
          <w:rFonts w:cstheme="minorHAnsi"/>
          <w:sz w:val="24"/>
          <w:szCs w:val="24"/>
        </w:rPr>
        <w:t>à</w:t>
      </w:r>
      <w:r w:rsidRPr="00F50D7B">
        <w:rPr>
          <w:rFonts w:cstheme="minorHAnsi"/>
          <w:sz w:val="24"/>
          <w:szCs w:val="24"/>
        </w:rPr>
        <w:t xml:space="preserve"> di eseguire servizi e/o lavori suppletivi o variativi che non comportino modifiche sostanziali alla natura del contratto e siano motivati da obiettive esigenze derivanti da fatti sopravvenuti in corso d</w:t>
      </w:r>
      <w:r>
        <w:rPr>
          <w:rFonts w:cstheme="minorHAnsi"/>
          <w:sz w:val="24"/>
          <w:szCs w:val="24"/>
        </w:rPr>
        <w:t>’</w:t>
      </w:r>
      <w:r w:rsidRPr="00F50D7B">
        <w:rPr>
          <w:rFonts w:cstheme="minorHAnsi"/>
          <w:sz w:val="24"/>
          <w:szCs w:val="24"/>
        </w:rPr>
        <w:t>opera o da circostanze particolari, intervenute in fase esecutiva, che in quanto tali non potevano essere previste o programmate prima dell’appalto, allorché il RUP li reputi necessari per adeguare, perfezionare o migliorare le prestazioni appaltate e la loro funzionalità a fronte dei nuovi eventi palesatisi. Tali modifiche non possono comportare, in uno con i servizi e lavori appaltati, una spesa complessiva maggiore dell’importo originario posto a base d</w:t>
      </w:r>
      <w:r>
        <w:rPr>
          <w:rFonts w:cstheme="minorHAnsi"/>
          <w:sz w:val="24"/>
          <w:szCs w:val="24"/>
        </w:rPr>
        <w:t>’</w:t>
      </w:r>
      <w:r w:rsidRPr="00F50D7B">
        <w:rPr>
          <w:rFonts w:cstheme="minorHAnsi"/>
          <w:sz w:val="24"/>
          <w:szCs w:val="24"/>
        </w:rPr>
        <w:t>asta ed esse sono eseguite agli stessi prezzi, patti e condizioni del contratto principale (e perciò con il medesimo ribasso percentuale) senza che per ciò l’Appaltatore possa avanzare alcuna pretesa di sorta ma anzi egli, con l</w:t>
      </w:r>
      <w:r>
        <w:rPr>
          <w:rFonts w:cstheme="minorHAnsi"/>
          <w:sz w:val="24"/>
          <w:szCs w:val="24"/>
        </w:rPr>
        <w:t>’</w:t>
      </w:r>
      <w:r w:rsidRPr="00F50D7B">
        <w:rPr>
          <w:rFonts w:cstheme="minorHAnsi"/>
          <w:sz w:val="24"/>
          <w:szCs w:val="24"/>
        </w:rPr>
        <w:t>aggiudicazione, resta obbligato a eseguire ogni modifica ingiunta</w:t>
      </w:r>
      <w:r>
        <w:rPr>
          <w:rFonts w:cstheme="minorHAnsi"/>
          <w:sz w:val="24"/>
          <w:szCs w:val="24"/>
        </w:rPr>
        <w:t xml:space="preserve">gli dalla Stazione appaltante. È </w:t>
      </w:r>
      <w:r w:rsidRPr="00F50D7B">
        <w:rPr>
          <w:rFonts w:cstheme="minorHAnsi"/>
          <w:sz w:val="24"/>
          <w:szCs w:val="24"/>
        </w:rPr>
        <w:t>comunque ammesso il concordamento di nuovi prezzi per prestazioni non comprese in contratto;</w:t>
      </w:r>
    </w:p>
    <w:p w:rsidR="00083657" w:rsidRPr="00083657" w:rsidRDefault="00083657" w:rsidP="00597F0A">
      <w:pPr>
        <w:pStyle w:val="Paragrafoelenco"/>
        <w:numPr>
          <w:ilvl w:val="0"/>
          <w:numId w:val="18"/>
        </w:numPr>
        <w:autoSpaceDE w:val="0"/>
        <w:autoSpaceDN w:val="0"/>
        <w:adjustRightInd w:val="0"/>
        <w:spacing w:after="0" w:line="240" w:lineRule="auto"/>
        <w:jc w:val="both"/>
        <w:rPr>
          <w:rFonts w:cstheme="minorHAnsi"/>
          <w:sz w:val="24"/>
          <w:szCs w:val="24"/>
        </w:rPr>
      </w:pPr>
      <w:r w:rsidRPr="00083657">
        <w:rPr>
          <w:rFonts w:cstheme="minorHAnsi"/>
          <w:sz w:val="24"/>
          <w:szCs w:val="24"/>
        </w:rPr>
        <w:t>per revisione dei prezzi contrattuali in ordine alle variazioni dei prezzi in aumento o in diminuzione intervenute in corso d’opera e valutate a norma dell’art. 29 del d.l. n. 4 del 27/1/2022.</w:t>
      </w:r>
    </w:p>
    <w:p w:rsidR="00083657" w:rsidRPr="00083657" w:rsidRDefault="00083657" w:rsidP="00E32E22">
      <w:pPr>
        <w:autoSpaceDE w:val="0"/>
        <w:autoSpaceDN w:val="0"/>
        <w:adjustRightInd w:val="0"/>
        <w:spacing w:after="0" w:line="240" w:lineRule="auto"/>
        <w:jc w:val="both"/>
        <w:rPr>
          <w:rFonts w:ascii="Calibri" w:eastAsia="Calibri" w:hAnsi="Calibri" w:cstheme="minorHAnsi"/>
          <w:sz w:val="24"/>
          <w:szCs w:val="24"/>
        </w:rPr>
      </w:pPr>
      <w:r w:rsidRPr="00922A19">
        <w:rPr>
          <w:rFonts w:ascii="Calibri" w:eastAsia="Calibri" w:hAnsi="Calibri" w:cstheme="minorHAnsi"/>
          <w:sz w:val="24"/>
          <w:szCs w:val="24"/>
        </w:rPr>
        <w:t>Ai fini dell’art. 35 comma 4 del Codice, il valore stimato per l’appalto, compreso opzioni e rinno</w:t>
      </w:r>
      <w:r w:rsidR="00F7686A" w:rsidRPr="00922A19">
        <w:rPr>
          <w:rFonts w:ascii="Calibri" w:eastAsia="Calibri" w:hAnsi="Calibri" w:cstheme="minorHAnsi"/>
          <w:sz w:val="24"/>
          <w:szCs w:val="24"/>
        </w:rPr>
        <w:t xml:space="preserve">vi, si presume essere pari a </w:t>
      </w:r>
      <w:r w:rsidR="00777050">
        <w:rPr>
          <w:rFonts w:ascii="Calibri" w:eastAsia="Calibri" w:hAnsi="Calibri" w:cstheme="minorHAnsi"/>
          <w:sz w:val="24"/>
          <w:szCs w:val="24"/>
        </w:rPr>
        <w:t>2415844,35</w:t>
      </w:r>
      <w:r w:rsidRPr="00922A19">
        <w:rPr>
          <w:rFonts w:ascii="Calibri" w:eastAsia="Calibri" w:hAnsi="Calibri" w:cstheme="minorHAnsi"/>
          <w:sz w:val="24"/>
          <w:szCs w:val="24"/>
        </w:rPr>
        <w:t xml:space="preserve"> € al netto di IVA e/o di altre imposte e contributi di legge.</w:t>
      </w:r>
    </w:p>
    <w:p w:rsidR="00BF1E09" w:rsidRDefault="00BF1E09" w:rsidP="00E32E22">
      <w:pPr>
        <w:pStyle w:val="Paragrafoelenco"/>
        <w:tabs>
          <w:tab w:val="left" w:pos="709"/>
        </w:tabs>
        <w:spacing w:after="0" w:line="240" w:lineRule="auto"/>
        <w:ind w:left="0" w:right="-1"/>
        <w:rPr>
          <w:rFonts w:cstheme="minorHAnsi"/>
          <w:b/>
          <w:sz w:val="24"/>
          <w:szCs w:val="24"/>
        </w:rPr>
      </w:pPr>
    </w:p>
    <w:p w:rsidR="005C4A74" w:rsidRDefault="00DB5A66" w:rsidP="00597F0A">
      <w:pPr>
        <w:pStyle w:val="Paragrafoelenco"/>
        <w:numPr>
          <w:ilvl w:val="0"/>
          <w:numId w:val="15"/>
        </w:numPr>
        <w:tabs>
          <w:tab w:val="left" w:pos="709"/>
        </w:tabs>
        <w:spacing w:after="0" w:line="240" w:lineRule="auto"/>
        <w:ind w:left="0" w:right="-1" w:firstLine="0"/>
        <w:rPr>
          <w:rFonts w:cstheme="minorHAnsi"/>
          <w:b/>
          <w:sz w:val="24"/>
          <w:szCs w:val="24"/>
        </w:rPr>
      </w:pPr>
      <w:r>
        <w:rPr>
          <w:rFonts w:cstheme="minorHAnsi"/>
          <w:b/>
          <w:sz w:val="24"/>
          <w:szCs w:val="24"/>
        </w:rPr>
        <w:t>SOGGETTI AMMESSI IN FORMA SINGOLA E ASSOCIATA E CONDIZIONI DI PARTECIPAZIONE</w:t>
      </w:r>
    </w:p>
    <w:p w:rsidR="0054003C" w:rsidRPr="0054003C" w:rsidRDefault="0054003C" w:rsidP="00E32E22">
      <w:pPr>
        <w:pStyle w:val="Paragrafoelenco"/>
        <w:tabs>
          <w:tab w:val="left" w:pos="709"/>
        </w:tabs>
        <w:spacing w:after="0" w:line="240" w:lineRule="auto"/>
        <w:ind w:left="0" w:right="-1"/>
        <w:rPr>
          <w:rFonts w:cstheme="minorHAnsi"/>
          <w:b/>
          <w:sz w:val="20"/>
          <w:szCs w:val="24"/>
        </w:rPr>
      </w:pPr>
    </w:p>
    <w:p w:rsidR="00777050" w:rsidRPr="00777050" w:rsidRDefault="00777050" w:rsidP="00777050">
      <w:r w:rsidRPr="00777050">
        <w:t>Sono ammessi alla gara gli operatori economici in possesso dei requisiti prescritti dal successivo paragrafo 12, tra i quali, in particolare, quelli costituiti da:</w:t>
      </w:r>
    </w:p>
    <w:p w:rsidR="00777050" w:rsidRPr="00777050" w:rsidRDefault="00777050" w:rsidP="00777050">
      <w:r w:rsidRPr="00777050">
        <w:t>operatori economici di cui alle lettere a) (imprenditori individuali anche artigiani, e le società, anche cooperative), b) (consorzi tra società cooperative e consorzi tra imprese artigiane), e c) (consorzi stabili), dell’art. 45, comma 2, del Codice;</w:t>
      </w:r>
    </w:p>
    <w:p w:rsidR="00777050" w:rsidRPr="00777050" w:rsidRDefault="00777050" w:rsidP="00777050">
      <w:r w:rsidRPr="00777050">
        <w:t>operatori economici con idoneità plurisoggettiva di cui alle lettere d) (raggruppamenti temporanei di concorrenti), e) (consorzi ordinari di concorrenti), f) (le aggregazioni tra le imprese aderenti al contratto di rete) e g) (gruppo europeo di interesse economico), dell’art. 45, comma 2, del Codice, oppure da operatori che intendano riunirsi o consorziarsi ai sensi dell’art. 48, comma 8, del Codice.</w:t>
      </w:r>
    </w:p>
    <w:p w:rsidR="00777050" w:rsidRPr="00777050" w:rsidRDefault="00777050" w:rsidP="00777050">
      <w:r w:rsidRPr="00777050">
        <w:lastRenderedPageBreak/>
        <w:t>Ai raggruppamenti temporanei e ai consorzi ordinari di operatori economici si applicano le disposizioni di cui all’art. 48 e 47 del Codice.</w:t>
      </w:r>
    </w:p>
    <w:p w:rsidR="00777050" w:rsidRPr="00777050" w:rsidRDefault="00777050" w:rsidP="00777050">
      <w:r w:rsidRPr="00777050">
        <w:t>Sono ammessi alla gara gli operatori economici con sede in altri Stati membri dell’Unione Europea, costituiti conformemente alla legislazione vigente nei rispettivi Paesi, nonché gli operatori economici di Paesi terzi firmatari degli accordi di cui all’art. 49 del Codice, alle condizioni di cui al presente disciplinare di gara.</w:t>
      </w:r>
    </w:p>
    <w:p w:rsidR="00777050" w:rsidRPr="00777050" w:rsidRDefault="00777050" w:rsidP="00777050">
      <w:bookmarkStart w:id="2" w:name="Condizioni%20di%20partecipazione"/>
      <w:bookmarkEnd w:id="2"/>
      <w:r w:rsidRPr="00777050">
        <w:t>Condizioni di partecipazione</w:t>
      </w:r>
    </w:p>
    <w:p w:rsidR="00777050" w:rsidRPr="00777050" w:rsidRDefault="00777050" w:rsidP="00777050">
      <w:r w:rsidRPr="00777050">
        <w:t>Non è ammessa la partecipazione alla gara di concorrenti per i quali sussistano:</w:t>
      </w:r>
    </w:p>
    <w:p w:rsidR="00777050" w:rsidRPr="00777050" w:rsidRDefault="00777050" w:rsidP="00777050">
      <w:r w:rsidRPr="00777050">
        <w:t>le cause di esclusione di cui all’art. 80 del Codice;</w:t>
      </w:r>
    </w:p>
    <w:p w:rsidR="00777050" w:rsidRPr="00777050" w:rsidRDefault="00777050" w:rsidP="00777050">
      <w:r w:rsidRPr="00777050">
        <w:t>le condizioni di cui all’art. 53, comma 16-ter, del d.lgs. del 2001, n. 165 o di cui all’art. 35 del decreto-legge 24 giugno 2014, n. 90 convertito con modificazioni dalla Legge 11 agosto 2014, n. 114 o che siano incorsi, ai sensi della normativa vigente, in ulteriori divieti a contrattare con la pubblica amministrazione.</w:t>
      </w:r>
    </w:p>
    <w:p w:rsidR="00777050" w:rsidRPr="00777050" w:rsidRDefault="00777050" w:rsidP="00777050">
      <w:r w:rsidRPr="00777050">
        <w:t>Gli operatori economici aventi sede, residenza o domicilio nei paesi inseriti nelle c.d. “ black list” di cui al decreto del Ministro delle Finanze del 4 maggio 1999 e al decreto del Ministro dell’Economia e delle Finanze del 21 novembre 2001 devono essere in possesso, pena l’esclusione dalla gara, dell’autorizzazione in corso di validità rilasciata ai sensi del D.M. 14 dicembre 2010 del M.E.F. ai sensi (art. 37 del D.L. 3 maggio 2010, n. 78 convertito in L. 122/2010) oppure della domanda di autorizzazione presentata ai sensi dell’art. 1 comma 3 del D.M. 14 dicembre 2010.</w:t>
      </w:r>
    </w:p>
    <w:p w:rsidR="00777050" w:rsidRPr="00777050" w:rsidRDefault="00777050" w:rsidP="00777050">
      <w:r w:rsidRPr="00777050">
        <w:t>Agli operatori economici concorrenti, ai sensi dell’art. 48, comma 7, primo periodo, del Codice, è vietato partecipare alla gara in più di un raggruppamento temporaneo o consorzio ordinario di concorrenti o aggregazione di imprese aderenti al contratto di rete (nel prosieguo, aggregazione di imprese di rete), ovvero partecipare alla gara anche in forma individuale qualora gli stessi abbiano partecipato alla gara medesima in raggruppamento o consorzio ordinario di concorrenti o aggregazione di imprese dirette.</w:t>
      </w:r>
    </w:p>
    <w:p w:rsidR="00777050" w:rsidRPr="00777050" w:rsidRDefault="00777050" w:rsidP="00777050">
      <w:r w:rsidRPr="00777050">
        <w:t xml:space="preserve"> Ai consorziati indicati per l’esecuzione da un consorzio di cui all’art. 45, comma 2, lett. b) e c) (consorzi tra società cooperative, consorzi tra imprese artigiane e consorzi stabili), ai sensi dell’art. 48, comma 7, secondo periodo, del Codice e alle imprese indicate per l’esecuzione dall’aggregazione di imprese di rete con organo comune e soggettività giuridica, ai sensi dell’art. 45, comma 2, lett. f), del Codice è vietato partecipare in qualsiasi altra forma alla medesima gara.</w:t>
      </w:r>
    </w:p>
    <w:p w:rsidR="00777050" w:rsidRPr="00777050" w:rsidRDefault="00777050" w:rsidP="00777050">
      <w:r w:rsidRPr="00777050">
        <w:t>È prevista, a pena di esclusione dalla gara, ai sensi dell’art. 1 comma 3 del D.M. 14 DICEMBRE 2010, l’accettazione del patto di integrità/protocollo di legalità di cui al PROTOCOLLO DI LEGALITA’ NEGLI APPALTI sottoscritto dal Comune di Siano con la Prefettura di Salerno, Allegato al Piano Triennale Anticorruzione Delibera di G.C. n. 53 del 20/03/2018.</w:t>
      </w:r>
    </w:p>
    <w:p w:rsidR="00777050" w:rsidRPr="00777050" w:rsidRDefault="00777050" w:rsidP="00777050">
      <w:r w:rsidRPr="00777050">
        <w:t>Ai sensi del Protocollo di Legalità, il presente disciplinare di seguito riporta ogni clausola in detto Protocollo contenuta ai fini del rispetto degli adempimenti ivi previsti a carico della stazione appaltante e delle ditte concorrenti e/o aggiudicatarie.</w:t>
      </w:r>
    </w:p>
    <w:p w:rsidR="00777050" w:rsidRPr="00777050" w:rsidRDefault="00777050" w:rsidP="00777050">
      <w:r w:rsidRPr="00777050">
        <w:t>Clausole:</w:t>
      </w:r>
    </w:p>
    <w:p w:rsidR="00777050" w:rsidRPr="00777050" w:rsidRDefault="00777050" w:rsidP="00777050">
      <w:r w:rsidRPr="00777050">
        <w:t>CLAUSOLA N. 1 – di non essere in situazione di controllo o di collegamento con altre imprese (formale e/o sostanziale) di cui abbia notizia che concorrono alla gara;</w:t>
      </w:r>
    </w:p>
    <w:p w:rsidR="00777050" w:rsidRPr="00777050" w:rsidRDefault="00777050" w:rsidP="00777050">
      <w:r w:rsidRPr="00777050">
        <w:t>che non si è accordata e non si accorderà con altri partecipanti alla gara.</w:t>
      </w:r>
    </w:p>
    <w:p w:rsidR="00777050" w:rsidRPr="00777050" w:rsidRDefault="00777050" w:rsidP="00777050">
      <w:r w:rsidRPr="00777050">
        <w:lastRenderedPageBreak/>
        <w:t>CLAUSOLA N. 2 – l’impresa concorrente è a conoscenza della circostanza che saranno considerati quali sospetti casi di anomalia e, quindi, soggetti a verifica, ai fini dell’applicazione dell’art. 34, comma 2, del D. Lgs. n. 163/2006, le seguenti circostanze sintomatiche, riportate a titolo esemplificativo, che ricorrano insieme o da sole:</w:t>
      </w:r>
    </w:p>
    <w:p w:rsidR="00777050" w:rsidRPr="00777050" w:rsidRDefault="00777050" w:rsidP="00777050">
      <w:r w:rsidRPr="00777050">
        <w:t>utilizzazione delle medesime utenze fax e/o telefoniche o dei medesimi locali da parte delle imprese partecipanti;</w:t>
      </w:r>
    </w:p>
    <w:p w:rsidR="00777050" w:rsidRPr="00777050" w:rsidRDefault="00777050" w:rsidP="00777050">
      <w:r w:rsidRPr="00777050">
        <w:t>utilizzazione anche in parte dello stesso personale;</w:t>
      </w:r>
    </w:p>
    <w:p w:rsidR="00777050" w:rsidRPr="00777050" w:rsidRDefault="00777050" w:rsidP="00777050">
      <w:r w:rsidRPr="00777050">
        <w:t>rapporto di coniugio o vincoli di parentela tra coloro che ricoprono cariche sociali o direttive nelle imprese partecipanti;</w:t>
      </w:r>
    </w:p>
    <w:p w:rsidR="00777050" w:rsidRPr="00777050" w:rsidRDefault="00777050" w:rsidP="00777050">
      <w:r w:rsidRPr="00777050">
        <w:t>coincidenza della residenza e del domicilio delle imprese partecipanti;</w:t>
      </w:r>
    </w:p>
    <w:p w:rsidR="00777050" w:rsidRPr="00777050" w:rsidRDefault="00777050" w:rsidP="00777050">
      <w:r w:rsidRPr="00777050">
        <w:t>intrecci negli assetti societari di partecipanti alla gara.</w:t>
      </w:r>
    </w:p>
    <w:p w:rsidR="00777050" w:rsidRPr="00777050" w:rsidRDefault="00777050" w:rsidP="00777050">
      <w:r w:rsidRPr="00777050">
        <w:t xml:space="preserve">CLAUSOLA N. 3 – l’impresa aggiudicataria si impegna a comunicare all’Ente locale i dati relativi alle società e alle imprese, anche con riferimento ai loro assetti societari, chiamati a realizzare l’intervento, compresi i nominativi dei soggetti ai quali vengono affidate le seguenti forniture e servizi “sensibili”: trasporto di materiali a discarica, smaltimento rifiuti, fornitura e/o trasporto terra; acquisizioni, diretto o indirette, di materiale da cava per inerti e di materiale da cave di prestito per movimento terra; fornitura e/o trasporto di calcestruzzo; fornitura o/o trasporto di bitume; noli a freddo di macchinari; fornitura con posa in opera e noli a caldo qualora non debbano essere assimilati a subappalto ai sensi dell’art. 105  D. Lgs. n. </w:t>
      </w:r>
      <w:r w:rsidR="00CE0B14">
        <w:t>50/2016</w:t>
      </w:r>
      <w:r w:rsidRPr="00777050">
        <w:t>; servizio di autotrasporto; guardiania di cantiere.</w:t>
      </w:r>
    </w:p>
    <w:p w:rsidR="00777050" w:rsidRPr="00777050" w:rsidRDefault="00777050" w:rsidP="00777050">
      <w:r w:rsidRPr="00777050">
        <w:t>CLAUSOLA N. 4 – l’impresa aggiudicataria si impegna a riferire tempestivamente alla Stazione Appaltante ogni illecita richiesta di danaro, prestazione o altra utilità, ovvero offerta di protezione, che venga avanzata nel corso dell’esecuzione dei lavori nei confronti di un proprio rappresentante, agente o dipendente; analogo obbligo verrà assunto dalle imprese subappaltatrici e da ogni altro soggetto che intervenga a qualunque titolo nella realizzazione dell’intervento; tale obbligo verrà recepito ed esplicitamente previsto nel contratto di appalto; non è in ogni caso sostitutivo dell’obbligo di denuncia all’Autorità giudiziaria dei fatti attraverso i quali sia stata posta in essere la pressione estorsiva e ogni altra forma di illecita interferenza.</w:t>
      </w:r>
    </w:p>
    <w:p w:rsidR="00777050" w:rsidRPr="00777050" w:rsidRDefault="00777050" w:rsidP="00777050">
      <w:r w:rsidRPr="00777050">
        <w:t>CLAUSOLA N. 5 – l’impresa concorrente è a conoscenza della circostanza che saranno attivate le procedure di risoluzione del vincolo contrattuale qualora a valle delle verifiche effettuate, ai sensi dell’art. 10, comma 1, del D.P.R. n. 252/1998, emergano elementi relativi a tentativi di infiltrazioni malavitose nelle società o imprese interessate, a seguito delle informative antimafia espletate dalle Prefetture/U.T.G. e comunicate al Comune di Siano.</w:t>
      </w:r>
    </w:p>
    <w:p w:rsidR="00777050" w:rsidRPr="00777050" w:rsidRDefault="00777050" w:rsidP="00777050">
      <w:r w:rsidRPr="00777050">
        <w:t>LA MANCATA ADESIONE, DA PARTE DELL’OFFERENTE, ALLE SUDDETTE CLAUSOLE NE COMPORTERÀ L’ESCLUSIONE DALLA PROCEDURA DI GARA.</w:t>
      </w:r>
    </w:p>
    <w:p w:rsidR="00DB5A66" w:rsidRDefault="00DB5A66" w:rsidP="00E32E22">
      <w:pPr>
        <w:spacing w:after="0" w:line="240" w:lineRule="auto"/>
        <w:ind w:right="-1"/>
        <w:jc w:val="both"/>
        <w:rPr>
          <w:rFonts w:ascii="Calibri" w:eastAsia="Calibri" w:hAnsi="Calibri" w:cstheme="minorHAnsi"/>
          <w:sz w:val="24"/>
          <w:szCs w:val="24"/>
        </w:rPr>
      </w:pPr>
      <w:r w:rsidRPr="00DB5A66">
        <w:rPr>
          <w:rFonts w:ascii="Calibri" w:eastAsia="Calibri" w:hAnsi="Calibri" w:cstheme="minorHAnsi"/>
          <w:sz w:val="24"/>
          <w:szCs w:val="24"/>
        </w:rPr>
        <w:t xml:space="preserve">Gli operatori economici, anche stabiliti in altri Stati membri, possono partecipare alla presente gara in forma singola o associata, secondo le disposizioni dell’art. 45 del Codice, purché in possesso dei requisiti prescritti </w:t>
      </w:r>
      <w:r w:rsidR="00E93B7B">
        <w:rPr>
          <w:rFonts w:ascii="Calibri" w:eastAsia="Calibri" w:hAnsi="Calibri" w:cstheme="minorHAnsi"/>
          <w:sz w:val="24"/>
          <w:szCs w:val="24"/>
        </w:rPr>
        <w:t>nel presente disciplinare di gara</w:t>
      </w:r>
      <w:r w:rsidRPr="00DB5A66">
        <w:rPr>
          <w:rFonts w:ascii="Calibri" w:eastAsia="Calibri" w:hAnsi="Calibri" w:cstheme="minorHAnsi"/>
          <w:sz w:val="24"/>
          <w:szCs w:val="24"/>
        </w:rPr>
        <w:t xml:space="preserve">. </w:t>
      </w:r>
    </w:p>
    <w:p w:rsidR="00A76CB9" w:rsidRDefault="00A76CB9" w:rsidP="00E32E22">
      <w:pPr>
        <w:spacing w:after="0" w:line="240" w:lineRule="auto"/>
        <w:ind w:right="-1"/>
        <w:jc w:val="both"/>
        <w:rPr>
          <w:rFonts w:ascii="Calibri" w:eastAsia="Calibri" w:hAnsi="Calibri" w:cstheme="minorHAnsi"/>
          <w:sz w:val="24"/>
          <w:szCs w:val="24"/>
        </w:rPr>
      </w:pPr>
    </w:p>
    <w:p w:rsidR="00236038" w:rsidRDefault="008B31F9" w:rsidP="00597F0A">
      <w:pPr>
        <w:pStyle w:val="Paragrafoelenco"/>
        <w:numPr>
          <w:ilvl w:val="0"/>
          <w:numId w:val="15"/>
        </w:numPr>
        <w:tabs>
          <w:tab w:val="left" w:pos="709"/>
        </w:tabs>
        <w:spacing w:after="0" w:line="240" w:lineRule="auto"/>
        <w:ind w:left="0" w:right="-1" w:firstLine="0"/>
        <w:rPr>
          <w:rFonts w:cstheme="minorHAnsi"/>
          <w:b/>
          <w:sz w:val="24"/>
          <w:szCs w:val="24"/>
        </w:rPr>
      </w:pPr>
      <w:r>
        <w:rPr>
          <w:rFonts w:cstheme="minorHAnsi"/>
          <w:b/>
          <w:sz w:val="24"/>
          <w:szCs w:val="24"/>
        </w:rPr>
        <w:t>REQUISITI GENERALI E CAUSE DI ESCLUSIONE</w:t>
      </w:r>
    </w:p>
    <w:p w:rsidR="0054003C" w:rsidRPr="0054003C" w:rsidRDefault="0054003C" w:rsidP="00E32E22">
      <w:pPr>
        <w:pStyle w:val="Paragrafoelenco"/>
        <w:tabs>
          <w:tab w:val="left" w:pos="709"/>
        </w:tabs>
        <w:spacing w:after="0" w:line="240" w:lineRule="auto"/>
        <w:ind w:left="0" w:right="-1"/>
        <w:rPr>
          <w:rFonts w:cstheme="minorHAnsi"/>
          <w:b/>
          <w:sz w:val="20"/>
          <w:szCs w:val="24"/>
        </w:rPr>
      </w:pPr>
    </w:p>
    <w:p w:rsidR="00236038" w:rsidRDefault="00236038" w:rsidP="00E32E22">
      <w:pPr>
        <w:spacing w:after="0" w:line="240" w:lineRule="auto"/>
        <w:ind w:right="-1"/>
        <w:jc w:val="both"/>
        <w:rPr>
          <w:rFonts w:cstheme="minorHAnsi"/>
          <w:sz w:val="24"/>
          <w:szCs w:val="24"/>
        </w:rPr>
      </w:pPr>
      <w:r w:rsidRPr="00236038">
        <w:rPr>
          <w:rFonts w:cstheme="minorHAnsi"/>
          <w:sz w:val="24"/>
          <w:szCs w:val="24"/>
        </w:rPr>
        <w:t xml:space="preserve">Sono </w:t>
      </w:r>
      <w:r w:rsidRPr="008B31F9">
        <w:rPr>
          <w:rFonts w:cstheme="minorHAnsi"/>
          <w:b/>
          <w:sz w:val="24"/>
          <w:szCs w:val="24"/>
        </w:rPr>
        <w:t xml:space="preserve">esclusi </w:t>
      </w:r>
      <w:r w:rsidRPr="00236038">
        <w:rPr>
          <w:rFonts w:cstheme="minorHAnsi"/>
          <w:sz w:val="24"/>
          <w:szCs w:val="24"/>
        </w:rPr>
        <w:t>dalla gara gli operatori economici per i quali sussistono:</w:t>
      </w:r>
    </w:p>
    <w:p w:rsidR="00236038" w:rsidRDefault="00236038" w:rsidP="00597F0A">
      <w:pPr>
        <w:pStyle w:val="Paragrafoelenco"/>
        <w:numPr>
          <w:ilvl w:val="0"/>
          <w:numId w:val="5"/>
        </w:numPr>
        <w:spacing w:after="0" w:line="240" w:lineRule="auto"/>
        <w:ind w:right="-1"/>
        <w:jc w:val="both"/>
        <w:rPr>
          <w:rFonts w:cstheme="minorHAnsi"/>
          <w:sz w:val="24"/>
          <w:szCs w:val="24"/>
        </w:rPr>
      </w:pPr>
      <w:r>
        <w:rPr>
          <w:rFonts w:cstheme="minorHAnsi"/>
          <w:sz w:val="24"/>
          <w:szCs w:val="24"/>
        </w:rPr>
        <w:t>cause di esclusione di cui all’art. 80 del Codice;</w:t>
      </w:r>
    </w:p>
    <w:p w:rsidR="00236038" w:rsidRDefault="00236038" w:rsidP="00597F0A">
      <w:pPr>
        <w:pStyle w:val="Paragrafoelenco"/>
        <w:numPr>
          <w:ilvl w:val="0"/>
          <w:numId w:val="5"/>
        </w:numPr>
        <w:spacing w:after="0" w:line="240" w:lineRule="auto"/>
        <w:ind w:right="-1"/>
        <w:jc w:val="both"/>
        <w:rPr>
          <w:rFonts w:cstheme="minorHAnsi"/>
          <w:sz w:val="24"/>
          <w:szCs w:val="24"/>
        </w:rPr>
      </w:pPr>
      <w:r>
        <w:rPr>
          <w:rFonts w:cstheme="minorHAnsi"/>
          <w:sz w:val="24"/>
          <w:szCs w:val="24"/>
        </w:rPr>
        <w:lastRenderedPageBreak/>
        <w:t>divieti a contrarre con la pubblica amministrazione.</w:t>
      </w:r>
    </w:p>
    <w:p w:rsidR="00236038" w:rsidRDefault="00236038" w:rsidP="00E32E22">
      <w:pPr>
        <w:spacing w:after="0" w:line="240" w:lineRule="auto"/>
        <w:ind w:right="-1"/>
        <w:jc w:val="both"/>
        <w:rPr>
          <w:rFonts w:cstheme="minorHAnsi"/>
          <w:sz w:val="24"/>
          <w:szCs w:val="24"/>
        </w:rPr>
      </w:pPr>
      <w:r>
        <w:rPr>
          <w:rFonts w:cstheme="minorHAnsi"/>
          <w:sz w:val="24"/>
          <w:szCs w:val="24"/>
        </w:rPr>
        <w:t xml:space="preserve">Sono comunque </w:t>
      </w:r>
      <w:r w:rsidRPr="008B31F9">
        <w:rPr>
          <w:rFonts w:cstheme="minorHAnsi"/>
          <w:b/>
          <w:sz w:val="24"/>
          <w:szCs w:val="24"/>
        </w:rPr>
        <w:t>esclusi</w:t>
      </w:r>
      <w:r>
        <w:rPr>
          <w:rFonts w:cstheme="minorHAnsi"/>
          <w:sz w:val="24"/>
          <w:szCs w:val="24"/>
        </w:rPr>
        <w:t xml:space="preserve"> gli operatori economici che abbiano affidato incarichi in violazione dell’art. 53, comma 16 – ter, del D.Lgs. del 2001, n. 165</w:t>
      </w:r>
      <w:r w:rsidR="00F16292">
        <w:rPr>
          <w:rFonts w:cstheme="minorHAnsi"/>
          <w:sz w:val="24"/>
          <w:szCs w:val="24"/>
        </w:rPr>
        <w:t>.</w:t>
      </w:r>
    </w:p>
    <w:p w:rsidR="00236038" w:rsidRDefault="00236038" w:rsidP="00E32E22">
      <w:pPr>
        <w:spacing w:after="0" w:line="240" w:lineRule="auto"/>
        <w:ind w:right="-1"/>
        <w:jc w:val="both"/>
        <w:rPr>
          <w:rFonts w:cstheme="minorHAnsi"/>
          <w:sz w:val="24"/>
          <w:szCs w:val="24"/>
        </w:rPr>
      </w:pPr>
    </w:p>
    <w:p w:rsidR="00236038" w:rsidRPr="00236038" w:rsidRDefault="00236038" w:rsidP="00E32E22">
      <w:pPr>
        <w:spacing w:after="0" w:line="240" w:lineRule="auto"/>
        <w:ind w:right="-1"/>
        <w:jc w:val="both"/>
        <w:rPr>
          <w:rFonts w:ascii="Calibri" w:eastAsia="Calibri" w:hAnsi="Calibri" w:cstheme="minorHAnsi"/>
          <w:i/>
          <w:sz w:val="24"/>
          <w:szCs w:val="24"/>
        </w:rPr>
      </w:pPr>
      <w:r w:rsidRPr="00236038">
        <w:rPr>
          <w:rFonts w:ascii="Calibri" w:eastAsia="Calibri" w:hAnsi="Calibri" w:cstheme="minorHAnsi"/>
          <w:b/>
          <w:i/>
          <w:sz w:val="24"/>
          <w:szCs w:val="24"/>
        </w:rPr>
        <w:t>In caso di operatori economici aventi sede, residenza o domicilio nei paesi inseriti nelle c.d. “black list”</w:t>
      </w:r>
      <w:r w:rsidRPr="00236038">
        <w:rPr>
          <w:rFonts w:ascii="Calibri" w:eastAsia="Calibri" w:hAnsi="Calibri" w:cstheme="minorHAnsi"/>
          <w:i/>
          <w:sz w:val="24"/>
          <w:szCs w:val="24"/>
        </w:rPr>
        <w:t xml:space="preserve"> </w:t>
      </w:r>
    </w:p>
    <w:p w:rsidR="008B31F9" w:rsidRDefault="00236038" w:rsidP="00E32E22">
      <w:pPr>
        <w:spacing w:after="0" w:line="240" w:lineRule="auto"/>
        <w:ind w:right="-1"/>
        <w:jc w:val="both"/>
        <w:rPr>
          <w:rFonts w:ascii="Calibri" w:eastAsia="Calibri" w:hAnsi="Calibri" w:cstheme="minorHAnsi"/>
          <w:sz w:val="24"/>
          <w:szCs w:val="24"/>
        </w:rPr>
      </w:pPr>
      <w:r w:rsidRPr="00236038">
        <w:rPr>
          <w:rFonts w:ascii="Calibri" w:eastAsia="Calibri" w:hAnsi="Calibri" w:cstheme="minorHAnsi"/>
          <w:sz w:val="24"/>
          <w:szCs w:val="24"/>
        </w:rPr>
        <w:t>Gli operatori economici aventi sede, residenza o domicilio nei paesi inseriti nelle c.d. “</w:t>
      </w:r>
      <w:r w:rsidRPr="00236038">
        <w:rPr>
          <w:rFonts w:ascii="Calibri" w:eastAsia="Calibri" w:hAnsi="Calibri" w:cstheme="minorHAnsi"/>
          <w:i/>
          <w:sz w:val="24"/>
          <w:szCs w:val="24"/>
        </w:rPr>
        <w:t>black list</w:t>
      </w:r>
      <w:r w:rsidRPr="00236038">
        <w:rPr>
          <w:rFonts w:ascii="Calibri" w:eastAsia="Calibri" w:hAnsi="Calibri" w:cstheme="minorHAnsi"/>
          <w:sz w:val="24"/>
          <w:szCs w:val="24"/>
        </w:rPr>
        <w:t xml:space="preserve">” di cui al decreto del Ministro delle finanze del 4 maggio 1999 e al decreto del Ministro dell’economia e delle finanze del 21 novembre 2001 devono, </w:t>
      </w:r>
      <w:r w:rsidRPr="00236038">
        <w:rPr>
          <w:rFonts w:ascii="Calibri" w:eastAsia="Calibri" w:hAnsi="Calibri" w:cstheme="minorHAnsi"/>
          <w:b/>
          <w:sz w:val="24"/>
          <w:szCs w:val="24"/>
        </w:rPr>
        <w:t>pena l’esclusione dalla gara</w:t>
      </w:r>
      <w:r w:rsidRPr="00236038">
        <w:rPr>
          <w:rFonts w:ascii="Calibri" w:eastAsia="Calibri" w:hAnsi="Calibri" w:cstheme="minorHAnsi"/>
          <w:sz w:val="24"/>
          <w:szCs w:val="24"/>
        </w:rPr>
        <w:t>, essere in possesso, dell’autorizzazione in corso di validità rilasciata ai sensi del d.m. 14 dicembre 2010 del Ministero dell’economia e delle finanze ai sensi (art. 37 del d.l. 3 maggio 2010 n. 78 conv. in l. 122/2010) oppure della domanda di autorizzazione presentata ai sensi dell’art. 1 comma 3 del DM 14 dicembre 2010.</w:t>
      </w:r>
    </w:p>
    <w:p w:rsidR="00785E1A" w:rsidRDefault="00785E1A" w:rsidP="00E32E22">
      <w:pPr>
        <w:spacing w:after="0" w:line="240" w:lineRule="auto"/>
        <w:ind w:right="-1"/>
        <w:jc w:val="both"/>
        <w:rPr>
          <w:rFonts w:ascii="Calibri" w:eastAsia="Calibri" w:hAnsi="Calibri" w:cstheme="minorHAnsi"/>
          <w:sz w:val="24"/>
          <w:szCs w:val="24"/>
        </w:rPr>
      </w:pPr>
    </w:p>
    <w:p w:rsidR="00785E1A" w:rsidRDefault="00785E1A" w:rsidP="00E32E22">
      <w:pPr>
        <w:spacing w:after="0" w:line="240" w:lineRule="auto"/>
        <w:ind w:right="-1"/>
        <w:jc w:val="both"/>
        <w:rPr>
          <w:rFonts w:ascii="Calibri" w:eastAsia="Calibri" w:hAnsi="Calibri" w:cstheme="minorHAnsi"/>
          <w:sz w:val="24"/>
          <w:szCs w:val="24"/>
        </w:rPr>
      </w:pPr>
    </w:p>
    <w:p w:rsidR="008B31F9" w:rsidRDefault="00236038" w:rsidP="00597F0A">
      <w:pPr>
        <w:pStyle w:val="Paragrafoelenco"/>
        <w:numPr>
          <w:ilvl w:val="0"/>
          <w:numId w:val="15"/>
        </w:numPr>
        <w:tabs>
          <w:tab w:val="left" w:pos="709"/>
        </w:tabs>
        <w:spacing w:after="0" w:line="240" w:lineRule="auto"/>
        <w:ind w:left="0" w:right="-1" w:firstLine="0"/>
        <w:rPr>
          <w:rFonts w:cstheme="minorHAnsi"/>
          <w:b/>
          <w:sz w:val="24"/>
          <w:szCs w:val="24"/>
        </w:rPr>
      </w:pPr>
      <w:r w:rsidRPr="00236038">
        <w:rPr>
          <w:rFonts w:cstheme="minorHAnsi"/>
          <w:sz w:val="24"/>
          <w:szCs w:val="24"/>
        </w:rPr>
        <w:t xml:space="preserve"> </w:t>
      </w:r>
      <w:r w:rsidR="008B31F9">
        <w:rPr>
          <w:rFonts w:cstheme="minorHAnsi"/>
          <w:b/>
          <w:sz w:val="24"/>
          <w:szCs w:val="24"/>
        </w:rPr>
        <w:t>REQUISITI SPECIALI E MEZZI DI PROVA</w:t>
      </w:r>
    </w:p>
    <w:p w:rsidR="0054003C" w:rsidRPr="0054003C" w:rsidRDefault="0054003C" w:rsidP="00E32E22">
      <w:pPr>
        <w:pStyle w:val="Paragrafoelenco"/>
        <w:tabs>
          <w:tab w:val="left" w:pos="709"/>
        </w:tabs>
        <w:spacing w:after="0" w:line="240" w:lineRule="auto"/>
        <w:ind w:left="0" w:right="-1"/>
        <w:rPr>
          <w:rFonts w:cstheme="minorHAnsi"/>
          <w:b/>
          <w:sz w:val="20"/>
          <w:szCs w:val="24"/>
        </w:rPr>
      </w:pPr>
    </w:p>
    <w:p w:rsidR="00F53893" w:rsidRPr="00687E88" w:rsidRDefault="00F53893" w:rsidP="00F53893">
      <w:pPr>
        <w:pStyle w:val="Titolo1"/>
        <w:numPr>
          <w:ilvl w:val="0"/>
          <w:numId w:val="0"/>
        </w:numPr>
        <w:ind w:left="642"/>
        <w:rPr>
          <w:spacing w:val="-1"/>
        </w:rPr>
      </w:pPr>
      <w:r w:rsidRPr="00687E88">
        <w:rPr>
          <w:spacing w:val="-1"/>
        </w:rPr>
        <w:t>Requisiti di idoneità professionale (art. 83 co. 1 lett. a)</w:t>
      </w:r>
    </w:p>
    <w:p w:rsidR="00F53893" w:rsidRPr="00C85A03" w:rsidRDefault="00F53893" w:rsidP="00F53893">
      <w:pPr>
        <w:kinsoku w:val="0"/>
        <w:overflowPunct w:val="0"/>
        <w:spacing w:before="1" w:line="120" w:lineRule="exact"/>
        <w:rPr>
          <w:rFonts w:ascii="Calibri" w:hAnsi="Calibri" w:cs="Calibri"/>
          <w:b/>
          <w:bCs/>
          <w:color w:val="FF0000"/>
          <w:sz w:val="12"/>
          <w:szCs w:val="12"/>
        </w:rPr>
      </w:pPr>
    </w:p>
    <w:p w:rsidR="00F53893" w:rsidRPr="00C85A03" w:rsidRDefault="00F53893" w:rsidP="00F53893">
      <w:pPr>
        <w:pStyle w:val="Corpotesto"/>
        <w:tabs>
          <w:tab w:val="num" w:pos="851"/>
        </w:tabs>
        <w:suppressAutoHyphens/>
        <w:kinsoku w:val="0"/>
        <w:overflowPunct w:val="0"/>
        <w:autoSpaceDN/>
        <w:ind w:left="851" w:right="255"/>
      </w:pPr>
      <w:r w:rsidRPr="00C85A03">
        <w:t>I</w:t>
      </w:r>
      <w:r w:rsidRPr="00C85A03">
        <w:rPr>
          <w:spacing w:val="-3"/>
        </w:rPr>
        <w:t xml:space="preserve"> </w:t>
      </w:r>
      <w:r w:rsidRPr="00C85A03">
        <w:rPr>
          <w:spacing w:val="-5"/>
        </w:rPr>
        <w:t>c</w:t>
      </w:r>
      <w:r w:rsidRPr="00C85A03">
        <w:t>on</w:t>
      </w:r>
      <w:r w:rsidRPr="00C85A03">
        <w:rPr>
          <w:spacing w:val="-2"/>
        </w:rPr>
        <w:t>c</w:t>
      </w:r>
      <w:r w:rsidRPr="00C85A03">
        <w:t>o</w:t>
      </w:r>
      <w:r w:rsidRPr="00C85A03">
        <w:rPr>
          <w:spacing w:val="-1"/>
        </w:rPr>
        <w:t>r</w:t>
      </w:r>
      <w:r w:rsidRPr="00C85A03">
        <w:rPr>
          <w:spacing w:val="-3"/>
        </w:rPr>
        <w:t>r</w:t>
      </w:r>
      <w:r w:rsidRPr="00C85A03">
        <w:t>e</w:t>
      </w:r>
      <w:r w:rsidRPr="00C85A03">
        <w:rPr>
          <w:spacing w:val="-2"/>
        </w:rPr>
        <w:t>n</w:t>
      </w:r>
      <w:r w:rsidRPr="00C85A03">
        <w:t>t</w:t>
      </w:r>
      <w:r w:rsidRPr="00C85A03">
        <w:rPr>
          <w:spacing w:val="-1"/>
        </w:rPr>
        <w:t>i</w:t>
      </w:r>
      <w:r w:rsidRPr="00C85A03">
        <w:t>,</w:t>
      </w:r>
      <w:r w:rsidRPr="00C85A03">
        <w:rPr>
          <w:spacing w:val="-4"/>
        </w:rPr>
        <w:t xml:space="preserve"> </w:t>
      </w:r>
      <w:r w:rsidRPr="00C85A03">
        <w:t>a</w:t>
      </w:r>
      <w:r w:rsidRPr="00C85A03">
        <w:rPr>
          <w:spacing w:val="-3"/>
        </w:rPr>
        <w:t xml:space="preserve"> </w:t>
      </w:r>
      <w:r w:rsidRPr="00C85A03">
        <w:rPr>
          <w:spacing w:val="-2"/>
        </w:rPr>
        <w:t>p</w:t>
      </w:r>
      <w:r w:rsidRPr="00C85A03">
        <w:t>ena</w:t>
      </w:r>
      <w:r w:rsidRPr="00C85A03">
        <w:rPr>
          <w:spacing w:val="-3"/>
        </w:rPr>
        <w:t xml:space="preserve"> </w:t>
      </w:r>
      <w:r w:rsidRPr="00C85A03">
        <w:t>di</w:t>
      </w:r>
      <w:r w:rsidRPr="00C85A03">
        <w:rPr>
          <w:spacing w:val="-5"/>
        </w:rPr>
        <w:t xml:space="preserve"> </w:t>
      </w:r>
      <w:r w:rsidRPr="00C85A03">
        <w:t>esc</w:t>
      </w:r>
      <w:r w:rsidRPr="00C85A03">
        <w:rPr>
          <w:spacing w:val="-1"/>
        </w:rPr>
        <w:t>l</w:t>
      </w:r>
      <w:r w:rsidRPr="00C85A03">
        <w:t>us</w:t>
      </w:r>
      <w:r w:rsidRPr="00C85A03">
        <w:rPr>
          <w:spacing w:val="-1"/>
        </w:rPr>
        <w:t>i</w:t>
      </w:r>
      <w:r w:rsidRPr="00C85A03">
        <w:t>one,</w:t>
      </w:r>
      <w:r w:rsidRPr="00C85A03">
        <w:rPr>
          <w:spacing w:val="-4"/>
        </w:rPr>
        <w:t xml:space="preserve"> </w:t>
      </w:r>
      <w:r w:rsidRPr="00C85A03">
        <w:t>d</w:t>
      </w:r>
      <w:r w:rsidRPr="00C85A03">
        <w:rPr>
          <w:spacing w:val="-2"/>
        </w:rPr>
        <w:t>ev</w:t>
      </w:r>
      <w:r w:rsidRPr="00C85A03">
        <w:rPr>
          <w:spacing w:val="-3"/>
        </w:rPr>
        <w:t>o</w:t>
      </w:r>
      <w:r w:rsidRPr="00C85A03">
        <w:t>no</w:t>
      </w:r>
      <w:r w:rsidRPr="00C85A03">
        <w:rPr>
          <w:spacing w:val="-4"/>
        </w:rPr>
        <w:t xml:space="preserve"> </w:t>
      </w:r>
      <w:r w:rsidRPr="00C85A03">
        <w:t>esse</w:t>
      </w:r>
      <w:r w:rsidRPr="00C85A03">
        <w:rPr>
          <w:spacing w:val="-6"/>
        </w:rPr>
        <w:t>r</w:t>
      </w:r>
      <w:r w:rsidRPr="00C85A03">
        <w:t>e</w:t>
      </w:r>
      <w:r w:rsidRPr="00C85A03">
        <w:rPr>
          <w:spacing w:val="-3"/>
        </w:rPr>
        <w:t xml:space="preserve"> </w:t>
      </w:r>
      <w:r w:rsidRPr="00C85A03">
        <w:rPr>
          <w:spacing w:val="-1"/>
        </w:rPr>
        <w:t>i</w:t>
      </w:r>
      <w:r w:rsidRPr="00C85A03">
        <w:t>n</w:t>
      </w:r>
      <w:r w:rsidRPr="00C85A03">
        <w:rPr>
          <w:spacing w:val="-3"/>
        </w:rPr>
        <w:t xml:space="preserve"> </w:t>
      </w:r>
      <w:r w:rsidRPr="00C85A03">
        <w:t>possesso</w:t>
      </w:r>
      <w:r w:rsidRPr="00C85A03">
        <w:rPr>
          <w:spacing w:val="-3"/>
        </w:rPr>
        <w:t xml:space="preserve"> </w:t>
      </w:r>
      <w:r w:rsidRPr="00C85A03">
        <w:rPr>
          <w:spacing w:val="-2"/>
        </w:rPr>
        <w:t>d</w:t>
      </w:r>
      <w:r w:rsidRPr="00C85A03">
        <w:t>ei</w:t>
      </w:r>
      <w:r w:rsidRPr="00C85A03">
        <w:rPr>
          <w:spacing w:val="-4"/>
        </w:rPr>
        <w:t xml:space="preserve"> </w:t>
      </w:r>
      <w:r w:rsidRPr="00C85A03">
        <w:t>seg</w:t>
      </w:r>
      <w:r w:rsidRPr="00C85A03">
        <w:rPr>
          <w:spacing w:val="-2"/>
        </w:rPr>
        <w:t>u</w:t>
      </w:r>
      <w:r w:rsidRPr="00C85A03">
        <w:t>e</w:t>
      </w:r>
      <w:r w:rsidRPr="00C85A03">
        <w:rPr>
          <w:spacing w:val="-2"/>
        </w:rPr>
        <w:t>n</w:t>
      </w:r>
      <w:r w:rsidRPr="00C85A03">
        <w:t>ti</w:t>
      </w:r>
      <w:r w:rsidRPr="00C85A03">
        <w:rPr>
          <w:spacing w:val="-4"/>
        </w:rPr>
        <w:t xml:space="preserve"> </w:t>
      </w:r>
      <w:r w:rsidRPr="00C85A03">
        <w:rPr>
          <w:spacing w:val="-3"/>
        </w:rPr>
        <w:t>r</w:t>
      </w:r>
      <w:r w:rsidRPr="00C85A03">
        <w:t>e</w:t>
      </w:r>
      <w:r w:rsidRPr="00C85A03">
        <w:rPr>
          <w:spacing w:val="-2"/>
        </w:rPr>
        <w:t>q</w:t>
      </w:r>
      <w:r w:rsidRPr="00C85A03">
        <w:t>u</w:t>
      </w:r>
      <w:r w:rsidRPr="00C85A03">
        <w:rPr>
          <w:spacing w:val="-1"/>
        </w:rPr>
        <w:t>i</w:t>
      </w:r>
      <w:r w:rsidRPr="00C85A03">
        <w:t>s</w:t>
      </w:r>
      <w:r w:rsidRPr="00C85A03">
        <w:rPr>
          <w:spacing w:val="1"/>
        </w:rPr>
        <w:t>i</w:t>
      </w:r>
      <w:r w:rsidRPr="00C85A03">
        <w:t>t</w:t>
      </w:r>
      <w:r w:rsidRPr="00C85A03">
        <w:rPr>
          <w:spacing w:val="-1"/>
        </w:rPr>
        <w:t>i</w:t>
      </w:r>
      <w:r w:rsidRPr="00C85A03">
        <w:t>:</w:t>
      </w:r>
    </w:p>
    <w:p w:rsidR="00F53893" w:rsidRPr="00C85A03" w:rsidRDefault="00F53893" w:rsidP="00F53893">
      <w:pPr>
        <w:pStyle w:val="Paragrafoelenco"/>
        <w:tabs>
          <w:tab w:val="left" w:pos="1701"/>
        </w:tabs>
        <w:ind w:left="1418" w:right="255" w:hanging="709"/>
        <w:jc w:val="both"/>
        <w:rPr>
          <w:rFonts w:cs="Calibri"/>
        </w:rPr>
      </w:pPr>
      <w:r w:rsidRPr="00C85A03">
        <w:rPr>
          <w:rFonts w:cs="Calibri"/>
        </w:rPr>
        <w:tab/>
        <w:t>iscrizione al registro delle imprese della C.C.I.A.A. competente per territorio ovvero, in caso di sede in uno degli Stati membri, in analogo registro dello Stato di appartenenza secondo le indicazioni disponibili nel registro online dei certificati (e-Certis). In caso di concorrente avente sede in un Paese terzo, firmatario degli accordi di cui all’art. 49 del Codice, tale requisito deve essere dimostrato mediante dichiarazione giurata o secondo le modalità vigenti nel Paese nel quale è stabilito;</w:t>
      </w:r>
    </w:p>
    <w:p w:rsidR="00F53893" w:rsidRPr="00C85A03" w:rsidRDefault="00F53893" w:rsidP="00F53893">
      <w:pPr>
        <w:pStyle w:val="Paragrafoelenco"/>
        <w:tabs>
          <w:tab w:val="left" w:pos="1701"/>
        </w:tabs>
        <w:ind w:left="1418" w:right="255" w:hanging="709"/>
        <w:jc w:val="both"/>
        <w:rPr>
          <w:rFonts w:cs="Calibri"/>
        </w:rPr>
      </w:pPr>
      <w:bookmarkStart w:id="3" w:name="_Ref495411511"/>
      <w:r w:rsidRPr="00C85A03">
        <w:rPr>
          <w:rFonts w:cs="Calibri"/>
        </w:rPr>
        <w:tab/>
        <w:t>iscrizione all’Albo Nazionale Gestori Ambientali così come disposto dal D.lgs. n. 152/2006 o analogo registro per le Ditte aventi sede in altri Stati membri U.E. per le seguenti categorie e classi minimali previste dagli artt. 8 e 9 del D.M. Ambiente 3 giugno 2014, n°120:</w:t>
      </w:r>
    </w:p>
    <w:bookmarkEnd w:id="3"/>
    <w:p w:rsidR="00F53893" w:rsidRPr="00C85A03" w:rsidRDefault="00F53893" w:rsidP="00F53893">
      <w:pPr>
        <w:shd w:val="clear" w:color="auto" w:fill="FFFFFF"/>
        <w:tabs>
          <w:tab w:val="num" w:pos="851"/>
        </w:tabs>
        <w:ind w:left="1701" w:right="255" w:hanging="283"/>
        <w:jc w:val="both"/>
        <w:rPr>
          <w:rFonts w:ascii="Calibri" w:hAnsi="Calibri" w:cs="Calibri"/>
        </w:rPr>
      </w:pPr>
      <w:r w:rsidRPr="00C85A03">
        <w:rPr>
          <w:rFonts w:ascii="Calibri" w:hAnsi="Calibri" w:cs="Calibri"/>
        </w:rPr>
        <w:t>-</w:t>
      </w:r>
      <w:r w:rsidRPr="00C85A03">
        <w:rPr>
          <w:rFonts w:ascii="Calibri" w:hAnsi="Calibri" w:cs="Calibri"/>
        </w:rPr>
        <w:tab/>
      </w:r>
      <w:r w:rsidRPr="00C85A03">
        <w:rPr>
          <w:rFonts w:ascii="Calibri" w:hAnsi="Calibri" w:cs="Calibri"/>
          <w:b/>
          <w:bCs/>
        </w:rPr>
        <w:t>categoria 1</w:t>
      </w:r>
      <w:r w:rsidRPr="00C85A03">
        <w:rPr>
          <w:rFonts w:ascii="Calibri" w:hAnsi="Calibri" w:cs="Calibri"/>
        </w:rPr>
        <w:t>: raccolta e trasporto di rifiuti urbani [art. 8, comma 1, lettera a), del citato DM 120/2014], e del D. Lgs. n°205/2010 in classe E: inferiore a 20.000 abitanti e superiore o uguale a 5.000 abitanti [art. 9, comma 2, del citato DM 120/2014] o classe superiore. L’iscrizione nella predetta categoria 1 deve essere idonea allo svolgimento di tutte le attività di raccolta e trasporto dei rifiuti urbani rientranti nell’oggetto del presente appalto incluse le sottocategorie di attività di spazzamento meccanizzato (allegato B Delibera n.8 del 12/09/2017) e dell’attività di gestione centri di raccolta (Delibera n. 2 del 20/07/2009);</w:t>
      </w:r>
    </w:p>
    <w:p w:rsidR="00F53893" w:rsidRPr="00C85A03" w:rsidRDefault="00F53893" w:rsidP="00597F0A">
      <w:pPr>
        <w:pStyle w:val="Paragrafoelenco"/>
        <w:numPr>
          <w:ilvl w:val="1"/>
          <w:numId w:val="28"/>
        </w:numPr>
        <w:tabs>
          <w:tab w:val="num" w:pos="851"/>
        </w:tabs>
        <w:spacing w:after="0" w:line="240" w:lineRule="auto"/>
        <w:ind w:left="1701" w:right="255" w:hanging="283"/>
        <w:contextualSpacing w:val="0"/>
        <w:jc w:val="both"/>
        <w:rPr>
          <w:rFonts w:cs="Calibri"/>
        </w:rPr>
      </w:pPr>
      <w:r w:rsidRPr="00C85A03">
        <w:rPr>
          <w:rFonts w:cs="Calibri"/>
          <w:b/>
          <w:bCs/>
        </w:rPr>
        <w:t>categoria 4</w:t>
      </w:r>
      <w:r w:rsidRPr="00C85A03">
        <w:rPr>
          <w:rFonts w:cs="Calibri"/>
        </w:rPr>
        <w:t>: raccolta e trasporto di rifiuti speciali non pericolosi [art. 8, comma 1, lettera d), del citato DM 120/2014], classe F: quantità annua complessivamente trattata inferiore a 3.000 tonnellate [art. 9, comma 3, del citato DM 120/2014] o classe superiore.</w:t>
      </w:r>
    </w:p>
    <w:p w:rsidR="00F53893" w:rsidRPr="00C85A03" w:rsidRDefault="00F53893" w:rsidP="00597F0A">
      <w:pPr>
        <w:pStyle w:val="Paragrafoelenco"/>
        <w:numPr>
          <w:ilvl w:val="1"/>
          <w:numId w:val="28"/>
        </w:numPr>
        <w:tabs>
          <w:tab w:val="num" w:pos="851"/>
        </w:tabs>
        <w:spacing w:after="0" w:line="240" w:lineRule="auto"/>
        <w:ind w:left="1701" w:right="255" w:hanging="283"/>
        <w:contextualSpacing w:val="0"/>
        <w:jc w:val="both"/>
        <w:rPr>
          <w:rFonts w:cs="Calibri"/>
        </w:rPr>
      </w:pPr>
      <w:r w:rsidRPr="00C85A03">
        <w:rPr>
          <w:rFonts w:cs="Calibri"/>
          <w:b/>
          <w:bCs/>
        </w:rPr>
        <w:t>categoria 5</w:t>
      </w:r>
      <w:r w:rsidRPr="00C85A03">
        <w:rPr>
          <w:rFonts w:cs="Calibri"/>
        </w:rPr>
        <w:t>: raccolta e trasporto di rifiuti speciali pericolosi [art. 8, comma 1, lettera e), del citato DM 120/2014], classe F: quantità annua complessivamente trattata inferiore a 3.000 tonnellate [art. 9, comma 3, del citato DM 120/2014] o classe superiore.</w:t>
      </w:r>
    </w:p>
    <w:p w:rsidR="00F53893" w:rsidRPr="00C85A03" w:rsidRDefault="00F53893" w:rsidP="00597F0A">
      <w:pPr>
        <w:pStyle w:val="Paragrafoelenco"/>
        <w:numPr>
          <w:ilvl w:val="1"/>
          <w:numId w:val="28"/>
        </w:numPr>
        <w:tabs>
          <w:tab w:val="num" w:pos="851"/>
        </w:tabs>
        <w:spacing w:after="0" w:line="240" w:lineRule="auto"/>
        <w:ind w:left="1701" w:right="255" w:hanging="283"/>
        <w:contextualSpacing w:val="0"/>
        <w:jc w:val="both"/>
        <w:rPr>
          <w:rFonts w:cs="Calibri"/>
        </w:rPr>
      </w:pPr>
      <w:r w:rsidRPr="00C85A03">
        <w:rPr>
          <w:rFonts w:cs="Calibri"/>
          <w:b/>
          <w:bCs/>
        </w:rPr>
        <w:t>categoria 8</w:t>
      </w:r>
      <w:r w:rsidRPr="00C85A03">
        <w:rPr>
          <w:rFonts w:cs="Calibri"/>
        </w:rPr>
        <w:t>: intermediazione e commercio di rifiuti senza detenzione dei rifiuti stessi classe F: quantità annua complessivamente trattata inferiore a 3.000 tonnellate.</w:t>
      </w:r>
    </w:p>
    <w:p w:rsidR="00F53893" w:rsidRPr="00C85A03" w:rsidRDefault="00F53893" w:rsidP="00F53893">
      <w:pPr>
        <w:tabs>
          <w:tab w:val="num" w:pos="851"/>
        </w:tabs>
        <w:ind w:left="1276" w:right="255"/>
        <w:jc w:val="both"/>
        <w:rPr>
          <w:rFonts w:ascii="Calibri" w:hAnsi="Calibri" w:cs="Calibri"/>
        </w:rPr>
      </w:pPr>
      <w:r w:rsidRPr="00C85A03">
        <w:rPr>
          <w:rFonts w:ascii="Calibri" w:hAnsi="Calibri" w:cs="Calibri"/>
        </w:rPr>
        <w:t>L'iscrizione dovrà essere mantenuta valida per tutta la durata dell'appalto.</w:t>
      </w:r>
    </w:p>
    <w:p w:rsidR="00F53893" w:rsidRPr="00C85A03" w:rsidRDefault="00F53893" w:rsidP="00F53893">
      <w:pPr>
        <w:tabs>
          <w:tab w:val="num" w:pos="851"/>
        </w:tabs>
        <w:ind w:left="1276" w:right="255"/>
        <w:jc w:val="both"/>
        <w:rPr>
          <w:rFonts w:ascii="Calibri" w:hAnsi="Calibri" w:cs="Calibri"/>
        </w:rPr>
      </w:pPr>
      <w:r w:rsidRPr="00C85A03">
        <w:rPr>
          <w:rFonts w:ascii="Calibri" w:hAnsi="Calibri" w:cs="Calibri"/>
        </w:rPr>
        <w:lastRenderedPageBreak/>
        <w:t>Si precisa che ai sensi dell’art. 89 comma 10 del Codice, per soddisfare il presente requisito non è ammesso l’avvalimento.</w:t>
      </w:r>
    </w:p>
    <w:p w:rsidR="00F53893" w:rsidRPr="00C85A03" w:rsidRDefault="00F53893" w:rsidP="00F53893">
      <w:pPr>
        <w:tabs>
          <w:tab w:val="num" w:pos="851"/>
        </w:tabs>
        <w:ind w:left="1276" w:right="255"/>
        <w:jc w:val="both"/>
        <w:rPr>
          <w:rFonts w:ascii="Calibri" w:hAnsi="Calibri" w:cs="Calibri"/>
        </w:rPr>
      </w:pPr>
      <w:r w:rsidRPr="00C85A03">
        <w:rPr>
          <w:rFonts w:ascii="Calibri" w:hAnsi="Calibri" w:cs="Calibri"/>
        </w:rPr>
        <w:t>Il concorrente non stabilito in Italia ma in un altro Stato Membro o in uno dei Paesi di cui all’articolo 83, comma 3 del Codice, presenta dichiarazione giurata o secondo le modalità vigenti nello Stato nel quale è stabilito.</w:t>
      </w:r>
    </w:p>
    <w:p w:rsidR="00F53893" w:rsidRPr="00C85A03" w:rsidRDefault="00F53893" w:rsidP="00F53893">
      <w:pPr>
        <w:tabs>
          <w:tab w:val="num" w:pos="851"/>
        </w:tabs>
        <w:ind w:left="1276" w:right="255"/>
        <w:jc w:val="both"/>
        <w:rPr>
          <w:rFonts w:ascii="Calibri" w:hAnsi="Calibri" w:cs="Calibri"/>
        </w:rPr>
      </w:pPr>
      <w:r w:rsidRPr="00C85A03">
        <w:rPr>
          <w:rFonts w:ascii="Calibri" w:hAnsi="Calibri" w:cs="Calibri"/>
        </w:rPr>
        <w:t>Per la comprova del requisito sono acquisiti d’ufficio i documenti in possesso di pubbliche amministrazioni, previa indicazione, da parte dell’operatore economico, degli elementi indispensabili per il reperimento delle informazioni o dei dati richiesti.</w:t>
      </w:r>
    </w:p>
    <w:p w:rsidR="00F53893" w:rsidRPr="00C85A03" w:rsidRDefault="00F53893" w:rsidP="00F53893">
      <w:pPr>
        <w:pStyle w:val="Corpotesto"/>
        <w:tabs>
          <w:tab w:val="num" w:pos="851"/>
        </w:tabs>
        <w:suppressAutoHyphens/>
        <w:kinsoku w:val="0"/>
        <w:overflowPunct w:val="0"/>
        <w:autoSpaceDN/>
        <w:ind w:left="851" w:right="255"/>
      </w:pPr>
      <w:r w:rsidRPr="00C85A03">
        <w:t>Per i concorrenti con idoneità plurisoggettiva e per i consorzi i requisiti di idoneità professionale devono essere soddisfatti come di seguito precisato:</w:t>
      </w:r>
    </w:p>
    <w:p w:rsidR="00F53893" w:rsidRPr="00C85A03" w:rsidRDefault="00F53893" w:rsidP="00F53893">
      <w:pPr>
        <w:pStyle w:val="Corpotesto"/>
        <w:tabs>
          <w:tab w:val="left" w:pos="1701"/>
        </w:tabs>
        <w:kinsoku w:val="0"/>
        <w:overflowPunct w:val="0"/>
        <w:ind w:left="1276" w:right="255" w:hanging="425"/>
      </w:pPr>
      <w:r w:rsidRPr="00C85A03">
        <w:t>a.</w:t>
      </w:r>
      <w:r w:rsidRPr="00C85A03">
        <w:tab/>
        <w:t>ne</w:t>
      </w:r>
      <w:r w:rsidRPr="00C85A03">
        <w:rPr>
          <w:spacing w:val="-1"/>
        </w:rPr>
        <w:t>ll</w:t>
      </w:r>
      <w:r w:rsidRPr="00C85A03">
        <w:rPr>
          <w:spacing w:val="1"/>
        </w:rPr>
        <w:t>’</w:t>
      </w:r>
      <w:r w:rsidRPr="00C85A03">
        <w:rPr>
          <w:spacing w:val="-1"/>
        </w:rPr>
        <w:t>i</w:t>
      </w:r>
      <w:r w:rsidRPr="00C85A03">
        <w:t>po</w:t>
      </w:r>
      <w:r w:rsidRPr="00C85A03">
        <w:rPr>
          <w:spacing w:val="-2"/>
        </w:rPr>
        <w:t>t</w:t>
      </w:r>
      <w:r w:rsidRPr="00C85A03">
        <w:t>esi</w:t>
      </w:r>
      <w:r w:rsidRPr="00C85A03">
        <w:rPr>
          <w:spacing w:val="8"/>
        </w:rPr>
        <w:t xml:space="preserve"> </w:t>
      </w:r>
      <w:r w:rsidRPr="00C85A03">
        <w:t>di</w:t>
      </w:r>
      <w:r w:rsidRPr="00C85A03">
        <w:rPr>
          <w:spacing w:val="9"/>
        </w:rPr>
        <w:t xml:space="preserve"> </w:t>
      </w:r>
      <w:r w:rsidRPr="00C85A03">
        <w:rPr>
          <w:spacing w:val="-6"/>
        </w:rPr>
        <w:t>r</w:t>
      </w:r>
      <w:r w:rsidRPr="00C85A03">
        <w:rPr>
          <w:spacing w:val="-2"/>
        </w:rPr>
        <w:t>a</w:t>
      </w:r>
      <w:r w:rsidRPr="00C85A03">
        <w:rPr>
          <w:spacing w:val="2"/>
        </w:rPr>
        <w:t>g</w:t>
      </w:r>
      <w:r w:rsidRPr="00C85A03">
        <w:t>g</w:t>
      </w:r>
      <w:r w:rsidRPr="00C85A03">
        <w:rPr>
          <w:spacing w:val="-1"/>
        </w:rPr>
        <w:t>r</w:t>
      </w:r>
      <w:r w:rsidRPr="00C85A03">
        <w:t>upp</w:t>
      </w:r>
      <w:r w:rsidRPr="00C85A03">
        <w:rPr>
          <w:spacing w:val="-2"/>
        </w:rPr>
        <w:t>a</w:t>
      </w:r>
      <w:r w:rsidRPr="00C85A03">
        <w:t>me</w:t>
      </w:r>
      <w:r w:rsidRPr="00C85A03">
        <w:rPr>
          <w:spacing w:val="-2"/>
        </w:rPr>
        <w:t>nt</w:t>
      </w:r>
      <w:r w:rsidRPr="00C85A03">
        <w:t>o</w:t>
      </w:r>
      <w:r w:rsidRPr="00C85A03">
        <w:rPr>
          <w:spacing w:val="9"/>
        </w:rPr>
        <w:t xml:space="preserve"> </w:t>
      </w:r>
      <w:r w:rsidRPr="00C85A03">
        <w:rPr>
          <w:spacing w:val="-5"/>
        </w:rPr>
        <w:t>t</w:t>
      </w:r>
      <w:r w:rsidRPr="00C85A03">
        <w:t>empo</w:t>
      </w:r>
      <w:r w:rsidRPr="00C85A03">
        <w:rPr>
          <w:spacing w:val="-8"/>
        </w:rPr>
        <w:t>r</w:t>
      </w:r>
      <w:r w:rsidRPr="00C85A03">
        <w:t>aneo</w:t>
      </w:r>
      <w:r w:rsidRPr="00C85A03">
        <w:rPr>
          <w:spacing w:val="10"/>
        </w:rPr>
        <w:t xml:space="preserve"> </w:t>
      </w:r>
      <w:r w:rsidRPr="00C85A03">
        <w:t>o</w:t>
      </w:r>
      <w:r w:rsidRPr="00C85A03">
        <w:rPr>
          <w:spacing w:val="10"/>
        </w:rPr>
        <w:t xml:space="preserve"> </w:t>
      </w:r>
      <w:r w:rsidRPr="00C85A03">
        <w:rPr>
          <w:spacing w:val="-5"/>
        </w:rPr>
        <w:t>c</w:t>
      </w:r>
      <w:r w:rsidRPr="00C85A03">
        <w:t>onso</w:t>
      </w:r>
      <w:r w:rsidRPr="00C85A03">
        <w:rPr>
          <w:spacing w:val="-1"/>
        </w:rPr>
        <w:t>r</w:t>
      </w:r>
      <w:r w:rsidRPr="00C85A03">
        <w:t>z</w:t>
      </w:r>
      <w:r w:rsidRPr="00C85A03">
        <w:rPr>
          <w:spacing w:val="-1"/>
        </w:rPr>
        <w:t>i</w:t>
      </w:r>
      <w:r w:rsidRPr="00C85A03">
        <w:t>o</w:t>
      </w:r>
      <w:r w:rsidRPr="00C85A03">
        <w:rPr>
          <w:spacing w:val="9"/>
        </w:rPr>
        <w:t xml:space="preserve"> </w:t>
      </w:r>
      <w:r w:rsidRPr="00C85A03">
        <w:t>o</w:t>
      </w:r>
      <w:r w:rsidRPr="00C85A03">
        <w:rPr>
          <w:spacing w:val="-3"/>
        </w:rPr>
        <w:t>r</w:t>
      </w:r>
      <w:r w:rsidRPr="00C85A03">
        <w:t>d</w:t>
      </w:r>
      <w:r w:rsidRPr="00C85A03">
        <w:rPr>
          <w:spacing w:val="-1"/>
        </w:rPr>
        <w:t>i</w:t>
      </w:r>
      <w:r w:rsidRPr="00C85A03">
        <w:rPr>
          <w:spacing w:val="-2"/>
        </w:rPr>
        <w:t>n</w:t>
      </w:r>
      <w:r w:rsidRPr="00C85A03">
        <w:t>a</w:t>
      </w:r>
      <w:r w:rsidRPr="00C85A03">
        <w:rPr>
          <w:spacing w:val="-1"/>
        </w:rPr>
        <w:t>ri</w:t>
      </w:r>
      <w:r w:rsidRPr="00C85A03">
        <w:rPr>
          <w:spacing w:val="-3"/>
        </w:rPr>
        <w:t>o</w:t>
      </w:r>
      <w:r w:rsidRPr="00C85A03">
        <w:t>,</w:t>
      </w:r>
      <w:r w:rsidRPr="00C85A03">
        <w:rPr>
          <w:spacing w:val="9"/>
        </w:rPr>
        <w:t xml:space="preserve"> </w:t>
      </w:r>
      <w:r w:rsidRPr="00C85A03">
        <w:t>g</w:t>
      </w:r>
      <w:r w:rsidRPr="00C85A03">
        <w:rPr>
          <w:spacing w:val="-1"/>
        </w:rPr>
        <w:t>i</w:t>
      </w:r>
      <w:r w:rsidRPr="00C85A03">
        <w:t>à</w:t>
      </w:r>
      <w:r w:rsidRPr="00C85A03">
        <w:rPr>
          <w:spacing w:val="10"/>
        </w:rPr>
        <w:t xml:space="preserve"> </w:t>
      </w:r>
      <w:r w:rsidRPr="00C85A03">
        <w:rPr>
          <w:spacing w:val="-5"/>
        </w:rPr>
        <w:t>c</w:t>
      </w:r>
      <w:r w:rsidRPr="00C85A03">
        <w:t>o</w:t>
      </w:r>
      <w:r w:rsidRPr="00C85A03">
        <w:rPr>
          <w:spacing w:val="-3"/>
        </w:rPr>
        <w:t>s</w:t>
      </w:r>
      <w:r w:rsidRPr="00C85A03">
        <w:t>t</w:t>
      </w:r>
      <w:r w:rsidRPr="00C85A03">
        <w:rPr>
          <w:spacing w:val="-1"/>
        </w:rPr>
        <w:t>i</w:t>
      </w:r>
      <w:r w:rsidRPr="00C85A03">
        <w:t>tu</w:t>
      </w:r>
      <w:r w:rsidRPr="00C85A03">
        <w:rPr>
          <w:spacing w:val="-1"/>
        </w:rPr>
        <w:t>i</w:t>
      </w:r>
      <w:r w:rsidRPr="00C85A03">
        <w:t>ti</w:t>
      </w:r>
      <w:r w:rsidRPr="00C85A03">
        <w:rPr>
          <w:spacing w:val="3"/>
        </w:rPr>
        <w:t xml:space="preserve"> </w:t>
      </w:r>
      <w:r w:rsidRPr="00C85A03">
        <w:t>o</w:t>
      </w:r>
      <w:r w:rsidRPr="00C85A03">
        <w:rPr>
          <w:spacing w:val="9"/>
        </w:rPr>
        <w:t xml:space="preserve"> </w:t>
      </w:r>
      <w:r w:rsidRPr="00C85A03">
        <w:t xml:space="preserve">da </w:t>
      </w:r>
      <w:r w:rsidRPr="00C85A03">
        <w:rPr>
          <w:spacing w:val="-2"/>
        </w:rPr>
        <w:t>c</w:t>
      </w:r>
      <w:r w:rsidRPr="00C85A03">
        <w:t>o</w:t>
      </w:r>
      <w:r w:rsidRPr="00C85A03">
        <w:rPr>
          <w:spacing w:val="-3"/>
        </w:rPr>
        <w:t>s</w:t>
      </w:r>
      <w:r w:rsidRPr="00C85A03">
        <w:t>t</w:t>
      </w:r>
      <w:r w:rsidRPr="00C85A03">
        <w:rPr>
          <w:spacing w:val="-1"/>
        </w:rPr>
        <w:t>i</w:t>
      </w:r>
      <w:r w:rsidRPr="00C85A03">
        <w:t>tu</w:t>
      </w:r>
      <w:r w:rsidRPr="00C85A03">
        <w:rPr>
          <w:spacing w:val="-1"/>
        </w:rPr>
        <w:t>i</w:t>
      </w:r>
      <w:r w:rsidRPr="00C85A03">
        <w:rPr>
          <w:spacing w:val="-6"/>
        </w:rPr>
        <w:t>r</w:t>
      </w:r>
      <w:r w:rsidRPr="00C85A03">
        <w:t>s</w:t>
      </w:r>
      <w:r w:rsidRPr="00C85A03">
        <w:rPr>
          <w:spacing w:val="-1"/>
        </w:rPr>
        <w:t>i</w:t>
      </w:r>
      <w:r w:rsidRPr="00C85A03">
        <w:t>,</w:t>
      </w:r>
      <w:r w:rsidRPr="00C85A03">
        <w:rPr>
          <w:spacing w:val="48"/>
        </w:rPr>
        <w:t xml:space="preserve"> </w:t>
      </w:r>
      <w:r w:rsidRPr="00C85A03">
        <w:t>o</w:t>
      </w:r>
      <w:r w:rsidRPr="00C85A03">
        <w:rPr>
          <w:spacing w:val="47"/>
        </w:rPr>
        <w:t xml:space="preserve"> </w:t>
      </w:r>
      <w:r w:rsidRPr="00C85A03">
        <w:t>di</w:t>
      </w:r>
      <w:r w:rsidRPr="00C85A03">
        <w:rPr>
          <w:spacing w:val="46"/>
        </w:rPr>
        <w:t xml:space="preserve"> </w:t>
      </w:r>
      <w:r w:rsidRPr="00C85A03">
        <w:rPr>
          <w:spacing w:val="-2"/>
        </w:rPr>
        <w:t>a</w:t>
      </w:r>
      <w:r w:rsidRPr="00C85A03">
        <w:rPr>
          <w:spacing w:val="2"/>
        </w:rPr>
        <w:t>g</w:t>
      </w:r>
      <w:r w:rsidRPr="00C85A03">
        <w:t>g</w:t>
      </w:r>
      <w:r w:rsidRPr="00C85A03">
        <w:rPr>
          <w:spacing w:val="-6"/>
        </w:rPr>
        <w:t>r</w:t>
      </w:r>
      <w:r w:rsidRPr="00C85A03">
        <w:t>e</w:t>
      </w:r>
      <w:r w:rsidRPr="00C85A03">
        <w:rPr>
          <w:spacing w:val="-5"/>
        </w:rPr>
        <w:t>g</w:t>
      </w:r>
      <w:r w:rsidRPr="00C85A03">
        <w:t>a</w:t>
      </w:r>
      <w:r w:rsidRPr="00C85A03">
        <w:rPr>
          <w:spacing w:val="-1"/>
        </w:rPr>
        <w:t>zi</w:t>
      </w:r>
      <w:r w:rsidRPr="00C85A03">
        <w:t>one</w:t>
      </w:r>
      <w:r w:rsidRPr="00C85A03">
        <w:rPr>
          <w:spacing w:val="48"/>
        </w:rPr>
        <w:t xml:space="preserve"> </w:t>
      </w:r>
      <w:r w:rsidRPr="00C85A03">
        <w:t>di</w:t>
      </w:r>
      <w:r w:rsidRPr="00C85A03">
        <w:rPr>
          <w:spacing w:val="46"/>
        </w:rPr>
        <w:t xml:space="preserve"> </w:t>
      </w:r>
      <w:r w:rsidRPr="00C85A03">
        <w:rPr>
          <w:spacing w:val="-1"/>
        </w:rPr>
        <w:t>i</w:t>
      </w:r>
      <w:r w:rsidRPr="00C85A03">
        <w:t>mp</w:t>
      </w:r>
      <w:r w:rsidRPr="00C85A03">
        <w:rPr>
          <w:spacing w:val="-6"/>
        </w:rPr>
        <w:t>r</w:t>
      </w:r>
      <w:r w:rsidRPr="00C85A03">
        <w:t>ese</w:t>
      </w:r>
      <w:r w:rsidRPr="00C85A03">
        <w:rPr>
          <w:spacing w:val="48"/>
        </w:rPr>
        <w:t xml:space="preserve"> </w:t>
      </w:r>
      <w:r w:rsidRPr="00C85A03">
        <w:t>di</w:t>
      </w:r>
      <w:r w:rsidRPr="00C85A03">
        <w:rPr>
          <w:spacing w:val="46"/>
        </w:rPr>
        <w:t xml:space="preserve"> </w:t>
      </w:r>
      <w:r w:rsidRPr="00C85A03">
        <w:rPr>
          <w:spacing w:val="-3"/>
        </w:rPr>
        <w:t>r</w:t>
      </w:r>
      <w:r w:rsidRPr="00C85A03">
        <w:rPr>
          <w:spacing w:val="-2"/>
        </w:rPr>
        <w:t>e</w:t>
      </w:r>
      <w:r w:rsidRPr="00C85A03">
        <w:rPr>
          <w:spacing w:val="-5"/>
        </w:rPr>
        <w:t>t</w:t>
      </w:r>
      <w:r w:rsidRPr="00C85A03">
        <w:t>e,</w:t>
      </w:r>
      <w:r w:rsidRPr="00C85A03">
        <w:rPr>
          <w:spacing w:val="49"/>
        </w:rPr>
        <w:t xml:space="preserve"> </w:t>
      </w:r>
      <w:r w:rsidRPr="00C85A03">
        <w:t>o</w:t>
      </w:r>
      <w:r w:rsidRPr="00C85A03">
        <w:rPr>
          <w:spacing w:val="46"/>
        </w:rPr>
        <w:t xml:space="preserve"> </w:t>
      </w:r>
      <w:r w:rsidRPr="00C85A03">
        <w:t>di</w:t>
      </w:r>
      <w:r w:rsidRPr="00C85A03">
        <w:rPr>
          <w:spacing w:val="45"/>
        </w:rPr>
        <w:t xml:space="preserve"> </w:t>
      </w:r>
      <w:r w:rsidRPr="00C85A03">
        <w:rPr>
          <w:spacing w:val="-1"/>
        </w:rPr>
        <w:t>G</w:t>
      </w:r>
      <w:r w:rsidRPr="00C85A03">
        <w:t>EIE,</w:t>
      </w:r>
      <w:r w:rsidRPr="00C85A03">
        <w:rPr>
          <w:spacing w:val="46"/>
        </w:rPr>
        <w:t xml:space="preserve"> </w:t>
      </w:r>
      <w:r w:rsidRPr="00C85A03">
        <w:t>d</w:t>
      </w:r>
      <w:r w:rsidRPr="00C85A03">
        <w:rPr>
          <w:spacing w:val="-2"/>
        </w:rPr>
        <w:t>ev</w:t>
      </w:r>
      <w:r w:rsidRPr="00C85A03">
        <w:t>ono</w:t>
      </w:r>
      <w:r w:rsidRPr="00C85A03">
        <w:rPr>
          <w:spacing w:val="47"/>
        </w:rPr>
        <w:t xml:space="preserve"> </w:t>
      </w:r>
      <w:r w:rsidRPr="00C85A03">
        <w:rPr>
          <w:spacing w:val="-2"/>
        </w:rPr>
        <w:t>e</w:t>
      </w:r>
      <w:r w:rsidRPr="00C85A03">
        <w:t>sse</w:t>
      </w:r>
      <w:r w:rsidRPr="00C85A03">
        <w:rPr>
          <w:spacing w:val="-3"/>
        </w:rPr>
        <w:t>r</w:t>
      </w:r>
      <w:r w:rsidRPr="00C85A03">
        <w:t>e</w:t>
      </w:r>
      <w:r w:rsidRPr="00C85A03">
        <w:rPr>
          <w:spacing w:val="47"/>
        </w:rPr>
        <w:t xml:space="preserve"> </w:t>
      </w:r>
      <w:r w:rsidRPr="00C85A03">
        <w:t>pos</w:t>
      </w:r>
      <w:r w:rsidRPr="00C85A03">
        <w:rPr>
          <w:spacing w:val="-3"/>
        </w:rPr>
        <w:t>s</w:t>
      </w:r>
      <w:r w:rsidRPr="00C85A03">
        <w:t>eduti</w:t>
      </w:r>
      <w:r w:rsidRPr="00C85A03">
        <w:rPr>
          <w:spacing w:val="22"/>
        </w:rPr>
        <w:t xml:space="preserve"> </w:t>
      </w:r>
      <w:r w:rsidRPr="00C85A03">
        <w:t>da c</w:t>
      </w:r>
      <w:r w:rsidRPr="00C85A03">
        <w:rPr>
          <w:spacing w:val="-1"/>
        </w:rPr>
        <w:t>i</w:t>
      </w:r>
      <w:r w:rsidRPr="00C85A03">
        <w:t>a</w:t>
      </w:r>
      <w:r w:rsidRPr="00C85A03">
        <w:rPr>
          <w:spacing w:val="-2"/>
        </w:rPr>
        <w:t>s</w:t>
      </w:r>
      <w:r w:rsidRPr="00C85A03">
        <w:t>cuna</w:t>
      </w:r>
      <w:r w:rsidRPr="00C85A03">
        <w:rPr>
          <w:spacing w:val="14"/>
        </w:rPr>
        <w:t xml:space="preserve"> </w:t>
      </w:r>
      <w:r w:rsidRPr="00C85A03">
        <w:rPr>
          <w:spacing w:val="-2"/>
        </w:rPr>
        <w:t>d</w:t>
      </w:r>
      <w:r w:rsidRPr="00C85A03">
        <w:t>e</w:t>
      </w:r>
      <w:r w:rsidRPr="00C85A03">
        <w:rPr>
          <w:spacing w:val="-1"/>
        </w:rPr>
        <w:t>ll</w:t>
      </w:r>
      <w:r w:rsidRPr="00C85A03">
        <w:t>e</w:t>
      </w:r>
      <w:r w:rsidRPr="00C85A03">
        <w:rPr>
          <w:spacing w:val="17"/>
        </w:rPr>
        <w:t xml:space="preserve"> </w:t>
      </w:r>
      <w:r w:rsidRPr="00C85A03">
        <w:rPr>
          <w:spacing w:val="-1"/>
        </w:rPr>
        <w:t>i</w:t>
      </w:r>
      <w:r w:rsidRPr="00C85A03">
        <w:t>mp</w:t>
      </w:r>
      <w:r w:rsidRPr="00C85A03">
        <w:rPr>
          <w:spacing w:val="-3"/>
        </w:rPr>
        <w:t>r</w:t>
      </w:r>
      <w:r w:rsidRPr="00C85A03">
        <w:t>e</w:t>
      </w:r>
      <w:r w:rsidRPr="00C85A03">
        <w:rPr>
          <w:spacing w:val="-2"/>
        </w:rPr>
        <w:t>s</w:t>
      </w:r>
      <w:r w:rsidRPr="00C85A03">
        <w:t>e</w:t>
      </w:r>
      <w:r w:rsidRPr="00C85A03">
        <w:rPr>
          <w:spacing w:val="16"/>
        </w:rPr>
        <w:t xml:space="preserve"> </w:t>
      </w:r>
      <w:r w:rsidRPr="00C85A03">
        <w:rPr>
          <w:spacing w:val="-8"/>
        </w:rPr>
        <w:t>r</w:t>
      </w:r>
      <w:r w:rsidRPr="00C85A03">
        <w:t>a</w:t>
      </w:r>
      <w:r w:rsidRPr="00C85A03">
        <w:rPr>
          <w:spacing w:val="2"/>
        </w:rPr>
        <w:t>g</w:t>
      </w:r>
      <w:r w:rsidRPr="00C85A03">
        <w:t>g</w:t>
      </w:r>
      <w:r w:rsidRPr="00C85A03">
        <w:rPr>
          <w:spacing w:val="-1"/>
        </w:rPr>
        <w:t>r</w:t>
      </w:r>
      <w:r w:rsidRPr="00C85A03">
        <w:t>upp</w:t>
      </w:r>
      <w:r w:rsidRPr="00C85A03">
        <w:rPr>
          <w:spacing w:val="-4"/>
        </w:rPr>
        <w:t>a</w:t>
      </w:r>
      <w:r w:rsidRPr="00C85A03">
        <w:rPr>
          <w:spacing w:val="-2"/>
        </w:rPr>
        <w:t>t</w:t>
      </w:r>
      <w:r w:rsidRPr="00C85A03">
        <w:t>e</w:t>
      </w:r>
      <w:r w:rsidRPr="00C85A03">
        <w:rPr>
          <w:spacing w:val="-1"/>
        </w:rPr>
        <w:t>/</w:t>
      </w:r>
      <w:r w:rsidRPr="00C85A03">
        <w:rPr>
          <w:spacing w:val="-6"/>
        </w:rPr>
        <w:t>r</w:t>
      </w:r>
      <w:r w:rsidRPr="00C85A03">
        <w:t>a</w:t>
      </w:r>
      <w:r w:rsidRPr="00C85A03">
        <w:rPr>
          <w:spacing w:val="2"/>
        </w:rPr>
        <w:t>g</w:t>
      </w:r>
      <w:r w:rsidRPr="00C85A03">
        <w:t>g</w:t>
      </w:r>
      <w:r w:rsidRPr="00C85A03">
        <w:rPr>
          <w:spacing w:val="-1"/>
        </w:rPr>
        <w:t>r</w:t>
      </w:r>
      <w:r w:rsidRPr="00C85A03">
        <w:t>up</w:t>
      </w:r>
      <w:r w:rsidRPr="00C85A03">
        <w:rPr>
          <w:spacing w:val="-2"/>
        </w:rPr>
        <w:t>p</w:t>
      </w:r>
      <w:r w:rsidRPr="00C85A03">
        <w:t>ande</w:t>
      </w:r>
      <w:r w:rsidRPr="00C85A03">
        <w:rPr>
          <w:spacing w:val="15"/>
        </w:rPr>
        <w:t xml:space="preserve"> </w:t>
      </w:r>
      <w:r w:rsidRPr="00C85A03">
        <w:t>o</w:t>
      </w:r>
      <w:r w:rsidRPr="00C85A03">
        <w:rPr>
          <w:spacing w:val="14"/>
        </w:rPr>
        <w:t xml:space="preserve"> </w:t>
      </w:r>
      <w:r w:rsidRPr="00C85A03">
        <w:rPr>
          <w:spacing w:val="-2"/>
        </w:rPr>
        <w:t>c</w:t>
      </w:r>
      <w:r w:rsidRPr="00C85A03">
        <w:t>onso</w:t>
      </w:r>
      <w:r w:rsidRPr="00C85A03">
        <w:rPr>
          <w:spacing w:val="-1"/>
        </w:rPr>
        <w:t>rzi</w:t>
      </w:r>
      <w:r w:rsidRPr="00C85A03">
        <w:rPr>
          <w:spacing w:val="-2"/>
        </w:rPr>
        <w:t>at</w:t>
      </w:r>
      <w:r w:rsidRPr="00C85A03">
        <w:t>e</w:t>
      </w:r>
      <w:r w:rsidRPr="00C85A03">
        <w:rPr>
          <w:spacing w:val="-5"/>
        </w:rPr>
        <w:t>/</w:t>
      </w:r>
      <w:r w:rsidRPr="00C85A03">
        <w:rPr>
          <w:spacing w:val="-2"/>
        </w:rPr>
        <w:t>c</w:t>
      </w:r>
      <w:r w:rsidRPr="00C85A03">
        <w:t>onso</w:t>
      </w:r>
      <w:r w:rsidRPr="00C85A03">
        <w:rPr>
          <w:spacing w:val="-1"/>
        </w:rPr>
        <w:t>rzi</w:t>
      </w:r>
      <w:r w:rsidRPr="00C85A03">
        <w:t>ande</w:t>
      </w:r>
      <w:r w:rsidRPr="00C85A03">
        <w:rPr>
          <w:spacing w:val="15"/>
        </w:rPr>
        <w:t xml:space="preserve"> </w:t>
      </w:r>
      <w:r w:rsidRPr="00C85A03">
        <w:t>o</w:t>
      </w:r>
      <w:r w:rsidRPr="00C85A03">
        <w:rPr>
          <w:spacing w:val="15"/>
        </w:rPr>
        <w:t xml:space="preserve"> </w:t>
      </w:r>
      <w:r w:rsidRPr="00C85A03">
        <w:rPr>
          <w:spacing w:val="-2"/>
        </w:rPr>
        <w:t>a</w:t>
      </w:r>
      <w:r w:rsidRPr="00C85A03">
        <w:t>de</w:t>
      </w:r>
      <w:r w:rsidRPr="00C85A03">
        <w:rPr>
          <w:spacing w:val="-6"/>
        </w:rPr>
        <w:t>r</w:t>
      </w:r>
      <w:r w:rsidRPr="00C85A03">
        <w:t>e</w:t>
      </w:r>
      <w:r w:rsidRPr="00C85A03">
        <w:rPr>
          <w:spacing w:val="-2"/>
        </w:rPr>
        <w:t>n</w:t>
      </w:r>
      <w:r w:rsidRPr="00C85A03">
        <w:t>ti</w:t>
      </w:r>
      <w:r w:rsidRPr="00C85A03">
        <w:rPr>
          <w:spacing w:val="6"/>
        </w:rPr>
        <w:t xml:space="preserve"> </w:t>
      </w:r>
      <w:r w:rsidRPr="00C85A03">
        <w:t xml:space="preserve">al </w:t>
      </w:r>
      <w:r w:rsidRPr="00C85A03">
        <w:rPr>
          <w:spacing w:val="-2"/>
        </w:rPr>
        <w:t>c</w:t>
      </w:r>
      <w:r w:rsidRPr="00C85A03">
        <w:t>o</w:t>
      </w:r>
      <w:r w:rsidRPr="00C85A03">
        <w:rPr>
          <w:spacing w:val="-4"/>
        </w:rPr>
        <w:t>n</w:t>
      </w:r>
      <w:r w:rsidRPr="00C85A03">
        <w:t>t</w:t>
      </w:r>
      <w:r w:rsidRPr="00C85A03">
        <w:rPr>
          <w:spacing w:val="-6"/>
        </w:rPr>
        <w:t>r</w:t>
      </w:r>
      <w:r w:rsidRPr="00C85A03">
        <w:rPr>
          <w:spacing w:val="-2"/>
        </w:rPr>
        <w:t>a</w:t>
      </w:r>
      <w:r w:rsidRPr="00C85A03">
        <w:t>t</w:t>
      </w:r>
      <w:r w:rsidRPr="00C85A03">
        <w:rPr>
          <w:spacing w:val="-3"/>
        </w:rPr>
        <w:t>t</w:t>
      </w:r>
      <w:r w:rsidRPr="00C85A03">
        <w:t>o</w:t>
      </w:r>
      <w:r w:rsidRPr="00C85A03">
        <w:rPr>
          <w:spacing w:val="-8"/>
        </w:rPr>
        <w:t xml:space="preserve"> </w:t>
      </w:r>
      <w:r w:rsidRPr="00C85A03">
        <w:t>di</w:t>
      </w:r>
      <w:r w:rsidRPr="00C85A03">
        <w:rPr>
          <w:spacing w:val="-7"/>
        </w:rPr>
        <w:t xml:space="preserve"> </w:t>
      </w:r>
      <w:r w:rsidRPr="00C85A03">
        <w:rPr>
          <w:spacing w:val="-3"/>
        </w:rPr>
        <w:t>r</w:t>
      </w:r>
      <w:r w:rsidRPr="00C85A03">
        <w:rPr>
          <w:spacing w:val="-5"/>
        </w:rPr>
        <w:t>e</w:t>
      </w:r>
      <w:r w:rsidRPr="00C85A03">
        <w:rPr>
          <w:spacing w:val="-2"/>
        </w:rPr>
        <w:t>t</w:t>
      </w:r>
      <w:r w:rsidRPr="00C85A03">
        <w:t>e;</w:t>
      </w:r>
    </w:p>
    <w:p w:rsidR="00F53893" w:rsidRPr="00C85A03" w:rsidRDefault="00F53893" w:rsidP="00F53893">
      <w:pPr>
        <w:pStyle w:val="Corpotesto"/>
        <w:tabs>
          <w:tab w:val="left" w:pos="1701"/>
        </w:tabs>
        <w:kinsoku w:val="0"/>
        <w:overflowPunct w:val="0"/>
        <w:ind w:left="1276" w:right="255" w:hanging="425"/>
      </w:pPr>
      <w:r w:rsidRPr="00C85A03">
        <w:t>b.</w:t>
      </w:r>
      <w:r w:rsidRPr="00C85A03">
        <w:tab/>
        <w:t>ne</w:t>
      </w:r>
      <w:r w:rsidRPr="00C85A03">
        <w:rPr>
          <w:spacing w:val="-1"/>
        </w:rPr>
        <w:t>ll</w:t>
      </w:r>
      <w:r w:rsidRPr="00C85A03">
        <w:rPr>
          <w:spacing w:val="1"/>
        </w:rPr>
        <w:t>’</w:t>
      </w:r>
      <w:r w:rsidRPr="00C85A03">
        <w:rPr>
          <w:spacing w:val="-1"/>
        </w:rPr>
        <w:t>i</w:t>
      </w:r>
      <w:r w:rsidRPr="00C85A03">
        <w:t>po</w:t>
      </w:r>
      <w:r w:rsidRPr="00C85A03">
        <w:rPr>
          <w:spacing w:val="-2"/>
        </w:rPr>
        <w:t>t</w:t>
      </w:r>
      <w:r w:rsidRPr="00C85A03">
        <w:t xml:space="preserve">esi di </w:t>
      </w:r>
      <w:r w:rsidRPr="00C85A03">
        <w:rPr>
          <w:spacing w:val="-5"/>
        </w:rPr>
        <w:t>c</w:t>
      </w:r>
      <w:r w:rsidRPr="00C85A03">
        <w:t>onso</w:t>
      </w:r>
      <w:r w:rsidRPr="00C85A03">
        <w:rPr>
          <w:spacing w:val="-1"/>
        </w:rPr>
        <w:t>r</w:t>
      </w:r>
      <w:r w:rsidRPr="00C85A03">
        <w:t>zi</w:t>
      </w:r>
      <w:r w:rsidRPr="00C85A03">
        <w:rPr>
          <w:spacing w:val="5"/>
        </w:rPr>
        <w:t xml:space="preserve"> </w:t>
      </w:r>
      <w:r w:rsidRPr="00C85A03">
        <w:t>di</w:t>
      </w:r>
      <w:r w:rsidRPr="00C85A03">
        <w:rPr>
          <w:spacing w:val="3"/>
        </w:rPr>
        <w:t xml:space="preserve"> </w:t>
      </w:r>
      <w:r w:rsidRPr="00C85A03">
        <w:rPr>
          <w:spacing w:val="-2"/>
        </w:rPr>
        <w:t>c</w:t>
      </w:r>
      <w:r w:rsidRPr="00C85A03">
        <w:t>ui a</w:t>
      </w:r>
      <w:r w:rsidRPr="00C85A03">
        <w:rPr>
          <w:spacing w:val="-1"/>
        </w:rPr>
        <w:t>ll</w:t>
      </w:r>
      <w:r w:rsidRPr="00C85A03">
        <w:rPr>
          <w:spacing w:val="-18"/>
        </w:rPr>
        <w:t>’</w:t>
      </w:r>
      <w:r w:rsidRPr="00C85A03">
        <w:t>a</w:t>
      </w:r>
      <w:r w:rsidRPr="00C85A03">
        <w:rPr>
          <w:spacing w:val="-1"/>
        </w:rPr>
        <w:t>r</w:t>
      </w:r>
      <w:r w:rsidRPr="00C85A03">
        <w:t>t.</w:t>
      </w:r>
      <w:r w:rsidRPr="00C85A03">
        <w:rPr>
          <w:spacing w:val="4"/>
        </w:rPr>
        <w:t xml:space="preserve"> </w:t>
      </w:r>
      <w:r w:rsidRPr="00C85A03">
        <w:t xml:space="preserve">45, </w:t>
      </w:r>
      <w:r w:rsidRPr="00C85A03">
        <w:rPr>
          <w:spacing w:val="-5"/>
        </w:rPr>
        <w:t>c</w:t>
      </w:r>
      <w:r w:rsidRPr="00C85A03">
        <w:t>o</w:t>
      </w:r>
      <w:r w:rsidRPr="00C85A03">
        <w:rPr>
          <w:spacing w:val="-1"/>
        </w:rPr>
        <w:t>m</w:t>
      </w:r>
      <w:r w:rsidRPr="00C85A03">
        <w:t>ma</w:t>
      </w:r>
      <w:r w:rsidRPr="00C85A03">
        <w:rPr>
          <w:spacing w:val="4"/>
        </w:rPr>
        <w:t xml:space="preserve"> </w:t>
      </w:r>
      <w:r w:rsidRPr="00C85A03">
        <w:t xml:space="preserve">2, </w:t>
      </w:r>
      <w:r w:rsidRPr="00C85A03">
        <w:rPr>
          <w:spacing w:val="-1"/>
        </w:rPr>
        <w:t>l</w:t>
      </w:r>
      <w:r w:rsidRPr="00C85A03">
        <w:rPr>
          <w:spacing w:val="-2"/>
        </w:rPr>
        <w:t>e</w:t>
      </w:r>
      <w:r w:rsidRPr="00C85A03">
        <w:t>tt.</w:t>
      </w:r>
      <w:r w:rsidRPr="00C85A03">
        <w:rPr>
          <w:spacing w:val="6"/>
        </w:rPr>
        <w:t xml:space="preserve"> </w:t>
      </w:r>
      <w:r w:rsidRPr="00C85A03">
        <w:t xml:space="preserve">b) </w:t>
      </w:r>
      <w:r w:rsidRPr="00C85A03">
        <w:rPr>
          <w:spacing w:val="-1"/>
        </w:rPr>
        <w:t>(</w:t>
      </w:r>
      <w:r w:rsidRPr="00C85A03">
        <w:rPr>
          <w:spacing w:val="-2"/>
        </w:rPr>
        <w:t>c</w:t>
      </w:r>
      <w:r w:rsidRPr="00C85A03">
        <w:t>onso</w:t>
      </w:r>
      <w:r w:rsidRPr="00C85A03">
        <w:rPr>
          <w:spacing w:val="-1"/>
        </w:rPr>
        <w:t>rz</w:t>
      </w:r>
      <w:r w:rsidRPr="00C85A03">
        <w:t>i t</w:t>
      </w:r>
      <w:r w:rsidRPr="00C85A03">
        <w:rPr>
          <w:spacing w:val="-6"/>
        </w:rPr>
        <w:t>r</w:t>
      </w:r>
      <w:r w:rsidRPr="00C85A03">
        <w:t>a soc</w:t>
      </w:r>
      <w:r w:rsidRPr="00C85A03">
        <w:rPr>
          <w:spacing w:val="-1"/>
        </w:rPr>
        <w:t>i</w:t>
      </w:r>
      <w:r w:rsidRPr="00C85A03">
        <w:rPr>
          <w:spacing w:val="-2"/>
        </w:rPr>
        <w:t>e</w:t>
      </w:r>
      <w:r w:rsidRPr="00C85A03">
        <w:rPr>
          <w:spacing w:val="-5"/>
        </w:rPr>
        <w:t>t</w:t>
      </w:r>
      <w:r w:rsidRPr="00C85A03">
        <w:t xml:space="preserve">à </w:t>
      </w:r>
      <w:r w:rsidRPr="00C85A03">
        <w:rPr>
          <w:spacing w:val="-2"/>
        </w:rPr>
        <w:t>c</w:t>
      </w:r>
      <w:r w:rsidRPr="00C85A03">
        <w:t>oo</w:t>
      </w:r>
      <w:r w:rsidRPr="00C85A03">
        <w:rPr>
          <w:spacing w:val="-2"/>
        </w:rPr>
        <w:t>p</w:t>
      </w:r>
      <w:r w:rsidRPr="00C85A03">
        <w:t>e</w:t>
      </w:r>
      <w:r w:rsidRPr="00C85A03">
        <w:rPr>
          <w:spacing w:val="-6"/>
        </w:rPr>
        <w:t>r</w:t>
      </w:r>
      <w:r w:rsidRPr="00C85A03">
        <w:rPr>
          <w:spacing w:val="-2"/>
        </w:rPr>
        <w:t>a</w:t>
      </w:r>
      <w:r w:rsidRPr="00C85A03">
        <w:t>t</w:t>
      </w:r>
      <w:r w:rsidRPr="00C85A03">
        <w:rPr>
          <w:spacing w:val="-1"/>
        </w:rPr>
        <w:t>i</w:t>
      </w:r>
      <w:r w:rsidRPr="00C85A03">
        <w:rPr>
          <w:spacing w:val="-2"/>
        </w:rPr>
        <w:t>v</w:t>
      </w:r>
      <w:r w:rsidRPr="00C85A03">
        <w:t>e</w:t>
      </w:r>
      <w:r w:rsidRPr="00C85A03">
        <w:rPr>
          <w:spacing w:val="-1"/>
        </w:rPr>
        <w:t xml:space="preserve"> </w:t>
      </w:r>
      <w:r w:rsidRPr="00C85A03">
        <w:t xml:space="preserve">di </w:t>
      </w:r>
      <w:r w:rsidRPr="00C85A03">
        <w:rPr>
          <w:spacing w:val="-2"/>
        </w:rPr>
        <w:t>p</w:t>
      </w:r>
      <w:r w:rsidRPr="00C85A03">
        <w:rPr>
          <w:spacing w:val="-3"/>
        </w:rPr>
        <w:t>r</w:t>
      </w:r>
      <w:r w:rsidRPr="00C85A03">
        <w:t>odu</w:t>
      </w:r>
      <w:r w:rsidRPr="00C85A03">
        <w:rPr>
          <w:spacing w:val="-1"/>
        </w:rPr>
        <w:t>zi</w:t>
      </w:r>
      <w:r w:rsidRPr="00C85A03">
        <w:t>one e</w:t>
      </w:r>
      <w:r w:rsidRPr="00C85A03">
        <w:rPr>
          <w:spacing w:val="-1"/>
        </w:rPr>
        <w:t xml:space="preserve"> l</w:t>
      </w:r>
      <w:r w:rsidRPr="00C85A03">
        <w:rPr>
          <w:spacing w:val="-4"/>
        </w:rPr>
        <w:t>a</w:t>
      </w:r>
      <w:r w:rsidRPr="00C85A03">
        <w:rPr>
          <w:spacing w:val="-2"/>
        </w:rPr>
        <w:t>v</w:t>
      </w:r>
      <w:r w:rsidRPr="00C85A03">
        <w:t>o</w:t>
      </w:r>
      <w:r w:rsidRPr="00C85A03">
        <w:rPr>
          <w:spacing w:val="-3"/>
        </w:rPr>
        <w:t>r</w:t>
      </w:r>
      <w:r w:rsidRPr="00C85A03">
        <w:t>o</w:t>
      </w:r>
      <w:r w:rsidRPr="00C85A03">
        <w:rPr>
          <w:spacing w:val="-2"/>
        </w:rPr>
        <w:t xml:space="preserve"> </w:t>
      </w:r>
      <w:r w:rsidRPr="00C85A03">
        <w:t xml:space="preserve">e </w:t>
      </w:r>
      <w:r w:rsidRPr="00C85A03">
        <w:rPr>
          <w:spacing w:val="-2"/>
        </w:rPr>
        <w:t>c</w:t>
      </w:r>
      <w:r w:rsidRPr="00C85A03">
        <w:rPr>
          <w:spacing w:val="-3"/>
        </w:rPr>
        <w:t>o</w:t>
      </w:r>
      <w:r w:rsidRPr="00C85A03">
        <w:t>nso</w:t>
      </w:r>
      <w:r w:rsidRPr="00C85A03">
        <w:rPr>
          <w:spacing w:val="1"/>
        </w:rPr>
        <w:t>r</w:t>
      </w:r>
      <w:r w:rsidRPr="00C85A03">
        <w:rPr>
          <w:spacing w:val="-1"/>
        </w:rPr>
        <w:t>z</w:t>
      </w:r>
      <w:r w:rsidRPr="00C85A03">
        <w:t>i t</w:t>
      </w:r>
      <w:r w:rsidRPr="00C85A03">
        <w:rPr>
          <w:spacing w:val="-8"/>
        </w:rPr>
        <w:t>r</w:t>
      </w:r>
      <w:r w:rsidRPr="00C85A03">
        <w:t>a</w:t>
      </w:r>
      <w:r w:rsidRPr="00C85A03">
        <w:rPr>
          <w:spacing w:val="1"/>
        </w:rPr>
        <w:t xml:space="preserve"> </w:t>
      </w:r>
      <w:r w:rsidRPr="00C85A03">
        <w:rPr>
          <w:spacing w:val="-1"/>
        </w:rPr>
        <w:t>i</w:t>
      </w:r>
      <w:r w:rsidRPr="00C85A03">
        <w:t>mp</w:t>
      </w:r>
      <w:r w:rsidRPr="00C85A03">
        <w:rPr>
          <w:spacing w:val="-6"/>
        </w:rPr>
        <w:t>r</w:t>
      </w:r>
      <w:r w:rsidRPr="00C85A03">
        <w:t>ese</w:t>
      </w:r>
      <w:r w:rsidRPr="00C85A03">
        <w:rPr>
          <w:spacing w:val="-1"/>
        </w:rPr>
        <w:t xml:space="preserve"> </w:t>
      </w:r>
      <w:r w:rsidRPr="00C85A03">
        <w:t>a</w:t>
      </w:r>
      <w:r w:rsidRPr="00C85A03">
        <w:rPr>
          <w:spacing w:val="-1"/>
        </w:rPr>
        <w:t>r</w:t>
      </w:r>
      <w:r w:rsidRPr="00C85A03">
        <w:t>t</w:t>
      </w:r>
      <w:r w:rsidRPr="00C85A03">
        <w:rPr>
          <w:spacing w:val="-1"/>
        </w:rPr>
        <w:t>i</w:t>
      </w:r>
      <w:r w:rsidRPr="00C85A03">
        <w:t>g</w:t>
      </w:r>
      <w:r w:rsidRPr="00C85A03">
        <w:rPr>
          <w:spacing w:val="-1"/>
        </w:rPr>
        <w:t>i</w:t>
      </w:r>
      <w:r w:rsidRPr="00C85A03">
        <w:t>ane)</w:t>
      </w:r>
      <w:r w:rsidRPr="00C85A03">
        <w:rPr>
          <w:spacing w:val="1"/>
        </w:rPr>
        <w:t xml:space="preserve"> </w:t>
      </w:r>
      <w:r w:rsidRPr="00C85A03">
        <w:t>e</w:t>
      </w:r>
      <w:r w:rsidRPr="00C85A03">
        <w:rPr>
          <w:spacing w:val="-1"/>
        </w:rPr>
        <w:t xml:space="preserve"> l</w:t>
      </w:r>
      <w:r w:rsidRPr="00C85A03">
        <w:rPr>
          <w:spacing w:val="-2"/>
        </w:rPr>
        <w:t>e</w:t>
      </w:r>
      <w:r w:rsidRPr="00C85A03">
        <w:t>tt.</w:t>
      </w:r>
      <w:r w:rsidRPr="00C85A03">
        <w:rPr>
          <w:spacing w:val="-1"/>
        </w:rPr>
        <w:t xml:space="preserve"> </w:t>
      </w:r>
      <w:r w:rsidRPr="00C85A03">
        <w:t>c)</w:t>
      </w:r>
      <w:r w:rsidRPr="00C85A03">
        <w:rPr>
          <w:spacing w:val="-1"/>
        </w:rPr>
        <w:t xml:space="preserve"> (</w:t>
      </w:r>
      <w:r w:rsidRPr="00C85A03">
        <w:rPr>
          <w:spacing w:val="-2"/>
        </w:rPr>
        <w:t>c</w:t>
      </w:r>
      <w:r w:rsidRPr="00C85A03">
        <w:t>onso</w:t>
      </w:r>
      <w:r w:rsidRPr="00C85A03">
        <w:rPr>
          <w:spacing w:val="-1"/>
        </w:rPr>
        <w:t>rz</w:t>
      </w:r>
      <w:r w:rsidRPr="00C85A03">
        <w:t xml:space="preserve">i </w:t>
      </w:r>
      <w:r w:rsidRPr="00C85A03">
        <w:rPr>
          <w:spacing w:val="-2"/>
        </w:rPr>
        <w:t>s</w:t>
      </w:r>
      <w:r w:rsidRPr="00C85A03">
        <w:rPr>
          <w:spacing w:val="-5"/>
        </w:rPr>
        <w:t>t</w:t>
      </w:r>
      <w:r w:rsidRPr="00C85A03">
        <w:t>ab</w:t>
      </w:r>
      <w:r w:rsidRPr="00C85A03">
        <w:rPr>
          <w:spacing w:val="-1"/>
        </w:rPr>
        <w:t>ili</w:t>
      </w:r>
      <w:r w:rsidRPr="00C85A03">
        <w:t>) del</w:t>
      </w:r>
      <w:r w:rsidRPr="00C85A03">
        <w:rPr>
          <w:spacing w:val="-4"/>
        </w:rPr>
        <w:t xml:space="preserve"> </w:t>
      </w:r>
      <w:r w:rsidRPr="00C85A03">
        <w:t>C</w:t>
      </w:r>
      <w:r w:rsidRPr="00C85A03">
        <w:rPr>
          <w:spacing w:val="-3"/>
        </w:rPr>
        <w:t>o</w:t>
      </w:r>
      <w:r w:rsidRPr="00C85A03">
        <w:t>d</w:t>
      </w:r>
      <w:r w:rsidRPr="00C85A03">
        <w:rPr>
          <w:spacing w:val="-1"/>
        </w:rPr>
        <w:t>i</w:t>
      </w:r>
      <w:r w:rsidRPr="00C85A03">
        <w:t>ce</w:t>
      </w:r>
      <w:r w:rsidRPr="00C85A03">
        <w:rPr>
          <w:spacing w:val="-3"/>
        </w:rPr>
        <w:t xml:space="preserve"> </w:t>
      </w:r>
      <w:r w:rsidRPr="00C85A03">
        <w:t>d</w:t>
      </w:r>
      <w:r w:rsidRPr="00C85A03">
        <w:rPr>
          <w:spacing w:val="-5"/>
        </w:rPr>
        <w:t>e</w:t>
      </w:r>
      <w:r w:rsidRPr="00C85A03">
        <w:rPr>
          <w:spacing w:val="-2"/>
        </w:rPr>
        <w:t>v</w:t>
      </w:r>
      <w:r w:rsidRPr="00C85A03">
        <w:t>ono</w:t>
      </w:r>
      <w:r w:rsidRPr="00C85A03">
        <w:rPr>
          <w:spacing w:val="-3"/>
        </w:rPr>
        <w:t xml:space="preserve"> </w:t>
      </w:r>
      <w:r w:rsidRPr="00C85A03">
        <w:t>esse</w:t>
      </w:r>
      <w:r w:rsidRPr="00C85A03">
        <w:rPr>
          <w:spacing w:val="-6"/>
        </w:rPr>
        <w:t>r</w:t>
      </w:r>
      <w:r w:rsidRPr="00C85A03">
        <w:t>e</w:t>
      </w:r>
      <w:r w:rsidRPr="00C85A03">
        <w:rPr>
          <w:spacing w:val="-3"/>
        </w:rPr>
        <w:t xml:space="preserve"> </w:t>
      </w:r>
      <w:r w:rsidRPr="00C85A03">
        <w:t>posse</w:t>
      </w:r>
      <w:r w:rsidRPr="00C85A03">
        <w:rPr>
          <w:spacing w:val="-2"/>
        </w:rPr>
        <w:t>d</w:t>
      </w:r>
      <w:r w:rsidRPr="00C85A03">
        <w:t>uti</w:t>
      </w:r>
      <w:r w:rsidRPr="00C85A03">
        <w:rPr>
          <w:spacing w:val="-5"/>
        </w:rPr>
        <w:t xml:space="preserve"> </w:t>
      </w:r>
      <w:r w:rsidRPr="00C85A03">
        <w:t>dal</w:t>
      </w:r>
      <w:r w:rsidRPr="00C85A03">
        <w:rPr>
          <w:spacing w:val="-4"/>
        </w:rPr>
        <w:t xml:space="preserve"> </w:t>
      </w:r>
      <w:r w:rsidRPr="00C85A03">
        <w:rPr>
          <w:spacing w:val="-2"/>
        </w:rPr>
        <w:t>c</w:t>
      </w:r>
      <w:r w:rsidRPr="00C85A03">
        <w:rPr>
          <w:spacing w:val="-3"/>
        </w:rPr>
        <w:t>o</w:t>
      </w:r>
      <w:r w:rsidRPr="00C85A03">
        <w:t>nso</w:t>
      </w:r>
      <w:r w:rsidRPr="00C85A03">
        <w:rPr>
          <w:spacing w:val="1"/>
        </w:rPr>
        <w:t>r</w:t>
      </w:r>
      <w:r w:rsidRPr="00C85A03">
        <w:rPr>
          <w:spacing w:val="-1"/>
        </w:rPr>
        <w:t>zi</w:t>
      </w:r>
      <w:r w:rsidRPr="00C85A03">
        <w:t>o</w:t>
      </w:r>
      <w:r w:rsidRPr="00C85A03">
        <w:rPr>
          <w:spacing w:val="-3"/>
        </w:rPr>
        <w:t xml:space="preserve"> </w:t>
      </w:r>
      <w:r w:rsidRPr="00C85A03">
        <w:t>e</w:t>
      </w:r>
      <w:r w:rsidRPr="00C85A03">
        <w:rPr>
          <w:spacing w:val="-3"/>
        </w:rPr>
        <w:t xml:space="preserve"> </w:t>
      </w:r>
      <w:r w:rsidRPr="00C85A03">
        <w:rPr>
          <w:spacing w:val="-2"/>
        </w:rPr>
        <w:t>d</w:t>
      </w:r>
      <w:r w:rsidRPr="00C85A03">
        <w:t>a</w:t>
      </w:r>
      <w:r w:rsidRPr="00C85A03">
        <w:rPr>
          <w:spacing w:val="-1"/>
        </w:rPr>
        <w:t>ll</w:t>
      </w:r>
      <w:r w:rsidRPr="00C85A03">
        <w:t>e</w:t>
      </w:r>
      <w:r w:rsidRPr="00C85A03">
        <w:rPr>
          <w:spacing w:val="-2"/>
        </w:rPr>
        <w:t xml:space="preserve"> </w:t>
      </w:r>
      <w:r w:rsidRPr="00C85A03">
        <w:rPr>
          <w:spacing w:val="-1"/>
        </w:rPr>
        <w:t>i</w:t>
      </w:r>
      <w:r w:rsidRPr="00C85A03">
        <w:t>mp</w:t>
      </w:r>
      <w:r w:rsidRPr="00C85A03">
        <w:rPr>
          <w:spacing w:val="-3"/>
        </w:rPr>
        <w:t>r</w:t>
      </w:r>
      <w:r w:rsidRPr="00C85A03">
        <w:t>ese</w:t>
      </w:r>
      <w:r w:rsidRPr="00C85A03">
        <w:rPr>
          <w:spacing w:val="-3"/>
        </w:rPr>
        <w:t xml:space="preserve"> </w:t>
      </w:r>
      <w:r w:rsidRPr="00C85A03">
        <w:rPr>
          <w:spacing w:val="-1"/>
        </w:rPr>
        <w:t>i</w:t>
      </w:r>
      <w:r w:rsidRPr="00C85A03">
        <w:t>nd</w:t>
      </w:r>
      <w:r w:rsidRPr="00C85A03">
        <w:rPr>
          <w:spacing w:val="-3"/>
        </w:rPr>
        <w:t>i</w:t>
      </w:r>
      <w:r w:rsidRPr="00C85A03">
        <w:rPr>
          <w:spacing w:val="-2"/>
        </w:rPr>
        <w:t>ca</w:t>
      </w:r>
      <w:r w:rsidRPr="00C85A03">
        <w:rPr>
          <w:spacing w:val="-5"/>
        </w:rPr>
        <w:t>t</w:t>
      </w:r>
      <w:r w:rsidRPr="00C85A03">
        <w:t>e</w:t>
      </w:r>
      <w:r w:rsidRPr="00C85A03">
        <w:rPr>
          <w:spacing w:val="-2"/>
        </w:rPr>
        <w:t xml:space="preserve"> c</w:t>
      </w:r>
      <w:r w:rsidRPr="00C85A03">
        <w:t>o</w:t>
      </w:r>
      <w:r w:rsidRPr="00C85A03">
        <w:rPr>
          <w:spacing w:val="-2"/>
        </w:rPr>
        <w:t>m</w:t>
      </w:r>
      <w:r w:rsidRPr="00C85A03">
        <w:t>e</w:t>
      </w:r>
      <w:r w:rsidRPr="00C85A03">
        <w:rPr>
          <w:spacing w:val="-3"/>
        </w:rPr>
        <w:t xml:space="preserve"> </w:t>
      </w:r>
      <w:r w:rsidRPr="00C85A03">
        <w:t>es</w:t>
      </w:r>
      <w:r w:rsidRPr="00C85A03">
        <w:rPr>
          <w:spacing w:val="-2"/>
        </w:rPr>
        <w:t>e</w:t>
      </w:r>
      <w:r w:rsidRPr="00C85A03">
        <w:t>cut</w:t>
      </w:r>
      <w:r w:rsidRPr="00C85A03">
        <w:rPr>
          <w:spacing w:val="-1"/>
        </w:rPr>
        <w:t>ri</w:t>
      </w:r>
      <w:r w:rsidRPr="00C85A03">
        <w:t>c</w:t>
      </w:r>
      <w:r w:rsidRPr="00C85A03">
        <w:rPr>
          <w:spacing w:val="-1"/>
        </w:rPr>
        <w:t>i</w:t>
      </w:r>
      <w:r w:rsidRPr="00C85A03">
        <w:t>.</w:t>
      </w:r>
    </w:p>
    <w:p w:rsidR="00F53893" w:rsidRPr="009A45DF" w:rsidRDefault="00F53893" w:rsidP="00F53893">
      <w:pPr>
        <w:kinsoku w:val="0"/>
        <w:overflowPunct w:val="0"/>
        <w:spacing w:before="1" w:line="120" w:lineRule="exact"/>
        <w:rPr>
          <w:color w:val="FF0000"/>
          <w:sz w:val="12"/>
          <w:szCs w:val="12"/>
        </w:rPr>
      </w:pPr>
    </w:p>
    <w:p w:rsidR="00F53893" w:rsidRPr="006366F1" w:rsidRDefault="00F53893" w:rsidP="00F53893">
      <w:pPr>
        <w:pStyle w:val="Titolo1"/>
        <w:numPr>
          <w:ilvl w:val="0"/>
          <w:numId w:val="0"/>
        </w:numPr>
        <w:ind w:left="642"/>
      </w:pPr>
      <w:bookmarkStart w:id="4" w:name="Requisiti%20di%20capacit%C3%A0%20economi"/>
      <w:bookmarkEnd w:id="4"/>
      <w:r w:rsidRPr="006366F1">
        <w:t>R</w:t>
      </w:r>
      <w:r w:rsidRPr="006366F1">
        <w:rPr>
          <w:spacing w:val="-1"/>
        </w:rPr>
        <w:t>e</w:t>
      </w:r>
      <w:r w:rsidRPr="006366F1">
        <w:t>qui</w:t>
      </w:r>
      <w:r w:rsidRPr="006366F1">
        <w:rPr>
          <w:spacing w:val="-1"/>
        </w:rPr>
        <w:t>s</w:t>
      </w:r>
      <w:r w:rsidRPr="006366F1">
        <w:t>iti</w:t>
      </w:r>
      <w:r w:rsidRPr="006366F1">
        <w:rPr>
          <w:spacing w:val="-6"/>
        </w:rPr>
        <w:t xml:space="preserve"> </w:t>
      </w:r>
      <w:r w:rsidRPr="006366F1">
        <w:t>di</w:t>
      </w:r>
      <w:r w:rsidRPr="006366F1">
        <w:rPr>
          <w:spacing w:val="-6"/>
        </w:rPr>
        <w:t xml:space="preserve"> </w:t>
      </w:r>
      <w:r w:rsidRPr="006366F1">
        <w:rPr>
          <w:spacing w:val="-3"/>
        </w:rPr>
        <w:t>c</w:t>
      </w:r>
      <w:r w:rsidRPr="006366F1">
        <w:rPr>
          <w:spacing w:val="-1"/>
        </w:rPr>
        <w:t>a</w:t>
      </w:r>
      <w:r w:rsidRPr="006366F1">
        <w:rPr>
          <w:spacing w:val="1"/>
        </w:rPr>
        <w:t>p</w:t>
      </w:r>
      <w:r w:rsidRPr="006366F1">
        <w:rPr>
          <w:spacing w:val="-1"/>
        </w:rPr>
        <w:t>a</w:t>
      </w:r>
      <w:r w:rsidRPr="006366F1">
        <w:t>ci</w:t>
      </w:r>
      <w:r w:rsidRPr="006366F1">
        <w:rPr>
          <w:spacing w:val="-3"/>
        </w:rPr>
        <w:t>t</w:t>
      </w:r>
      <w:r w:rsidRPr="006366F1">
        <w:t>à</w:t>
      </w:r>
      <w:r w:rsidRPr="006366F1">
        <w:rPr>
          <w:spacing w:val="-6"/>
        </w:rPr>
        <w:t xml:space="preserve"> </w:t>
      </w:r>
      <w:r w:rsidRPr="006366F1">
        <w:rPr>
          <w:spacing w:val="1"/>
        </w:rPr>
        <w:t>e</w:t>
      </w:r>
      <w:r w:rsidRPr="006366F1">
        <w:rPr>
          <w:spacing w:val="-3"/>
        </w:rPr>
        <w:t>c</w:t>
      </w:r>
      <w:r w:rsidRPr="006366F1">
        <w:rPr>
          <w:spacing w:val="-1"/>
        </w:rPr>
        <w:t>o</w:t>
      </w:r>
      <w:r w:rsidRPr="006366F1">
        <w:t>n</w:t>
      </w:r>
      <w:r w:rsidRPr="006366F1">
        <w:rPr>
          <w:spacing w:val="1"/>
        </w:rPr>
        <w:t>o</w:t>
      </w:r>
      <w:r w:rsidRPr="006366F1">
        <w:rPr>
          <w:spacing w:val="-1"/>
        </w:rPr>
        <w:t>m</w:t>
      </w:r>
      <w:r w:rsidRPr="006366F1">
        <w:t>i</w:t>
      </w:r>
      <w:r w:rsidRPr="006366F1">
        <w:rPr>
          <w:spacing w:val="-3"/>
        </w:rPr>
        <w:t>c</w:t>
      </w:r>
      <w:r w:rsidRPr="006366F1">
        <w:rPr>
          <w:spacing w:val="-1"/>
        </w:rPr>
        <w:t>o</w:t>
      </w:r>
      <w:r w:rsidRPr="006366F1">
        <w:t>-fin</w:t>
      </w:r>
      <w:r w:rsidRPr="006366F1">
        <w:rPr>
          <w:spacing w:val="-1"/>
        </w:rPr>
        <w:t>a</w:t>
      </w:r>
      <w:r w:rsidRPr="006366F1">
        <w:t>nzi</w:t>
      </w:r>
      <w:r w:rsidRPr="006366F1">
        <w:rPr>
          <w:spacing w:val="-1"/>
        </w:rPr>
        <w:t>a</w:t>
      </w:r>
      <w:r w:rsidRPr="006366F1">
        <w:t>ria</w:t>
      </w:r>
      <w:r w:rsidRPr="006366F1">
        <w:rPr>
          <w:spacing w:val="-6"/>
        </w:rPr>
        <w:t xml:space="preserve"> </w:t>
      </w:r>
      <w:r w:rsidRPr="006366F1">
        <w:rPr>
          <w:spacing w:val="-1"/>
        </w:rPr>
        <w:t>(a</w:t>
      </w:r>
      <w:r w:rsidRPr="006366F1">
        <w:rPr>
          <w:spacing w:val="1"/>
        </w:rPr>
        <w:t>r</w:t>
      </w:r>
      <w:r w:rsidRPr="006366F1">
        <w:rPr>
          <w:spacing w:val="-1"/>
        </w:rPr>
        <w:t>t</w:t>
      </w:r>
      <w:r w:rsidRPr="006366F1">
        <w:t>.</w:t>
      </w:r>
      <w:r w:rsidRPr="006366F1">
        <w:rPr>
          <w:spacing w:val="-6"/>
        </w:rPr>
        <w:t xml:space="preserve"> </w:t>
      </w:r>
      <w:r w:rsidRPr="006366F1">
        <w:t>83</w:t>
      </w:r>
      <w:r w:rsidRPr="006366F1">
        <w:rPr>
          <w:spacing w:val="-5"/>
        </w:rPr>
        <w:t xml:space="preserve"> </w:t>
      </w:r>
      <w:r w:rsidRPr="006366F1">
        <w:rPr>
          <w:spacing w:val="-3"/>
        </w:rPr>
        <w:t>c</w:t>
      </w:r>
      <w:r w:rsidRPr="006366F1">
        <w:rPr>
          <w:spacing w:val="-1"/>
        </w:rPr>
        <w:t>o</w:t>
      </w:r>
      <w:r w:rsidRPr="006366F1">
        <w:t>.</w:t>
      </w:r>
      <w:r w:rsidRPr="006366F1">
        <w:rPr>
          <w:spacing w:val="-4"/>
        </w:rPr>
        <w:t xml:space="preserve"> </w:t>
      </w:r>
      <w:r w:rsidRPr="006366F1">
        <w:t>1</w:t>
      </w:r>
      <w:r w:rsidRPr="006366F1">
        <w:rPr>
          <w:spacing w:val="-7"/>
        </w:rPr>
        <w:t xml:space="preserve"> </w:t>
      </w:r>
      <w:r w:rsidRPr="006366F1">
        <w:t>l</w:t>
      </w:r>
      <w:r w:rsidRPr="006366F1">
        <w:rPr>
          <w:spacing w:val="-1"/>
        </w:rPr>
        <w:t>e</w:t>
      </w:r>
      <w:r w:rsidRPr="006366F1">
        <w:t>tt.</w:t>
      </w:r>
      <w:r w:rsidRPr="006366F1">
        <w:rPr>
          <w:spacing w:val="-6"/>
        </w:rPr>
        <w:t xml:space="preserve"> </w:t>
      </w:r>
      <w:r w:rsidRPr="006366F1">
        <w:t>b)</w:t>
      </w:r>
    </w:p>
    <w:p w:rsidR="00F53893" w:rsidRPr="008D16E9" w:rsidRDefault="00F53893" w:rsidP="00F53893">
      <w:pPr>
        <w:pStyle w:val="Corpotesto"/>
        <w:tabs>
          <w:tab w:val="num" w:pos="851"/>
        </w:tabs>
        <w:suppressAutoHyphens/>
        <w:kinsoku w:val="0"/>
        <w:overflowPunct w:val="0"/>
        <w:autoSpaceDN/>
        <w:ind w:left="851" w:right="255"/>
      </w:pPr>
      <w:r w:rsidRPr="008D16E9">
        <w:t>I concorrenti, a pena di esclusione, devono essere in possesso:</w:t>
      </w:r>
    </w:p>
    <w:p w:rsidR="00F53893" w:rsidRPr="008D16E9" w:rsidRDefault="00F53893" w:rsidP="00F53893">
      <w:pPr>
        <w:pStyle w:val="Corpotesto"/>
        <w:tabs>
          <w:tab w:val="left" w:pos="1701"/>
        </w:tabs>
        <w:suppressAutoHyphens/>
        <w:kinsoku w:val="0"/>
        <w:overflowPunct w:val="0"/>
        <w:autoSpaceDN/>
        <w:ind w:left="1701" w:right="255"/>
      </w:pPr>
      <w:r w:rsidRPr="008D16E9">
        <w:t>fatturato globale minimo negli ultimi tre anni (2019/2020/2021), antecedenti la data di pubblicazione del ba</w:t>
      </w:r>
      <w:r>
        <w:t>ndo di importo non inferiore a 2.338.030,50;</w:t>
      </w:r>
    </w:p>
    <w:p w:rsidR="00F53893" w:rsidRPr="008D16E9" w:rsidRDefault="00F53893" w:rsidP="00F53893">
      <w:pPr>
        <w:pStyle w:val="Corpotesto"/>
        <w:tabs>
          <w:tab w:val="left" w:pos="1701"/>
        </w:tabs>
        <w:suppressAutoHyphens/>
        <w:kinsoku w:val="0"/>
        <w:overflowPunct w:val="0"/>
        <w:autoSpaceDN/>
        <w:ind w:left="1701" w:right="255"/>
      </w:pPr>
      <w:r w:rsidRPr="008D16E9">
        <w:t xml:space="preserve">fatturato specifico annuo per i servizi di raccolta con modalità porta a porta dei rifiuti solidi urbani non inferiore ad </w:t>
      </w:r>
      <w:r w:rsidRPr="008D16E9">
        <w:rPr>
          <w:b/>
          <w:bCs/>
        </w:rPr>
        <w:t xml:space="preserve">€ </w:t>
      </w:r>
      <w:r>
        <w:rPr>
          <w:b/>
          <w:bCs/>
        </w:rPr>
        <w:t>889.345,50</w:t>
      </w:r>
      <w:r w:rsidRPr="008D16E9">
        <w:t>, da considerare come media annua dell’ultimo triennio, pari all’importo annuo del servizio posto a base di gara;</w:t>
      </w:r>
    </w:p>
    <w:p w:rsidR="00F53893" w:rsidRPr="00F472FB" w:rsidRDefault="00F53893" w:rsidP="00F53893">
      <w:pPr>
        <w:pStyle w:val="Corpotesto"/>
        <w:tabs>
          <w:tab w:val="left" w:pos="1701"/>
        </w:tabs>
        <w:suppressAutoHyphens/>
        <w:kinsoku w:val="0"/>
        <w:overflowPunct w:val="0"/>
        <w:autoSpaceDN/>
        <w:ind w:left="1701" w:right="255"/>
      </w:pPr>
      <w:r w:rsidRPr="008D16E9">
        <w:t xml:space="preserve">N. 2 idonee dichiarazioni bancarie rilasciate da istituti bancari o intermediari autorizzati </w:t>
      </w:r>
      <w:r w:rsidRPr="00F472FB">
        <w:t>ai sensi del D. Lgs. 385/93, atta a dimostrare il requisito di capacità economica e finanziaria del concorrente. In caso di raggruppamento (costituito o costituendo) sono sufficienti le dichiarazioni rilasciate in capo alla mandataria;</w:t>
      </w:r>
    </w:p>
    <w:p w:rsidR="00F53893" w:rsidRPr="00F472FB" w:rsidRDefault="00F53893" w:rsidP="00F53893">
      <w:pPr>
        <w:tabs>
          <w:tab w:val="num" w:pos="851"/>
        </w:tabs>
        <w:ind w:left="851" w:right="255" w:hanging="567"/>
        <w:jc w:val="both"/>
        <w:rPr>
          <w:rFonts w:ascii="Calibri" w:hAnsi="Calibri" w:cs="Calibri"/>
        </w:rPr>
      </w:pPr>
      <w:r w:rsidRPr="00F472FB">
        <w:rPr>
          <w:rFonts w:ascii="Calibri" w:hAnsi="Calibri" w:cs="Calibri"/>
        </w:rPr>
        <w:tab/>
        <w:t>Inoltre, l’operatore economico è tenuto a stipulare adeguata copertura assicurativa contro i rischi professionali con un massimale pari ad almeno quello indicato all’art. 41 del Capitolato Speciale d’Appalto.</w:t>
      </w:r>
    </w:p>
    <w:p w:rsidR="00F53893" w:rsidRPr="00F472FB" w:rsidRDefault="00F53893" w:rsidP="00F53893">
      <w:pPr>
        <w:pStyle w:val="Corpotesto"/>
        <w:kinsoku w:val="0"/>
        <w:overflowPunct w:val="0"/>
        <w:ind w:left="851" w:right="255"/>
      </w:pPr>
      <w:r w:rsidRPr="00F472FB">
        <w:t xml:space="preserve">La comprova del requisito è fornita, ai sensi dell’art. 86, comma 4 e All. XVII parte I, del Codice. Ove le informazioni sui fatturati non siano disponibili, per le imprese che abbiano iniziato l’attività da meno di tre anni, i requisiti di fatturato devono essere rapportati al periodo di attività. </w:t>
      </w:r>
    </w:p>
    <w:p w:rsidR="00F53893" w:rsidRPr="00F472FB" w:rsidRDefault="00F53893" w:rsidP="00F53893">
      <w:pPr>
        <w:pStyle w:val="Corpotesto"/>
        <w:tabs>
          <w:tab w:val="num" w:pos="851"/>
          <w:tab w:val="left" w:pos="1002"/>
          <w:tab w:val="left" w:pos="1134"/>
        </w:tabs>
        <w:suppressAutoHyphens/>
        <w:kinsoku w:val="0"/>
        <w:overflowPunct w:val="0"/>
        <w:autoSpaceDN/>
        <w:ind w:left="851" w:right="255"/>
      </w:pPr>
      <w:r w:rsidRPr="00F472FB">
        <w:t>Ai sensi dell’art. 86, comma 4, del Codice l’operatore economico, che per fondati motivi non è in grado di presentare le referenze richieste può provare la propria capacità economica e finanziaria mediante un qualsiasi altro documento considerato idoneo dalla stazione appaltante.</w:t>
      </w:r>
    </w:p>
    <w:p w:rsidR="00F53893" w:rsidRPr="00F472FB" w:rsidRDefault="00F53893" w:rsidP="00F53893">
      <w:pPr>
        <w:pStyle w:val="Corpotesto"/>
        <w:tabs>
          <w:tab w:val="num" w:pos="851"/>
          <w:tab w:val="left" w:pos="1002"/>
          <w:tab w:val="left" w:pos="1134"/>
        </w:tabs>
        <w:suppressAutoHyphens/>
        <w:kinsoku w:val="0"/>
        <w:overflowPunct w:val="0"/>
        <w:autoSpaceDN/>
        <w:ind w:left="851" w:right="255"/>
      </w:pPr>
      <w:r w:rsidRPr="00F472FB">
        <w:t>Ai sensi di quanto previsto al comma 5 dell’art. 83 del D.Lgs n.50/2016 si specifica che viene richiesto un fatturato minimo allo scopo di ricercare un operatore economico che sia affidabile ed in possesso di pregresse e consolidale esperienza nel settore.</w:t>
      </w:r>
    </w:p>
    <w:p w:rsidR="00F53893" w:rsidRPr="00F472FB" w:rsidRDefault="00F53893" w:rsidP="00F53893">
      <w:pPr>
        <w:pStyle w:val="Corpotesto"/>
        <w:tabs>
          <w:tab w:val="num" w:pos="851"/>
          <w:tab w:val="left" w:pos="1002"/>
        </w:tabs>
        <w:suppressAutoHyphens/>
        <w:kinsoku w:val="0"/>
        <w:overflowPunct w:val="0"/>
        <w:autoSpaceDN/>
        <w:ind w:left="851" w:right="255"/>
      </w:pPr>
      <w:r>
        <w:t>P</w:t>
      </w:r>
      <w:r w:rsidRPr="00F472FB">
        <w:t>er</w:t>
      </w:r>
      <w:r w:rsidRPr="00F472FB">
        <w:rPr>
          <w:spacing w:val="-4"/>
        </w:rPr>
        <w:t xml:space="preserve"> </w:t>
      </w:r>
      <w:r w:rsidRPr="00F472FB">
        <w:t>i</w:t>
      </w:r>
      <w:r w:rsidRPr="00F472FB">
        <w:rPr>
          <w:spacing w:val="-4"/>
        </w:rPr>
        <w:t xml:space="preserve"> </w:t>
      </w:r>
      <w:r w:rsidRPr="00F472FB">
        <w:rPr>
          <w:spacing w:val="-2"/>
        </w:rPr>
        <w:t>c</w:t>
      </w:r>
      <w:r w:rsidRPr="00F472FB">
        <w:t>o</w:t>
      </w:r>
      <w:r w:rsidRPr="00F472FB">
        <w:rPr>
          <w:spacing w:val="-2"/>
        </w:rPr>
        <w:t>nc</w:t>
      </w:r>
      <w:r w:rsidRPr="00F472FB">
        <w:t>o</w:t>
      </w:r>
      <w:r w:rsidRPr="00F472FB">
        <w:rPr>
          <w:spacing w:val="-1"/>
        </w:rPr>
        <w:t>r</w:t>
      </w:r>
      <w:r w:rsidRPr="00F472FB">
        <w:rPr>
          <w:spacing w:val="-3"/>
        </w:rPr>
        <w:t>r</w:t>
      </w:r>
      <w:r w:rsidRPr="00F472FB">
        <w:t>e</w:t>
      </w:r>
      <w:r w:rsidRPr="00F472FB">
        <w:rPr>
          <w:spacing w:val="-2"/>
        </w:rPr>
        <w:t>n</w:t>
      </w:r>
      <w:r w:rsidRPr="00F472FB">
        <w:t>ti</w:t>
      </w:r>
      <w:r w:rsidRPr="00F472FB">
        <w:rPr>
          <w:spacing w:val="-3"/>
        </w:rPr>
        <w:t xml:space="preserve"> </w:t>
      </w:r>
      <w:r w:rsidRPr="00F472FB">
        <w:rPr>
          <w:spacing w:val="-2"/>
        </w:rPr>
        <w:t>c</w:t>
      </w:r>
      <w:r w:rsidRPr="00F472FB">
        <w:rPr>
          <w:spacing w:val="-3"/>
        </w:rPr>
        <w:t>o</w:t>
      </w:r>
      <w:r w:rsidRPr="00F472FB">
        <w:t>n</w:t>
      </w:r>
      <w:r w:rsidRPr="00F472FB">
        <w:rPr>
          <w:spacing w:val="-3"/>
        </w:rPr>
        <w:t xml:space="preserve"> </w:t>
      </w:r>
      <w:r w:rsidRPr="00F472FB">
        <w:rPr>
          <w:spacing w:val="-1"/>
        </w:rPr>
        <w:t>i</w:t>
      </w:r>
      <w:r w:rsidRPr="00F472FB">
        <w:t>done</w:t>
      </w:r>
      <w:r w:rsidRPr="00F472FB">
        <w:rPr>
          <w:spacing w:val="-1"/>
        </w:rPr>
        <w:t>i</w:t>
      </w:r>
      <w:r w:rsidRPr="00F472FB">
        <w:rPr>
          <w:spacing w:val="-5"/>
        </w:rPr>
        <w:t>t</w:t>
      </w:r>
      <w:r w:rsidRPr="00F472FB">
        <w:t>à</w:t>
      </w:r>
      <w:r w:rsidRPr="00F472FB">
        <w:rPr>
          <w:spacing w:val="-3"/>
        </w:rPr>
        <w:t xml:space="preserve"> </w:t>
      </w:r>
      <w:r w:rsidRPr="00F472FB">
        <w:t>p</w:t>
      </w:r>
      <w:r w:rsidRPr="00F472FB">
        <w:rPr>
          <w:spacing w:val="-1"/>
        </w:rPr>
        <w:t>l</w:t>
      </w:r>
      <w:r w:rsidRPr="00F472FB">
        <w:t>u</w:t>
      </w:r>
      <w:r w:rsidRPr="00F472FB">
        <w:rPr>
          <w:spacing w:val="-1"/>
        </w:rPr>
        <w:t>ri</w:t>
      </w:r>
      <w:r w:rsidRPr="00F472FB">
        <w:t>so</w:t>
      </w:r>
      <w:r w:rsidRPr="00F472FB">
        <w:rPr>
          <w:spacing w:val="2"/>
        </w:rPr>
        <w:t>g</w:t>
      </w:r>
      <w:r w:rsidRPr="00F472FB">
        <w:rPr>
          <w:spacing w:val="-2"/>
        </w:rPr>
        <w:t>ge</w:t>
      </w:r>
      <w:r w:rsidRPr="00F472FB">
        <w:t>tti</w:t>
      </w:r>
      <w:r w:rsidRPr="00F472FB">
        <w:rPr>
          <w:spacing w:val="-5"/>
        </w:rPr>
        <w:t>v</w:t>
      </w:r>
      <w:r w:rsidRPr="00F472FB">
        <w:t>a</w:t>
      </w:r>
      <w:r w:rsidRPr="00F472FB">
        <w:rPr>
          <w:spacing w:val="-3"/>
        </w:rPr>
        <w:t xml:space="preserve"> </w:t>
      </w:r>
      <w:r w:rsidRPr="00F472FB">
        <w:t>e</w:t>
      </w:r>
      <w:r w:rsidRPr="00F472FB">
        <w:rPr>
          <w:spacing w:val="-2"/>
        </w:rPr>
        <w:t xml:space="preserve"> p</w:t>
      </w:r>
      <w:r w:rsidRPr="00F472FB">
        <w:t>er</w:t>
      </w:r>
      <w:r w:rsidRPr="00F472FB">
        <w:rPr>
          <w:spacing w:val="-2"/>
        </w:rPr>
        <w:t xml:space="preserve"> </w:t>
      </w:r>
      <w:r w:rsidRPr="00F472FB">
        <w:t>i</w:t>
      </w:r>
      <w:r w:rsidRPr="00F472FB">
        <w:rPr>
          <w:spacing w:val="-4"/>
        </w:rPr>
        <w:t xml:space="preserve"> </w:t>
      </w:r>
      <w:r w:rsidRPr="00F472FB">
        <w:rPr>
          <w:spacing w:val="-5"/>
        </w:rPr>
        <w:t>c</w:t>
      </w:r>
      <w:r w:rsidRPr="00F472FB">
        <w:t>onso</w:t>
      </w:r>
      <w:r w:rsidRPr="00F472FB">
        <w:rPr>
          <w:spacing w:val="-1"/>
        </w:rPr>
        <w:t>r</w:t>
      </w:r>
      <w:r w:rsidRPr="00F472FB">
        <w:t>zi</w:t>
      </w:r>
      <w:r w:rsidRPr="00F472FB">
        <w:rPr>
          <w:spacing w:val="-3"/>
        </w:rPr>
        <w:t xml:space="preserve"> </w:t>
      </w:r>
      <w:r w:rsidRPr="00F472FB">
        <w:t>i</w:t>
      </w:r>
      <w:r w:rsidRPr="00F472FB">
        <w:rPr>
          <w:spacing w:val="-4"/>
        </w:rPr>
        <w:t xml:space="preserve"> </w:t>
      </w:r>
      <w:r w:rsidRPr="00F472FB">
        <w:rPr>
          <w:spacing w:val="-3"/>
        </w:rPr>
        <w:t>r</w:t>
      </w:r>
      <w:r w:rsidRPr="00F472FB">
        <w:rPr>
          <w:spacing w:val="-2"/>
        </w:rPr>
        <w:t>e</w:t>
      </w:r>
      <w:r w:rsidRPr="00F472FB">
        <w:t>qu</w:t>
      </w:r>
      <w:r w:rsidRPr="00F472FB">
        <w:rPr>
          <w:spacing w:val="-1"/>
        </w:rPr>
        <w:t>i</w:t>
      </w:r>
      <w:r w:rsidRPr="00F472FB">
        <w:t>s</w:t>
      </w:r>
      <w:r w:rsidRPr="00F472FB">
        <w:rPr>
          <w:spacing w:val="1"/>
        </w:rPr>
        <w:t>i</w:t>
      </w:r>
      <w:r w:rsidRPr="00F472FB">
        <w:t>ti</w:t>
      </w:r>
      <w:r w:rsidRPr="00F472FB">
        <w:rPr>
          <w:spacing w:val="-4"/>
        </w:rPr>
        <w:t xml:space="preserve"> </w:t>
      </w:r>
      <w:r w:rsidRPr="00F472FB">
        <w:t>di</w:t>
      </w:r>
      <w:r w:rsidRPr="00F472FB">
        <w:rPr>
          <w:spacing w:val="-3"/>
        </w:rPr>
        <w:t xml:space="preserve"> </w:t>
      </w:r>
      <w:r w:rsidRPr="00F472FB">
        <w:rPr>
          <w:spacing w:val="-1"/>
        </w:rPr>
        <w:t>i</w:t>
      </w:r>
      <w:r w:rsidRPr="00F472FB">
        <w:t>do</w:t>
      </w:r>
      <w:r w:rsidRPr="00F472FB">
        <w:rPr>
          <w:spacing w:val="-2"/>
        </w:rPr>
        <w:t>n</w:t>
      </w:r>
      <w:r w:rsidRPr="00F472FB">
        <w:t>e</w:t>
      </w:r>
      <w:r w:rsidRPr="00F472FB">
        <w:rPr>
          <w:spacing w:val="-1"/>
        </w:rPr>
        <w:t>i</w:t>
      </w:r>
      <w:r w:rsidRPr="00F472FB">
        <w:rPr>
          <w:spacing w:val="-2"/>
        </w:rPr>
        <w:t>t</w:t>
      </w:r>
      <w:r w:rsidRPr="00F472FB">
        <w:t>à</w:t>
      </w:r>
      <w:r w:rsidRPr="00F472FB">
        <w:rPr>
          <w:spacing w:val="-3"/>
        </w:rPr>
        <w:t xml:space="preserve"> </w:t>
      </w:r>
      <w:r w:rsidRPr="00F472FB">
        <w:rPr>
          <w:spacing w:val="-2"/>
        </w:rPr>
        <w:t>economico-finanziaria</w:t>
      </w:r>
      <w:r w:rsidRPr="00F472FB">
        <w:t xml:space="preserve"> d</w:t>
      </w:r>
      <w:r w:rsidRPr="00F472FB">
        <w:rPr>
          <w:spacing w:val="-2"/>
        </w:rPr>
        <w:t>ev</w:t>
      </w:r>
      <w:r w:rsidRPr="00F472FB">
        <w:t>ono</w:t>
      </w:r>
      <w:r w:rsidRPr="00F472FB">
        <w:rPr>
          <w:spacing w:val="-6"/>
        </w:rPr>
        <w:t xml:space="preserve"> </w:t>
      </w:r>
      <w:r w:rsidRPr="00F472FB">
        <w:rPr>
          <w:spacing w:val="-2"/>
        </w:rPr>
        <w:t>e</w:t>
      </w:r>
      <w:r w:rsidRPr="00F472FB">
        <w:t>sse</w:t>
      </w:r>
      <w:r w:rsidRPr="00F472FB">
        <w:rPr>
          <w:spacing w:val="-3"/>
        </w:rPr>
        <w:t>r</w:t>
      </w:r>
      <w:r w:rsidRPr="00F472FB">
        <w:t>e</w:t>
      </w:r>
      <w:r w:rsidRPr="00F472FB">
        <w:rPr>
          <w:spacing w:val="-4"/>
        </w:rPr>
        <w:t xml:space="preserve"> </w:t>
      </w:r>
      <w:r w:rsidRPr="00F472FB">
        <w:t>s</w:t>
      </w:r>
      <w:r w:rsidRPr="00F472FB">
        <w:rPr>
          <w:spacing w:val="-3"/>
        </w:rPr>
        <w:t>o</w:t>
      </w:r>
      <w:r w:rsidRPr="00F472FB">
        <w:t>dd</w:t>
      </w:r>
      <w:r w:rsidRPr="00F472FB">
        <w:rPr>
          <w:spacing w:val="-1"/>
        </w:rPr>
        <w:t>i</w:t>
      </w:r>
      <w:r w:rsidRPr="00F472FB">
        <w:rPr>
          <w:spacing w:val="-2"/>
        </w:rPr>
        <w:t>s</w:t>
      </w:r>
      <w:r w:rsidRPr="00F472FB">
        <w:rPr>
          <w:spacing w:val="-6"/>
        </w:rPr>
        <w:t>f</w:t>
      </w:r>
      <w:r w:rsidRPr="00F472FB">
        <w:rPr>
          <w:spacing w:val="-2"/>
        </w:rPr>
        <w:t>a</w:t>
      </w:r>
      <w:r w:rsidRPr="00F472FB">
        <w:t>tti</w:t>
      </w:r>
      <w:r w:rsidRPr="00F472FB">
        <w:rPr>
          <w:spacing w:val="-6"/>
        </w:rPr>
        <w:t xml:space="preserve"> </w:t>
      </w:r>
      <w:r w:rsidRPr="00F472FB">
        <w:rPr>
          <w:spacing w:val="-5"/>
        </w:rPr>
        <w:t>c</w:t>
      </w:r>
      <w:r w:rsidRPr="00F472FB">
        <w:t>o</w:t>
      </w:r>
      <w:r w:rsidRPr="00F472FB">
        <w:rPr>
          <w:spacing w:val="-1"/>
        </w:rPr>
        <w:t>m</w:t>
      </w:r>
      <w:r w:rsidRPr="00F472FB">
        <w:t>e</w:t>
      </w:r>
      <w:r w:rsidRPr="00F472FB">
        <w:rPr>
          <w:spacing w:val="-4"/>
        </w:rPr>
        <w:t xml:space="preserve"> </w:t>
      </w:r>
      <w:r w:rsidRPr="00F472FB">
        <w:t>di</w:t>
      </w:r>
      <w:r w:rsidRPr="00F472FB">
        <w:rPr>
          <w:spacing w:val="-6"/>
        </w:rPr>
        <w:t xml:space="preserve"> </w:t>
      </w:r>
      <w:r w:rsidRPr="00F472FB">
        <w:rPr>
          <w:spacing w:val="-2"/>
        </w:rPr>
        <w:t>s</w:t>
      </w:r>
      <w:r w:rsidRPr="00F472FB">
        <w:t>egu</w:t>
      </w:r>
      <w:r w:rsidRPr="00F472FB">
        <w:rPr>
          <w:spacing w:val="-1"/>
        </w:rPr>
        <w:t>i</w:t>
      </w:r>
      <w:r w:rsidRPr="00F472FB">
        <w:rPr>
          <w:spacing w:val="-2"/>
        </w:rPr>
        <w:t>t</w:t>
      </w:r>
      <w:r w:rsidRPr="00F472FB">
        <w:t>o</w:t>
      </w:r>
      <w:r w:rsidRPr="00F472FB">
        <w:rPr>
          <w:spacing w:val="-5"/>
        </w:rPr>
        <w:t xml:space="preserve"> </w:t>
      </w:r>
      <w:r w:rsidRPr="00F472FB">
        <w:rPr>
          <w:spacing w:val="-2"/>
        </w:rPr>
        <w:t>p</w:t>
      </w:r>
      <w:r w:rsidRPr="00F472FB">
        <w:rPr>
          <w:spacing w:val="-3"/>
        </w:rPr>
        <w:t>r</w:t>
      </w:r>
      <w:r w:rsidRPr="00F472FB">
        <w:t>ec</w:t>
      </w:r>
      <w:r w:rsidRPr="00F472FB">
        <w:rPr>
          <w:spacing w:val="-1"/>
        </w:rPr>
        <w:t>i</w:t>
      </w:r>
      <w:r w:rsidRPr="00F472FB">
        <w:t>s</w:t>
      </w:r>
      <w:r w:rsidRPr="00F472FB">
        <w:rPr>
          <w:spacing w:val="-4"/>
        </w:rPr>
        <w:t>a</w:t>
      </w:r>
      <w:r w:rsidRPr="00F472FB">
        <w:rPr>
          <w:spacing w:val="-2"/>
        </w:rPr>
        <w:t>t</w:t>
      </w:r>
      <w:r w:rsidRPr="00F472FB">
        <w:t>o:</w:t>
      </w:r>
    </w:p>
    <w:p w:rsidR="00F53893" w:rsidRPr="005106C7" w:rsidRDefault="00F53893" w:rsidP="00597F0A">
      <w:pPr>
        <w:pStyle w:val="Corpotesto"/>
        <w:numPr>
          <w:ilvl w:val="2"/>
          <w:numId w:val="27"/>
        </w:numPr>
        <w:tabs>
          <w:tab w:val="clear" w:pos="720"/>
          <w:tab w:val="num" w:pos="1276"/>
        </w:tabs>
        <w:suppressAutoHyphens/>
        <w:kinsoku w:val="0"/>
        <w:overflowPunct w:val="0"/>
        <w:autoSpaceDN/>
        <w:ind w:left="1276" w:right="255" w:hanging="425"/>
      </w:pPr>
      <w:r w:rsidRPr="00F472FB">
        <w:lastRenderedPageBreak/>
        <w:t>ne</w:t>
      </w:r>
      <w:r w:rsidRPr="00F472FB">
        <w:rPr>
          <w:spacing w:val="-1"/>
        </w:rPr>
        <w:t>ll</w:t>
      </w:r>
      <w:r w:rsidRPr="00F472FB">
        <w:rPr>
          <w:spacing w:val="1"/>
        </w:rPr>
        <w:t>’</w:t>
      </w:r>
      <w:r w:rsidRPr="00F472FB">
        <w:rPr>
          <w:spacing w:val="-1"/>
        </w:rPr>
        <w:t>i</w:t>
      </w:r>
      <w:r w:rsidRPr="00F472FB">
        <w:t>po</w:t>
      </w:r>
      <w:r w:rsidRPr="00F472FB">
        <w:rPr>
          <w:spacing w:val="-2"/>
        </w:rPr>
        <w:t>t</w:t>
      </w:r>
      <w:r w:rsidRPr="00F472FB">
        <w:t>esi</w:t>
      </w:r>
      <w:r w:rsidRPr="00F472FB">
        <w:rPr>
          <w:spacing w:val="32"/>
        </w:rPr>
        <w:t xml:space="preserve"> </w:t>
      </w:r>
      <w:r w:rsidRPr="00F472FB">
        <w:t>di</w:t>
      </w:r>
      <w:r w:rsidRPr="00F472FB">
        <w:rPr>
          <w:spacing w:val="32"/>
        </w:rPr>
        <w:t xml:space="preserve"> </w:t>
      </w:r>
      <w:r w:rsidRPr="00F472FB">
        <w:rPr>
          <w:spacing w:val="-6"/>
        </w:rPr>
        <w:t>r</w:t>
      </w:r>
      <w:r w:rsidRPr="00F472FB">
        <w:rPr>
          <w:spacing w:val="-2"/>
        </w:rPr>
        <w:t>a</w:t>
      </w:r>
      <w:r w:rsidRPr="00F472FB">
        <w:rPr>
          <w:spacing w:val="2"/>
        </w:rPr>
        <w:t>g</w:t>
      </w:r>
      <w:r w:rsidRPr="00F472FB">
        <w:t>g</w:t>
      </w:r>
      <w:r w:rsidRPr="00F472FB">
        <w:rPr>
          <w:spacing w:val="-1"/>
        </w:rPr>
        <w:t>r</w:t>
      </w:r>
      <w:r w:rsidRPr="00F472FB">
        <w:t>upp</w:t>
      </w:r>
      <w:r w:rsidRPr="00F472FB">
        <w:rPr>
          <w:spacing w:val="-2"/>
        </w:rPr>
        <w:t>a</w:t>
      </w:r>
      <w:r w:rsidRPr="00F472FB">
        <w:t>me</w:t>
      </w:r>
      <w:r w:rsidRPr="00F472FB">
        <w:rPr>
          <w:spacing w:val="-2"/>
        </w:rPr>
        <w:t>nt</w:t>
      </w:r>
      <w:r w:rsidRPr="00F472FB">
        <w:t xml:space="preserve">o </w:t>
      </w:r>
      <w:r w:rsidRPr="00F472FB">
        <w:rPr>
          <w:spacing w:val="-5"/>
        </w:rPr>
        <w:t>t</w:t>
      </w:r>
      <w:r w:rsidRPr="00F472FB">
        <w:t>emp</w:t>
      </w:r>
      <w:r w:rsidRPr="00F472FB">
        <w:rPr>
          <w:spacing w:val="-2"/>
        </w:rPr>
        <w:t xml:space="preserve">oraneo o consorzio ordinario, già costituiti o da costituirsi, o di aggregazione di imprese di rete, o di GEIE, dovrà essere posseduto dal raggruppamento temporaneo, dal consorzio, GEIE o dalle imprese aderenti al contratto di rete </w:t>
      </w:r>
      <w:r w:rsidRPr="005106C7">
        <w:rPr>
          <w:spacing w:val="-2"/>
        </w:rPr>
        <w:t>nel suo complesso; detto requisito dovrà essere posseduto in misura maggioritaria dalla capogruppo e la restante percentuale cumulativamente dalla mandante (associanda/associata) o dalle mandanti (associande/associate)</w:t>
      </w:r>
      <w:r>
        <w:rPr>
          <w:spacing w:val="-2"/>
        </w:rPr>
        <w:t>;</w:t>
      </w:r>
    </w:p>
    <w:p w:rsidR="00F53893" w:rsidRPr="005106C7" w:rsidRDefault="00F53893" w:rsidP="00597F0A">
      <w:pPr>
        <w:pStyle w:val="Corpotesto"/>
        <w:numPr>
          <w:ilvl w:val="2"/>
          <w:numId w:val="27"/>
        </w:numPr>
        <w:tabs>
          <w:tab w:val="clear" w:pos="720"/>
          <w:tab w:val="num" w:pos="1276"/>
        </w:tabs>
        <w:suppressAutoHyphens/>
        <w:kinsoku w:val="0"/>
        <w:overflowPunct w:val="0"/>
        <w:autoSpaceDN/>
        <w:ind w:left="1276" w:right="255" w:hanging="425"/>
      </w:pPr>
      <w:r w:rsidRPr="005106C7">
        <w:t>ne</w:t>
      </w:r>
      <w:r w:rsidRPr="005106C7">
        <w:rPr>
          <w:spacing w:val="-1"/>
        </w:rPr>
        <w:t>ll</w:t>
      </w:r>
      <w:r w:rsidRPr="005106C7">
        <w:rPr>
          <w:spacing w:val="1"/>
        </w:rPr>
        <w:t>’</w:t>
      </w:r>
      <w:r w:rsidRPr="005106C7">
        <w:rPr>
          <w:spacing w:val="-1"/>
        </w:rPr>
        <w:t>i</w:t>
      </w:r>
      <w:r w:rsidRPr="005106C7">
        <w:t>po</w:t>
      </w:r>
      <w:r w:rsidRPr="005106C7">
        <w:rPr>
          <w:spacing w:val="-2"/>
        </w:rPr>
        <w:t>t</w:t>
      </w:r>
      <w:r w:rsidRPr="005106C7">
        <w:t>esi</w:t>
      </w:r>
      <w:r w:rsidRPr="005106C7">
        <w:rPr>
          <w:spacing w:val="7"/>
        </w:rPr>
        <w:t xml:space="preserve"> </w:t>
      </w:r>
      <w:r w:rsidRPr="005106C7">
        <w:t>di</w:t>
      </w:r>
      <w:r w:rsidRPr="005106C7">
        <w:rPr>
          <w:spacing w:val="9"/>
        </w:rPr>
        <w:t xml:space="preserve"> </w:t>
      </w:r>
      <w:r w:rsidRPr="005106C7">
        <w:rPr>
          <w:spacing w:val="-5"/>
        </w:rPr>
        <w:t>c</w:t>
      </w:r>
      <w:r w:rsidRPr="005106C7">
        <w:t>onso</w:t>
      </w:r>
      <w:r w:rsidRPr="005106C7">
        <w:rPr>
          <w:spacing w:val="-1"/>
        </w:rPr>
        <w:t>r</w:t>
      </w:r>
      <w:r w:rsidRPr="005106C7">
        <w:t>zi</w:t>
      </w:r>
      <w:r w:rsidRPr="005106C7">
        <w:rPr>
          <w:spacing w:val="9"/>
        </w:rPr>
        <w:t xml:space="preserve"> </w:t>
      </w:r>
      <w:r w:rsidRPr="005106C7">
        <w:t>di</w:t>
      </w:r>
      <w:r w:rsidRPr="005106C7">
        <w:rPr>
          <w:spacing w:val="7"/>
        </w:rPr>
        <w:t xml:space="preserve"> </w:t>
      </w:r>
      <w:r w:rsidRPr="005106C7">
        <w:rPr>
          <w:spacing w:val="-2"/>
        </w:rPr>
        <w:t>c</w:t>
      </w:r>
      <w:r w:rsidRPr="005106C7">
        <w:t>ui</w:t>
      </w:r>
      <w:r w:rsidRPr="005106C7">
        <w:rPr>
          <w:spacing w:val="10"/>
        </w:rPr>
        <w:t xml:space="preserve"> </w:t>
      </w:r>
      <w:r w:rsidRPr="005106C7">
        <w:t>a</w:t>
      </w:r>
      <w:r w:rsidRPr="005106C7">
        <w:rPr>
          <w:spacing w:val="-1"/>
        </w:rPr>
        <w:t>ll</w:t>
      </w:r>
      <w:r w:rsidRPr="005106C7">
        <w:rPr>
          <w:spacing w:val="-18"/>
        </w:rPr>
        <w:t>’</w:t>
      </w:r>
      <w:r w:rsidRPr="005106C7">
        <w:t>a</w:t>
      </w:r>
      <w:r w:rsidRPr="005106C7">
        <w:rPr>
          <w:spacing w:val="-1"/>
        </w:rPr>
        <w:t>r</w:t>
      </w:r>
      <w:r w:rsidRPr="005106C7">
        <w:t>t.</w:t>
      </w:r>
      <w:r w:rsidRPr="005106C7">
        <w:rPr>
          <w:spacing w:val="8"/>
        </w:rPr>
        <w:t xml:space="preserve"> </w:t>
      </w:r>
      <w:r w:rsidRPr="005106C7">
        <w:t>45,</w:t>
      </w:r>
      <w:r w:rsidRPr="005106C7">
        <w:rPr>
          <w:spacing w:val="9"/>
        </w:rPr>
        <w:t xml:space="preserve"> </w:t>
      </w:r>
      <w:r w:rsidRPr="005106C7">
        <w:rPr>
          <w:spacing w:val="-5"/>
        </w:rPr>
        <w:t>c</w:t>
      </w:r>
      <w:r w:rsidRPr="005106C7">
        <w:t>o</w:t>
      </w:r>
      <w:r w:rsidRPr="005106C7">
        <w:rPr>
          <w:spacing w:val="-1"/>
        </w:rPr>
        <w:t>m</w:t>
      </w:r>
      <w:r w:rsidRPr="005106C7">
        <w:t>ma</w:t>
      </w:r>
      <w:r w:rsidRPr="005106C7">
        <w:rPr>
          <w:spacing w:val="8"/>
        </w:rPr>
        <w:t xml:space="preserve"> </w:t>
      </w:r>
      <w:r w:rsidRPr="005106C7">
        <w:t>2,</w:t>
      </w:r>
      <w:r w:rsidRPr="005106C7">
        <w:rPr>
          <w:spacing w:val="7"/>
        </w:rPr>
        <w:t xml:space="preserve"> </w:t>
      </w:r>
      <w:r w:rsidRPr="005106C7">
        <w:rPr>
          <w:spacing w:val="-1"/>
        </w:rPr>
        <w:t>l</w:t>
      </w:r>
      <w:r w:rsidRPr="005106C7">
        <w:rPr>
          <w:spacing w:val="-2"/>
        </w:rPr>
        <w:t>e</w:t>
      </w:r>
      <w:r w:rsidRPr="005106C7">
        <w:t>tt.</w:t>
      </w:r>
      <w:r w:rsidRPr="005106C7">
        <w:rPr>
          <w:spacing w:val="10"/>
        </w:rPr>
        <w:t xml:space="preserve"> </w:t>
      </w:r>
      <w:r w:rsidRPr="005106C7">
        <w:rPr>
          <w:spacing w:val="-2"/>
        </w:rPr>
        <w:t>b) (consorzi tra società cooperative di produzione e lavoro e consorzi tra imprese artigiane) e lett. c) (consorzi stabili) del Codice il requisito dovrà essere posseduto ai sensi dell’art. 47 del Codice.</w:t>
      </w:r>
    </w:p>
    <w:p w:rsidR="00F53893" w:rsidRPr="005106C7" w:rsidRDefault="00F53893" w:rsidP="00F53893">
      <w:pPr>
        <w:pStyle w:val="Titolo1"/>
      </w:pPr>
      <w:bookmarkStart w:id="5" w:name="Requisiti%20di%20capacit%C3%A0%20tecnico"/>
      <w:bookmarkEnd w:id="5"/>
      <w:r w:rsidRPr="005106C7">
        <w:t>R</w:t>
      </w:r>
      <w:r w:rsidRPr="005106C7">
        <w:rPr>
          <w:spacing w:val="-1"/>
        </w:rPr>
        <w:t>e</w:t>
      </w:r>
      <w:r w:rsidRPr="005106C7">
        <w:t>qui</w:t>
      </w:r>
      <w:r w:rsidRPr="005106C7">
        <w:rPr>
          <w:spacing w:val="-1"/>
        </w:rPr>
        <w:t>s</w:t>
      </w:r>
      <w:r w:rsidRPr="005106C7">
        <w:t>iti</w:t>
      </w:r>
      <w:r w:rsidRPr="005106C7">
        <w:rPr>
          <w:spacing w:val="-6"/>
        </w:rPr>
        <w:t xml:space="preserve"> </w:t>
      </w:r>
      <w:r w:rsidRPr="005106C7">
        <w:t>di</w:t>
      </w:r>
      <w:r w:rsidRPr="005106C7">
        <w:rPr>
          <w:spacing w:val="-6"/>
        </w:rPr>
        <w:t xml:space="preserve"> </w:t>
      </w:r>
      <w:r w:rsidRPr="005106C7">
        <w:rPr>
          <w:spacing w:val="-3"/>
        </w:rPr>
        <w:t>c</w:t>
      </w:r>
      <w:r w:rsidRPr="005106C7">
        <w:rPr>
          <w:spacing w:val="-1"/>
        </w:rPr>
        <w:t>a</w:t>
      </w:r>
      <w:r w:rsidRPr="005106C7">
        <w:rPr>
          <w:spacing w:val="1"/>
        </w:rPr>
        <w:t>p</w:t>
      </w:r>
      <w:r w:rsidRPr="005106C7">
        <w:rPr>
          <w:spacing w:val="-1"/>
        </w:rPr>
        <w:t>a</w:t>
      </w:r>
      <w:r w:rsidRPr="005106C7">
        <w:t>ci</w:t>
      </w:r>
      <w:r w:rsidRPr="005106C7">
        <w:rPr>
          <w:spacing w:val="-3"/>
        </w:rPr>
        <w:t>t</w:t>
      </w:r>
      <w:r w:rsidRPr="005106C7">
        <w:t>à</w:t>
      </w:r>
      <w:r w:rsidRPr="005106C7">
        <w:rPr>
          <w:spacing w:val="-6"/>
        </w:rPr>
        <w:t xml:space="preserve"> </w:t>
      </w:r>
      <w:r w:rsidRPr="005106C7">
        <w:rPr>
          <w:spacing w:val="-3"/>
        </w:rPr>
        <w:t>t</w:t>
      </w:r>
      <w:r w:rsidRPr="005106C7">
        <w:rPr>
          <w:spacing w:val="-1"/>
        </w:rPr>
        <w:t>e</w:t>
      </w:r>
      <w:r w:rsidRPr="005106C7">
        <w:t>cn</w:t>
      </w:r>
      <w:r w:rsidRPr="005106C7">
        <w:rPr>
          <w:spacing w:val="1"/>
        </w:rPr>
        <w:t>i</w:t>
      </w:r>
      <w:r w:rsidRPr="005106C7">
        <w:rPr>
          <w:spacing w:val="-3"/>
        </w:rPr>
        <w:t>c</w:t>
      </w:r>
      <w:r w:rsidRPr="005106C7">
        <w:rPr>
          <w:spacing w:val="-1"/>
        </w:rPr>
        <w:t>o</w:t>
      </w:r>
      <w:r w:rsidRPr="005106C7">
        <w:t>-p</w:t>
      </w:r>
      <w:r w:rsidRPr="005106C7">
        <w:rPr>
          <w:spacing w:val="-3"/>
        </w:rPr>
        <w:t>r</w:t>
      </w:r>
      <w:r w:rsidRPr="005106C7">
        <w:rPr>
          <w:spacing w:val="-1"/>
        </w:rPr>
        <w:t>o</w:t>
      </w:r>
      <w:r w:rsidRPr="005106C7">
        <w:rPr>
          <w:spacing w:val="-4"/>
        </w:rPr>
        <w:t>f</w:t>
      </w:r>
      <w:r w:rsidRPr="005106C7">
        <w:rPr>
          <w:spacing w:val="-1"/>
        </w:rPr>
        <w:t>e</w:t>
      </w:r>
      <w:r w:rsidRPr="005106C7">
        <w:t>ssi</w:t>
      </w:r>
      <w:r w:rsidRPr="005106C7">
        <w:rPr>
          <w:spacing w:val="-1"/>
        </w:rPr>
        <w:t>o</w:t>
      </w:r>
      <w:r w:rsidRPr="005106C7">
        <w:t>n</w:t>
      </w:r>
      <w:r w:rsidRPr="005106C7">
        <w:rPr>
          <w:spacing w:val="-1"/>
        </w:rPr>
        <w:t>a</w:t>
      </w:r>
      <w:r w:rsidRPr="005106C7">
        <w:t>le</w:t>
      </w:r>
      <w:r w:rsidRPr="005106C7">
        <w:rPr>
          <w:spacing w:val="-5"/>
        </w:rPr>
        <w:t xml:space="preserve"> </w:t>
      </w:r>
      <w:r w:rsidRPr="005106C7">
        <w:rPr>
          <w:spacing w:val="-1"/>
        </w:rPr>
        <w:t>(a</w:t>
      </w:r>
      <w:r w:rsidRPr="005106C7">
        <w:t>r</w:t>
      </w:r>
      <w:r w:rsidRPr="005106C7">
        <w:rPr>
          <w:spacing w:val="-1"/>
        </w:rPr>
        <w:t>t</w:t>
      </w:r>
      <w:r w:rsidRPr="005106C7">
        <w:t>.</w:t>
      </w:r>
      <w:r w:rsidRPr="005106C7">
        <w:rPr>
          <w:spacing w:val="-3"/>
        </w:rPr>
        <w:t xml:space="preserve"> </w:t>
      </w:r>
      <w:r w:rsidRPr="005106C7">
        <w:t>83</w:t>
      </w:r>
      <w:r w:rsidRPr="005106C7">
        <w:rPr>
          <w:spacing w:val="-5"/>
        </w:rPr>
        <w:t xml:space="preserve"> </w:t>
      </w:r>
      <w:r w:rsidRPr="005106C7">
        <w:rPr>
          <w:spacing w:val="-3"/>
        </w:rPr>
        <w:t>c</w:t>
      </w:r>
      <w:r w:rsidRPr="005106C7">
        <w:rPr>
          <w:spacing w:val="1"/>
        </w:rPr>
        <w:t>o</w:t>
      </w:r>
      <w:r w:rsidRPr="005106C7">
        <w:t>.</w:t>
      </w:r>
      <w:r w:rsidRPr="005106C7">
        <w:rPr>
          <w:spacing w:val="-6"/>
        </w:rPr>
        <w:t xml:space="preserve"> </w:t>
      </w:r>
      <w:r w:rsidRPr="005106C7">
        <w:t>1</w:t>
      </w:r>
      <w:r w:rsidRPr="005106C7">
        <w:rPr>
          <w:spacing w:val="-5"/>
        </w:rPr>
        <w:t xml:space="preserve"> </w:t>
      </w:r>
      <w:r w:rsidRPr="005106C7">
        <w:rPr>
          <w:spacing w:val="-3"/>
        </w:rPr>
        <w:t>l</w:t>
      </w:r>
      <w:r w:rsidRPr="005106C7">
        <w:rPr>
          <w:spacing w:val="-1"/>
        </w:rPr>
        <w:t>e</w:t>
      </w:r>
      <w:r w:rsidRPr="005106C7">
        <w:t>tt.</w:t>
      </w:r>
      <w:r w:rsidRPr="005106C7">
        <w:rPr>
          <w:spacing w:val="-4"/>
        </w:rPr>
        <w:t xml:space="preserve"> </w:t>
      </w:r>
      <w:r w:rsidRPr="005106C7">
        <w:t>c)</w:t>
      </w:r>
    </w:p>
    <w:p w:rsidR="00F53893" w:rsidRPr="005106C7" w:rsidRDefault="00F53893" w:rsidP="00F53893">
      <w:pPr>
        <w:kinsoku w:val="0"/>
        <w:overflowPunct w:val="0"/>
        <w:spacing w:before="1" w:line="120" w:lineRule="exact"/>
        <w:rPr>
          <w:b/>
          <w:bCs/>
          <w:sz w:val="12"/>
          <w:szCs w:val="12"/>
        </w:rPr>
      </w:pPr>
    </w:p>
    <w:p w:rsidR="00F53893" w:rsidRPr="00BC08D4" w:rsidRDefault="00F53893" w:rsidP="00F53893">
      <w:pPr>
        <w:pStyle w:val="Corpotesto"/>
        <w:tabs>
          <w:tab w:val="num" w:pos="851"/>
        </w:tabs>
        <w:suppressAutoHyphens/>
        <w:kinsoku w:val="0"/>
        <w:overflowPunct w:val="0"/>
        <w:autoSpaceDN/>
        <w:ind w:left="851" w:right="255"/>
      </w:pPr>
      <w:r w:rsidRPr="00BC08D4">
        <w:t>I</w:t>
      </w:r>
      <w:r w:rsidRPr="00BC08D4">
        <w:rPr>
          <w:spacing w:val="-3"/>
        </w:rPr>
        <w:t xml:space="preserve"> </w:t>
      </w:r>
      <w:r w:rsidRPr="00BC08D4">
        <w:rPr>
          <w:spacing w:val="-5"/>
        </w:rPr>
        <w:t>c</w:t>
      </w:r>
      <w:r w:rsidRPr="00BC08D4">
        <w:t>on</w:t>
      </w:r>
      <w:r w:rsidRPr="00BC08D4">
        <w:rPr>
          <w:spacing w:val="-2"/>
        </w:rPr>
        <w:t>c</w:t>
      </w:r>
      <w:r w:rsidRPr="00BC08D4">
        <w:t>o</w:t>
      </w:r>
      <w:r w:rsidRPr="00BC08D4">
        <w:rPr>
          <w:spacing w:val="-1"/>
        </w:rPr>
        <w:t>r</w:t>
      </w:r>
      <w:r w:rsidRPr="00BC08D4">
        <w:rPr>
          <w:spacing w:val="-3"/>
        </w:rPr>
        <w:t>r</w:t>
      </w:r>
      <w:r w:rsidRPr="00BC08D4">
        <w:t>e</w:t>
      </w:r>
      <w:r w:rsidRPr="00BC08D4">
        <w:rPr>
          <w:spacing w:val="-2"/>
        </w:rPr>
        <w:t>n</w:t>
      </w:r>
      <w:r w:rsidRPr="00BC08D4">
        <w:t>t</w:t>
      </w:r>
      <w:r w:rsidRPr="00BC08D4">
        <w:rPr>
          <w:spacing w:val="-1"/>
        </w:rPr>
        <w:t>i</w:t>
      </w:r>
      <w:r w:rsidRPr="00BC08D4">
        <w:t>,</w:t>
      </w:r>
      <w:r w:rsidRPr="00BC08D4">
        <w:rPr>
          <w:spacing w:val="-4"/>
        </w:rPr>
        <w:t xml:space="preserve"> </w:t>
      </w:r>
      <w:r w:rsidRPr="00BC08D4">
        <w:t>a</w:t>
      </w:r>
      <w:r w:rsidRPr="00BC08D4">
        <w:rPr>
          <w:spacing w:val="-3"/>
        </w:rPr>
        <w:t xml:space="preserve"> </w:t>
      </w:r>
      <w:r w:rsidRPr="00BC08D4">
        <w:rPr>
          <w:spacing w:val="-2"/>
        </w:rPr>
        <w:t>p</w:t>
      </w:r>
      <w:r w:rsidRPr="00BC08D4">
        <w:t>ena</w:t>
      </w:r>
      <w:r w:rsidRPr="00BC08D4">
        <w:rPr>
          <w:spacing w:val="-3"/>
        </w:rPr>
        <w:t xml:space="preserve"> </w:t>
      </w:r>
      <w:r w:rsidRPr="00BC08D4">
        <w:t>di</w:t>
      </w:r>
      <w:r w:rsidRPr="00BC08D4">
        <w:rPr>
          <w:spacing w:val="-5"/>
        </w:rPr>
        <w:t xml:space="preserve"> </w:t>
      </w:r>
      <w:r w:rsidRPr="00BC08D4">
        <w:t>esc</w:t>
      </w:r>
      <w:r w:rsidRPr="00BC08D4">
        <w:rPr>
          <w:spacing w:val="-1"/>
        </w:rPr>
        <w:t>l</w:t>
      </w:r>
      <w:r w:rsidRPr="00BC08D4">
        <w:t>us</w:t>
      </w:r>
      <w:r w:rsidRPr="00BC08D4">
        <w:rPr>
          <w:spacing w:val="-1"/>
        </w:rPr>
        <w:t>i</w:t>
      </w:r>
      <w:r w:rsidRPr="00BC08D4">
        <w:t>one,</w:t>
      </w:r>
      <w:r w:rsidRPr="00BC08D4">
        <w:rPr>
          <w:spacing w:val="-4"/>
        </w:rPr>
        <w:t xml:space="preserve"> </w:t>
      </w:r>
      <w:r w:rsidRPr="00BC08D4">
        <w:t>d</w:t>
      </w:r>
      <w:r w:rsidRPr="00BC08D4">
        <w:rPr>
          <w:spacing w:val="-2"/>
        </w:rPr>
        <w:t>ev</w:t>
      </w:r>
      <w:r w:rsidRPr="00BC08D4">
        <w:rPr>
          <w:spacing w:val="-3"/>
        </w:rPr>
        <w:t>o</w:t>
      </w:r>
      <w:r w:rsidRPr="00BC08D4">
        <w:t>no</w:t>
      </w:r>
      <w:r w:rsidRPr="00BC08D4">
        <w:rPr>
          <w:spacing w:val="-4"/>
        </w:rPr>
        <w:t xml:space="preserve"> </w:t>
      </w:r>
      <w:r w:rsidRPr="00BC08D4">
        <w:t>esse</w:t>
      </w:r>
      <w:r w:rsidRPr="00BC08D4">
        <w:rPr>
          <w:spacing w:val="-6"/>
        </w:rPr>
        <w:t>r</w:t>
      </w:r>
      <w:r w:rsidRPr="00BC08D4">
        <w:t>e</w:t>
      </w:r>
      <w:r w:rsidRPr="00BC08D4">
        <w:rPr>
          <w:spacing w:val="-3"/>
        </w:rPr>
        <w:t xml:space="preserve"> </w:t>
      </w:r>
      <w:r w:rsidRPr="00BC08D4">
        <w:rPr>
          <w:spacing w:val="-1"/>
        </w:rPr>
        <w:t>i</w:t>
      </w:r>
      <w:r w:rsidRPr="00BC08D4">
        <w:t>n</w:t>
      </w:r>
      <w:r w:rsidRPr="00BC08D4">
        <w:rPr>
          <w:spacing w:val="-3"/>
        </w:rPr>
        <w:t xml:space="preserve"> </w:t>
      </w:r>
      <w:r w:rsidRPr="00BC08D4">
        <w:t>possesso</w:t>
      </w:r>
      <w:r w:rsidRPr="00BC08D4">
        <w:rPr>
          <w:spacing w:val="-3"/>
        </w:rPr>
        <w:t xml:space="preserve"> </w:t>
      </w:r>
      <w:r w:rsidRPr="00BC08D4">
        <w:rPr>
          <w:spacing w:val="-2"/>
        </w:rPr>
        <w:t>d</w:t>
      </w:r>
      <w:r w:rsidRPr="00BC08D4">
        <w:t>ei</w:t>
      </w:r>
      <w:r w:rsidRPr="00BC08D4">
        <w:rPr>
          <w:spacing w:val="-4"/>
        </w:rPr>
        <w:t xml:space="preserve"> </w:t>
      </w:r>
      <w:r w:rsidRPr="00BC08D4">
        <w:t>seg</w:t>
      </w:r>
      <w:r w:rsidRPr="00BC08D4">
        <w:rPr>
          <w:spacing w:val="-2"/>
        </w:rPr>
        <w:t>u</w:t>
      </w:r>
      <w:r w:rsidRPr="00BC08D4">
        <w:t>e</w:t>
      </w:r>
      <w:r w:rsidRPr="00BC08D4">
        <w:rPr>
          <w:spacing w:val="-2"/>
        </w:rPr>
        <w:t>n</w:t>
      </w:r>
      <w:r w:rsidRPr="00BC08D4">
        <w:t>ti</w:t>
      </w:r>
      <w:r w:rsidRPr="00BC08D4">
        <w:rPr>
          <w:spacing w:val="-4"/>
        </w:rPr>
        <w:t xml:space="preserve"> </w:t>
      </w:r>
      <w:r w:rsidRPr="00BC08D4">
        <w:rPr>
          <w:spacing w:val="-3"/>
        </w:rPr>
        <w:t>r</w:t>
      </w:r>
      <w:r w:rsidRPr="00BC08D4">
        <w:t>e</w:t>
      </w:r>
      <w:r w:rsidRPr="00BC08D4">
        <w:rPr>
          <w:spacing w:val="-2"/>
        </w:rPr>
        <w:t>q</w:t>
      </w:r>
      <w:r w:rsidRPr="00BC08D4">
        <w:t>u</w:t>
      </w:r>
      <w:r w:rsidRPr="00BC08D4">
        <w:rPr>
          <w:spacing w:val="-1"/>
        </w:rPr>
        <w:t>i</w:t>
      </w:r>
      <w:r w:rsidRPr="00BC08D4">
        <w:t>s</w:t>
      </w:r>
      <w:r w:rsidRPr="00BC08D4">
        <w:rPr>
          <w:spacing w:val="1"/>
        </w:rPr>
        <w:t>i</w:t>
      </w:r>
      <w:r w:rsidRPr="00BC08D4">
        <w:t>t</w:t>
      </w:r>
      <w:r w:rsidRPr="00BC08D4">
        <w:rPr>
          <w:spacing w:val="-1"/>
        </w:rPr>
        <w:t>i</w:t>
      </w:r>
      <w:r w:rsidRPr="00BC08D4">
        <w:t>:</w:t>
      </w:r>
    </w:p>
    <w:p w:rsidR="00F53893" w:rsidRPr="00A00EE9" w:rsidRDefault="00F53893" w:rsidP="00597F0A">
      <w:pPr>
        <w:pStyle w:val="Corpotesto"/>
        <w:numPr>
          <w:ilvl w:val="0"/>
          <w:numId w:val="29"/>
        </w:numPr>
        <w:tabs>
          <w:tab w:val="left" w:pos="1002"/>
        </w:tabs>
        <w:suppressAutoHyphens/>
        <w:kinsoku w:val="0"/>
        <w:overflowPunct w:val="0"/>
        <w:autoSpaceDN/>
        <w:ind w:left="1276" w:right="255" w:hanging="425"/>
      </w:pPr>
      <w:bookmarkStart w:id="6" w:name="_Ref495506178"/>
      <w:r w:rsidRPr="00BC08D4">
        <w:t xml:space="preserve">Esecuzione di servizi analoghi (raccolta dei rifiuti con modalità porta a porta) svolti a regola d’arte ininterrottamente nel triennio antecedente la data di pubblicazione del bando (2019-2020-2021), di cui almeno uno svolto presso un Comune con popolazione residente servita </w:t>
      </w:r>
      <w:r w:rsidRPr="00A00EE9">
        <w:t>non inferiore a 9’455 abitanti (pari alla popolazione residente nel Comune di Siano al 01.01.2022) con il conseguimento di una percentuale di raccolta differenziata pari ad almeno il 65%, distintamente determinata per ciascuna annualità del triennio, valutata secondo la metodologia di cui al Decreto del Ministero dell'Ambiente e della Tutela del Territorio e del Mare 26 maggio 2016 (pubblicato sulla GU della Repubblica Italiana, Serie generale, n. 146 del 24-6-2016).</w:t>
      </w:r>
      <w:r>
        <w:t xml:space="preserve"> L</w:t>
      </w:r>
      <w:r w:rsidRPr="00C3381A">
        <w:t xml:space="preserve">a comprova </w:t>
      </w:r>
      <w:r>
        <w:t>di tale</w:t>
      </w:r>
      <w:r w:rsidRPr="00C3381A">
        <w:t xml:space="preserve"> requisit</w:t>
      </w:r>
      <w:r>
        <w:t>o</w:t>
      </w:r>
      <w:r w:rsidRPr="00C3381A">
        <w:t xml:space="preserve"> è fornita, ai sensi dell’art. 86, comma 4 e all. XVII parte II, del Codice</w:t>
      </w:r>
      <w:r>
        <w:t xml:space="preserve"> mediante</w:t>
      </w:r>
      <w:r w:rsidRPr="00C3381A">
        <w:t xml:space="preserve"> una dichiarazione rilasciata dal committente contenente l’elenco dei servizi eseguiti negli ultimi tre anni, con l’indicazione dei singoli oggetti, dei rispettivi importi, date e destinatari, pubblici o privati, con indicazione della percentuale di raccolta differenziata conseguita</w:t>
      </w:r>
      <w:r>
        <w:t>.</w:t>
      </w:r>
    </w:p>
    <w:p w:rsidR="00F53893" w:rsidRDefault="00F53893" w:rsidP="00597F0A">
      <w:pPr>
        <w:pStyle w:val="Corpotesto"/>
        <w:numPr>
          <w:ilvl w:val="0"/>
          <w:numId w:val="29"/>
        </w:numPr>
        <w:tabs>
          <w:tab w:val="left" w:pos="1002"/>
        </w:tabs>
        <w:suppressAutoHyphens/>
        <w:kinsoku w:val="0"/>
        <w:overflowPunct w:val="0"/>
        <w:autoSpaceDN/>
        <w:ind w:left="1276" w:right="255" w:hanging="425"/>
      </w:pPr>
      <w:r w:rsidRPr="00A00EE9">
        <w:t>Possesso della certificazione di conformità del proprio sistema di gestione della qualità riferito all’oggetto della</w:t>
      </w:r>
      <w:r>
        <w:t xml:space="preserve"> </w:t>
      </w:r>
      <w:r w:rsidRPr="00A00EE9">
        <w:t>procedura conforme alle norme europee della serie UNI EN ISO 9001:2015 e ISO 14001 e alla vigente normativa nazionale, rilasciata da soggetti accreditati ai sensi delle norme europee. La comprova del requisito è fornita mediante un certificato di conformità del sistema di gestione della qualità alla norma UNI EN ISO 9001:2015</w:t>
      </w:r>
      <w:r>
        <w:t xml:space="preserve"> e 14001</w:t>
      </w:r>
      <w:r w:rsidRPr="00A00EE9">
        <w:t>.Tale documento è rilasciato da un organismo di certificazione accreditato ai sensi della norma UNI CEI EN ISO/IEC 17021‐1 per lo specifico settore e campo di applicazione/scopo del certificato richiesto, da un Ente nazionale unico di accreditamento firmatario degli accordi EA/MLA oppure autorizzato a norma dell’art. 5, par. 2 del Regolamento (CE), n. 765/2008. Al ricorrere delle condizioni di cui all’articolo 87, comma 1 del Codice, la stazione appaltante accetta anche altre prove relative all’impi</w:t>
      </w:r>
      <w:r w:rsidRPr="004111CC">
        <w:t>ego di misure equivalenti, valutando l’adeguatezza delle medesime agli standard sopra indicati.</w:t>
      </w:r>
    </w:p>
    <w:tbl>
      <w:tblPr>
        <w:tblW w:w="0" w:type="auto"/>
        <w:tblCellMar>
          <w:left w:w="70" w:type="dxa"/>
          <w:right w:w="70" w:type="dxa"/>
        </w:tblCellMar>
        <w:tblLook w:val="04A0" w:firstRow="1" w:lastRow="0" w:firstColumn="1" w:lastColumn="0" w:noHBand="0" w:noVBand="1"/>
      </w:tblPr>
      <w:tblGrid>
        <w:gridCol w:w="5581"/>
        <w:gridCol w:w="146"/>
        <w:gridCol w:w="146"/>
        <w:gridCol w:w="3751"/>
        <w:gridCol w:w="146"/>
        <w:gridCol w:w="146"/>
        <w:gridCol w:w="146"/>
      </w:tblGrid>
      <w:tr w:rsidR="00F53893" w:rsidRPr="001C6825" w:rsidTr="008C6633">
        <w:trPr>
          <w:trHeight w:val="20"/>
        </w:trPr>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F53893" w:rsidRPr="001C6825" w:rsidRDefault="00F53893" w:rsidP="008C6633">
            <w:pPr>
              <w:jc w:val="both"/>
              <w:rPr>
                <w:rFonts w:ascii="Calibri" w:hAnsi="Calibri" w:cs="Calibri"/>
                <w:lang w:eastAsia="it-IT"/>
              </w:rPr>
            </w:pPr>
            <w:r w:rsidRPr="001C6825">
              <w:rPr>
                <w:rFonts w:ascii="Calibri" w:hAnsi="Calibri" w:cs="Calibri"/>
                <w:lang w:eastAsia="it-IT"/>
              </w:rPr>
              <w:t>Certificazioni possedute dal concorrente in materia di responsabilità sociale d’impresa, o di sistemi di gestione della Sicurezza e della Salute dei Lavoratori*</w:t>
            </w:r>
          </w:p>
        </w:tc>
        <w:tc>
          <w:tcPr>
            <w:tcW w:w="0" w:type="auto"/>
            <w:vMerge w:val="restart"/>
            <w:tcBorders>
              <w:top w:val="nil"/>
              <w:left w:val="single" w:sz="8" w:space="0" w:color="auto"/>
              <w:bottom w:val="single" w:sz="8" w:space="0" w:color="000000"/>
              <w:right w:val="single" w:sz="8" w:space="0" w:color="auto"/>
            </w:tcBorders>
            <w:shd w:val="clear" w:color="auto" w:fill="auto"/>
            <w:vAlign w:val="center"/>
            <w:hideMark/>
          </w:tcPr>
          <w:p w:rsidR="00F53893" w:rsidRPr="001C6825" w:rsidRDefault="00F53893" w:rsidP="008C6633">
            <w:pPr>
              <w:jc w:val="center"/>
              <w:rPr>
                <w:rFonts w:ascii="Calibri" w:hAnsi="Calibri" w:cs="Calibri"/>
                <w:b/>
                <w:bCs/>
                <w:lang w:eastAsia="it-IT"/>
              </w:rPr>
            </w:pPr>
          </w:p>
        </w:tc>
        <w:tc>
          <w:tcPr>
            <w:tcW w:w="0" w:type="auto"/>
            <w:tcBorders>
              <w:top w:val="nil"/>
              <w:left w:val="nil"/>
              <w:bottom w:val="single" w:sz="8" w:space="0" w:color="auto"/>
              <w:right w:val="single" w:sz="8" w:space="0" w:color="auto"/>
            </w:tcBorders>
            <w:shd w:val="clear" w:color="auto" w:fill="auto"/>
            <w:vAlign w:val="center"/>
            <w:hideMark/>
          </w:tcPr>
          <w:p w:rsidR="00F53893" w:rsidRPr="001C6825" w:rsidRDefault="00F53893" w:rsidP="008C6633">
            <w:pPr>
              <w:jc w:val="center"/>
              <w:rPr>
                <w:rFonts w:ascii="Calibri" w:hAnsi="Calibri" w:cs="Calibri"/>
                <w:b/>
                <w:bCs/>
                <w:lang w:eastAsia="it-IT"/>
              </w:rPr>
            </w:pPr>
          </w:p>
        </w:tc>
        <w:tc>
          <w:tcPr>
            <w:tcW w:w="0" w:type="auto"/>
            <w:tcBorders>
              <w:top w:val="nil"/>
              <w:left w:val="nil"/>
              <w:bottom w:val="single" w:sz="8" w:space="0" w:color="auto"/>
              <w:right w:val="single" w:sz="8" w:space="0" w:color="auto"/>
            </w:tcBorders>
            <w:shd w:val="clear" w:color="auto" w:fill="auto"/>
            <w:vAlign w:val="center"/>
            <w:hideMark/>
          </w:tcPr>
          <w:p w:rsidR="00F53893" w:rsidRPr="001C6825" w:rsidRDefault="00F53893" w:rsidP="008C6633">
            <w:pPr>
              <w:jc w:val="both"/>
              <w:rPr>
                <w:rFonts w:ascii="Calibri" w:hAnsi="Calibri" w:cs="Calibri"/>
                <w:lang w:eastAsia="it-IT"/>
              </w:rPr>
            </w:pPr>
            <w:r w:rsidRPr="001C6825">
              <w:rPr>
                <w:rFonts w:ascii="Calibri" w:hAnsi="Calibri" w:cs="Calibri"/>
                <w:lang w:eastAsia="it-IT"/>
              </w:rPr>
              <w:t>Certificazione SA8000 (responsabilità sociale di impresa) riferita ai servizi oggetto di appalto</w:t>
            </w:r>
          </w:p>
        </w:tc>
        <w:tc>
          <w:tcPr>
            <w:tcW w:w="0" w:type="auto"/>
            <w:tcBorders>
              <w:top w:val="nil"/>
              <w:left w:val="nil"/>
              <w:bottom w:val="single" w:sz="8" w:space="0" w:color="auto"/>
              <w:right w:val="single" w:sz="8" w:space="0" w:color="auto"/>
            </w:tcBorders>
            <w:shd w:val="clear" w:color="auto" w:fill="auto"/>
            <w:vAlign w:val="center"/>
            <w:hideMark/>
          </w:tcPr>
          <w:p w:rsidR="00F53893" w:rsidRPr="001C6825" w:rsidRDefault="00F53893" w:rsidP="008C6633">
            <w:pPr>
              <w:jc w:val="center"/>
              <w:rPr>
                <w:rFonts w:ascii="Calibri" w:hAnsi="Calibri" w:cs="Calibri"/>
                <w:b/>
                <w:bCs/>
                <w:lang w:eastAsia="it-IT"/>
              </w:rPr>
            </w:pPr>
          </w:p>
        </w:tc>
        <w:tc>
          <w:tcPr>
            <w:tcW w:w="0" w:type="auto"/>
            <w:tcBorders>
              <w:top w:val="nil"/>
              <w:left w:val="nil"/>
              <w:bottom w:val="single" w:sz="8" w:space="0" w:color="auto"/>
              <w:right w:val="single" w:sz="8" w:space="0" w:color="auto"/>
            </w:tcBorders>
            <w:shd w:val="clear" w:color="auto" w:fill="auto"/>
            <w:vAlign w:val="center"/>
            <w:hideMark/>
          </w:tcPr>
          <w:p w:rsidR="00F53893" w:rsidRPr="001C6825" w:rsidRDefault="00F53893" w:rsidP="008C6633">
            <w:pPr>
              <w:jc w:val="center"/>
              <w:rPr>
                <w:rFonts w:ascii="Calibri" w:hAnsi="Calibri" w:cs="Calibri"/>
                <w:b/>
                <w:bCs/>
                <w:lang w:eastAsia="it-IT"/>
              </w:rPr>
            </w:pPr>
          </w:p>
        </w:tc>
        <w:tc>
          <w:tcPr>
            <w:tcW w:w="0" w:type="auto"/>
            <w:tcBorders>
              <w:top w:val="nil"/>
              <w:left w:val="nil"/>
              <w:bottom w:val="single" w:sz="8" w:space="0" w:color="auto"/>
              <w:right w:val="single" w:sz="8" w:space="0" w:color="auto"/>
            </w:tcBorders>
            <w:shd w:val="clear" w:color="auto" w:fill="auto"/>
            <w:vAlign w:val="center"/>
            <w:hideMark/>
          </w:tcPr>
          <w:p w:rsidR="00F53893" w:rsidRPr="001C6825" w:rsidRDefault="00F53893" w:rsidP="008C6633">
            <w:pPr>
              <w:jc w:val="center"/>
              <w:rPr>
                <w:rFonts w:ascii="Calibri" w:hAnsi="Calibri" w:cs="Calibri"/>
                <w:b/>
                <w:bCs/>
                <w:lang w:eastAsia="it-IT"/>
              </w:rPr>
            </w:pPr>
          </w:p>
        </w:tc>
      </w:tr>
      <w:tr w:rsidR="00F53893" w:rsidRPr="001C6825" w:rsidTr="008C6633">
        <w:trPr>
          <w:trHeight w:val="20"/>
        </w:trPr>
        <w:tc>
          <w:tcPr>
            <w:tcW w:w="0" w:type="auto"/>
            <w:vMerge/>
            <w:tcBorders>
              <w:top w:val="nil"/>
              <w:left w:val="single" w:sz="8" w:space="0" w:color="auto"/>
              <w:bottom w:val="single" w:sz="8" w:space="0" w:color="000000"/>
              <w:right w:val="single" w:sz="8" w:space="0" w:color="auto"/>
            </w:tcBorders>
            <w:vAlign w:val="center"/>
            <w:hideMark/>
          </w:tcPr>
          <w:p w:rsidR="00F53893" w:rsidRPr="001C6825" w:rsidRDefault="00F53893" w:rsidP="008C6633">
            <w:pPr>
              <w:jc w:val="both"/>
              <w:rPr>
                <w:rFonts w:ascii="Calibri" w:hAnsi="Calibri" w:cs="Calibri"/>
                <w:lang w:eastAsia="it-IT"/>
              </w:rPr>
            </w:pPr>
          </w:p>
        </w:tc>
        <w:tc>
          <w:tcPr>
            <w:tcW w:w="0" w:type="auto"/>
            <w:vMerge/>
            <w:tcBorders>
              <w:top w:val="nil"/>
              <w:left w:val="single" w:sz="8" w:space="0" w:color="auto"/>
              <w:bottom w:val="single" w:sz="8" w:space="0" w:color="000000"/>
              <w:right w:val="single" w:sz="8" w:space="0" w:color="auto"/>
            </w:tcBorders>
            <w:vAlign w:val="center"/>
            <w:hideMark/>
          </w:tcPr>
          <w:p w:rsidR="00F53893" w:rsidRPr="001C6825" w:rsidRDefault="00F53893" w:rsidP="008C6633">
            <w:pPr>
              <w:jc w:val="center"/>
              <w:rPr>
                <w:rFonts w:ascii="Calibri" w:hAnsi="Calibri" w:cs="Calibri"/>
                <w:b/>
                <w:bCs/>
                <w:lang w:eastAsia="it-IT"/>
              </w:rPr>
            </w:pPr>
          </w:p>
        </w:tc>
        <w:tc>
          <w:tcPr>
            <w:tcW w:w="0" w:type="auto"/>
            <w:tcBorders>
              <w:top w:val="nil"/>
              <w:left w:val="nil"/>
              <w:bottom w:val="single" w:sz="8" w:space="0" w:color="auto"/>
              <w:right w:val="single" w:sz="8" w:space="0" w:color="auto"/>
            </w:tcBorders>
            <w:shd w:val="clear" w:color="auto" w:fill="auto"/>
            <w:vAlign w:val="center"/>
            <w:hideMark/>
          </w:tcPr>
          <w:p w:rsidR="00F53893" w:rsidRPr="001C6825" w:rsidRDefault="00F53893" w:rsidP="008C6633">
            <w:pPr>
              <w:jc w:val="center"/>
              <w:rPr>
                <w:rFonts w:ascii="Calibri" w:hAnsi="Calibri" w:cs="Calibri"/>
                <w:b/>
                <w:bCs/>
                <w:lang w:eastAsia="it-IT"/>
              </w:rPr>
            </w:pPr>
          </w:p>
        </w:tc>
        <w:tc>
          <w:tcPr>
            <w:tcW w:w="0" w:type="auto"/>
            <w:tcBorders>
              <w:top w:val="nil"/>
              <w:left w:val="nil"/>
              <w:bottom w:val="single" w:sz="8" w:space="0" w:color="auto"/>
              <w:right w:val="single" w:sz="8" w:space="0" w:color="auto"/>
            </w:tcBorders>
            <w:shd w:val="clear" w:color="auto" w:fill="auto"/>
            <w:vAlign w:val="center"/>
            <w:hideMark/>
          </w:tcPr>
          <w:p w:rsidR="00F53893" w:rsidRPr="001C6825" w:rsidRDefault="00F53893" w:rsidP="008C6633">
            <w:pPr>
              <w:jc w:val="both"/>
              <w:rPr>
                <w:rFonts w:ascii="Calibri" w:hAnsi="Calibri" w:cs="Calibri"/>
                <w:lang w:eastAsia="it-IT"/>
              </w:rPr>
            </w:pPr>
            <w:r w:rsidRPr="001C6825">
              <w:rPr>
                <w:rFonts w:ascii="Calibri" w:hAnsi="Calibri" w:cs="Calibri"/>
                <w:lang w:eastAsia="it-IT"/>
              </w:rPr>
              <w:t>ISO 45000 (OHSAS 18001:2007)</w:t>
            </w:r>
          </w:p>
        </w:tc>
        <w:tc>
          <w:tcPr>
            <w:tcW w:w="0" w:type="auto"/>
            <w:tcBorders>
              <w:top w:val="nil"/>
              <w:left w:val="nil"/>
              <w:bottom w:val="single" w:sz="8" w:space="0" w:color="auto"/>
              <w:right w:val="single" w:sz="8" w:space="0" w:color="auto"/>
            </w:tcBorders>
            <w:shd w:val="clear" w:color="auto" w:fill="auto"/>
            <w:vAlign w:val="center"/>
            <w:hideMark/>
          </w:tcPr>
          <w:p w:rsidR="00F53893" w:rsidRPr="001C6825" w:rsidRDefault="00F53893" w:rsidP="008C6633">
            <w:pPr>
              <w:jc w:val="center"/>
              <w:rPr>
                <w:rFonts w:ascii="Calibri" w:hAnsi="Calibri" w:cs="Calibri"/>
                <w:b/>
                <w:bCs/>
                <w:lang w:eastAsia="it-IT"/>
              </w:rPr>
            </w:pPr>
          </w:p>
        </w:tc>
        <w:tc>
          <w:tcPr>
            <w:tcW w:w="0" w:type="auto"/>
            <w:tcBorders>
              <w:top w:val="nil"/>
              <w:left w:val="nil"/>
              <w:bottom w:val="single" w:sz="8" w:space="0" w:color="auto"/>
              <w:right w:val="single" w:sz="8" w:space="0" w:color="auto"/>
            </w:tcBorders>
            <w:shd w:val="clear" w:color="auto" w:fill="auto"/>
            <w:vAlign w:val="center"/>
            <w:hideMark/>
          </w:tcPr>
          <w:p w:rsidR="00F53893" w:rsidRPr="001C6825" w:rsidRDefault="00F53893" w:rsidP="008C6633">
            <w:pPr>
              <w:jc w:val="center"/>
              <w:rPr>
                <w:rFonts w:ascii="Calibri" w:hAnsi="Calibri" w:cs="Calibri"/>
                <w:b/>
                <w:bCs/>
                <w:lang w:eastAsia="it-IT"/>
              </w:rPr>
            </w:pPr>
          </w:p>
        </w:tc>
        <w:tc>
          <w:tcPr>
            <w:tcW w:w="0" w:type="auto"/>
            <w:tcBorders>
              <w:top w:val="nil"/>
              <w:left w:val="nil"/>
              <w:bottom w:val="single" w:sz="8" w:space="0" w:color="auto"/>
              <w:right w:val="single" w:sz="8" w:space="0" w:color="auto"/>
            </w:tcBorders>
            <w:shd w:val="clear" w:color="auto" w:fill="auto"/>
            <w:vAlign w:val="center"/>
            <w:hideMark/>
          </w:tcPr>
          <w:p w:rsidR="00F53893" w:rsidRPr="001C6825" w:rsidRDefault="00F53893" w:rsidP="008C6633">
            <w:pPr>
              <w:jc w:val="center"/>
              <w:rPr>
                <w:rFonts w:ascii="Calibri" w:hAnsi="Calibri" w:cs="Calibri"/>
                <w:b/>
                <w:bCs/>
                <w:lang w:eastAsia="it-IT"/>
              </w:rPr>
            </w:pPr>
          </w:p>
        </w:tc>
      </w:tr>
    </w:tbl>
    <w:p w:rsidR="00F53893" w:rsidRPr="004111CC" w:rsidRDefault="00F53893" w:rsidP="00BE4AC4">
      <w:pPr>
        <w:pStyle w:val="Corpotesto"/>
        <w:tabs>
          <w:tab w:val="left" w:pos="1002"/>
        </w:tabs>
        <w:suppressAutoHyphens/>
        <w:kinsoku w:val="0"/>
        <w:overflowPunct w:val="0"/>
        <w:autoSpaceDN/>
        <w:ind w:left="1276" w:right="255"/>
      </w:pPr>
    </w:p>
    <w:bookmarkEnd w:id="6"/>
    <w:p w:rsidR="00F53893" w:rsidRPr="004111CC" w:rsidRDefault="00F53893" w:rsidP="00597F0A">
      <w:pPr>
        <w:pStyle w:val="Corpotesto"/>
        <w:numPr>
          <w:ilvl w:val="0"/>
          <w:numId w:val="29"/>
        </w:numPr>
        <w:tabs>
          <w:tab w:val="left" w:pos="1002"/>
        </w:tabs>
        <w:suppressAutoHyphens/>
        <w:kinsoku w:val="0"/>
        <w:overflowPunct w:val="0"/>
        <w:autoSpaceDN/>
        <w:ind w:left="1276" w:right="255" w:hanging="425"/>
      </w:pPr>
      <w:r w:rsidRPr="004111CC">
        <w:t>Non aver subito nel triennio antecedente la pubblicazione del bando di gara risoluzioni di contratto per motivi imputabili o comunque riconducili alla condotta dell’appaltatore.</w:t>
      </w:r>
    </w:p>
    <w:p w:rsidR="00F53893" w:rsidRPr="004111CC" w:rsidRDefault="00F53893" w:rsidP="00597F0A">
      <w:pPr>
        <w:pStyle w:val="Corpotesto"/>
        <w:numPr>
          <w:ilvl w:val="0"/>
          <w:numId w:val="29"/>
        </w:numPr>
        <w:tabs>
          <w:tab w:val="left" w:pos="1002"/>
        </w:tabs>
        <w:suppressAutoHyphens/>
        <w:kinsoku w:val="0"/>
        <w:overflowPunct w:val="0"/>
        <w:autoSpaceDN/>
        <w:ind w:left="1276" w:right="255" w:hanging="425"/>
      </w:pPr>
      <w:r w:rsidRPr="004111CC">
        <w:t xml:space="preserve">Inoltre, il concorrente deve dichiarare di essere in possesso direttamente di impianto/i di trattamento e/o recupero di rifiuti debitamente autorizzato per legge ovvero </w:t>
      </w:r>
      <w:r w:rsidRPr="004111CC">
        <w:lastRenderedPageBreak/>
        <w:t>dichiarazione di disponibilità rilasciata da uno o più impianti autorizzati come per legge al recupero e/o smaltimento dei rifiuti raccolti con riferimento alla procedura di che trattasi a ricevere presso il proprio/i impianto/i i rifiuti identificati dai codici CER e per i quantitativi rilevabili nel piano industriale del servizio di gestione integrata dei rifiuti prodotti dal Comune di Siano (SA).</w:t>
      </w:r>
    </w:p>
    <w:p w:rsidR="00F53893" w:rsidRPr="000253F1" w:rsidRDefault="00F53893" w:rsidP="00597F0A">
      <w:pPr>
        <w:pStyle w:val="Corpotesto"/>
        <w:numPr>
          <w:ilvl w:val="1"/>
          <w:numId w:val="27"/>
        </w:numPr>
        <w:tabs>
          <w:tab w:val="clear" w:pos="720"/>
          <w:tab w:val="num" w:pos="851"/>
        </w:tabs>
        <w:suppressAutoHyphens/>
        <w:kinsoku w:val="0"/>
        <w:overflowPunct w:val="0"/>
        <w:autoSpaceDN/>
        <w:ind w:left="851" w:right="255" w:hanging="567"/>
      </w:pPr>
      <w:r w:rsidRPr="000253F1">
        <w:t>Per i concorrenti con idoneità plurisoggettiva e per i consorzi, i requisiti di idoneità tecnico- professionale devono essere soddisfatti come di seguito precisato:</w:t>
      </w:r>
    </w:p>
    <w:p w:rsidR="00F53893" w:rsidRPr="000253F1" w:rsidRDefault="00F53893" w:rsidP="00597F0A">
      <w:pPr>
        <w:pStyle w:val="Corpotesto"/>
        <w:numPr>
          <w:ilvl w:val="0"/>
          <w:numId w:val="30"/>
        </w:numPr>
        <w:tabs>
          <w:tab w:val="left" w:pos="1002"/>
        </w:tabs>
        <w:suppressAutoHyphens/>
        <w:kinsoku w:val="0"/>
        <w:overflowPunct w:val="0"/>
        <w:autoSpaceDN/>
        <w:ind w:right="255"/>
      </w:pPr>
      <w:r w:rsidRPr="000253F1">
        <w:t xml:space="preserve">per il requisito di cui ai precedenti punti lett. a) e d): </w:t>
      </w:r>
    </w:p>
    <w:p w:rsidR="00F53893" w:rsidRPr="000253F1" w:rsidRDefault="00F53893" w:rsidP="00597F0A">
      <w:pPr>
        <w:pStyle w:val="Corpotesto"/>
        <w:numPr>
          <w:ilvl w:val="1"/>
          <w:numId w:val="28"/>
        </w:numPr>
        <w:tabs>
          <w:tab w:val="left" w:pos="1700"/>
        </w:tabs>
        <w:suppressAutoHyphens/>
        <w:kinsoku w:val="0"/>
        <w:overflowPunct w:val="0"/>
        <w:autoSpaceDN/>
        <w:ind w:left="1701" w:right="255" w:hanging="283"/>
      </w:pPr>
      <w:r w:rsidRPr="000253F1">
        <w:t>ne</w:t>
      </w:r>
      <w:r w:rsidRPr="000253F1">
        <w:rPr>
          <w:spacing w:val="-1"/>
        </w:rPr>
        <w:t>ll</w:t>
      </w:r>
      <w:r w:rsidRPr="000253F1">
        <w:rPr>
          <w:spacing w:val="1"/>
        </w:rPr>
        <w:t>’</w:t>
      </w:r>
      <w:r w:rsidRPr="000253F1">
        <w:rPr>
          <w:spacing w:val="-1"/>
        </w:rPr>
        <w:t>i</w:t>
      </w:r>
      <w:r w:rsidRPr="000253F1">
        <w:t>po</w:t>
      </w:r>
      <w:r w:rsidRPr="000253F1">
        <w:rPr>
          <w:spacing w:val="-2"/>
        </w:rPr>
        <w:t>t</w:t>
      </w:r>
      <w:r w:rsidRPr="000253F1">
        <w:t>esi</w:t>
      </w:r>
      <w:r w:rsidRPr="000253F1">
        <w:rPr>
          <w:spacing w:val="38"/>
        </w:rPr>
        <w:t xml:space="preserve"> </w:t>
      </w:r>
      <w:r w:rsidRPr="000253F1">
        <w:t>di</w:t>
      </w:r>
      <w:r w:rsidRPr="000253F1">
        <w:rPr>
          <w:spacing w:val="38"/>
        </w:rPr>
        <w:t xml:space="preserve"> </w:t>
      </w:r>
      <w:r w:rsidRPr="000253F1">
        <w:rPr>
          <w:spacing w:val="-6"/>
        </w:rPr>
        <w:t>r</w:t>
      </w:r>
      <w:r w:rsidRPr="000253F1">
        <w:rPr>
          <w:spacing w:val="-2"/>
        </w:rPr>
        <w:t>a</w:t>
      </w:r>
      <w:r w:rsidRPr="000253F1">
        <w:rPr>
          <w:spacing w:val="2"/>
        </w:rPr>
        <w:t>g</w:t>
      </w:r>
      <w:r w:rsidRPr="000253F1">
        <w:t>g</w:t>
      </w:r>
      <w:r w:rsidRPr="000253F1">
        <w:rPr>
          <w:spacing w:val="-1"/>
        </w:rPr>
        <w:t>r</w:t>
      </w:r>
      <w:r w:rsidRPr="000253F1">
        <w:t>upp</w:t>
      </w:r>
      <w:r w:rsidRPr="000253F1">
        <w:rPr>
          <w:spacing w:val="-2"/>
        </w:rPr>
        <w:t>a</w:t>
      </w:r>
      <w:r w:rsidRPr="000253F1">
        <w:t>me</w:t>
      </w:r>
      <w:r w:rsidRPr="000253F1">
        <w:rPr>
          <w:spacing w:val="-2"/>
        </w:rPr>
        <w:t>nt</w:t>
      </w:r>
      <w:r w:rsidRPr="000253F1">
        <w:t>o</w:t>
      </w:r>
      <w:r w:rsidRPr="000253F1">
        <w:rPr>
          <w:spacing w:val="40"/>
        </w:rPr>
        <w:t xml:space="preserve"> </w:t>
      </w:r>
      <w:r w:rsidRPr="000253F1">
        <w:rPr>
          <w:spacing w:val="-5"/>
        </w:rPr>
        <w:t>t</w:t>
      </w:r>
      <w:r w:rsidRPr="000253F1">
        <w:t>empo</w:t>
      </w:r>
      <w:r w:rsidRPr="000253F1">
        <w:rPr>
          <w:spacing w:val="-8"/>
        </w:rPr>
        <w:t>r</w:t>
      </w:r>
      <w:r w:rsidRPr="000253F1">
        <w:t>aneo</w:t>
      </w:r>
      <w:r w:rsidRPr="000253F1">
        <w:rPr>
          <w:spacing w:val="39"/>
        </w:rPr>
        <w:t xml:space="preserve"> </w:t>
      </w:r>
      <w:r w:rsidRPr="000253F1">
        <w:t>o</w:t>
      </w:r>
      <w:r w:rsidRPr="000253F1">
        <w:rPr>
          <w:spacing w:val="40"/>
        </w:rPr>
        <w:t xml:space="preserve"> </w:t>
      </w:r>
      <w:r w:rsidRPr="000253F1">
        <w:rPr>
          <w:spacing w:val="-5"/>
        </w:rPr>
        <w:t>c</w:t>
      </w:r>
      <w:r w:rsidRPr="000253F1">
        <w:t>onso</w:t>
      </w:r>
      <w:r w:rsidRPr="000253F1">
        <w:rPr>
          <w:spacing w:val="-1"/>
        </w:rPr>
        <w:t>r</w:t>
      </w:r>
      <w:r w:rsidRPr="000253F1">
        <w:t>z</w:t>
      </w:r>
      <w:r w:rsidRPr="000253F1">
        <w:rPr>
          <w:spacing w:val="-1"/>
        </w:rPr>
        <w:t>i</w:t>
      </w:r>
      <w:r w:rsidRPr="000253F1">
        <w:t>o</w:t>
      </w:r>
      <w:r w:rsidRPr="000253F1">
        <w:rPr>
          <w:spacing w:val="39"/>
        </w:rPr>
        <w:t xml:space="preserve"> </w:t>
      </w:r>
      <w:r w:rsidRPr="000253F1">
        <w:t>o</w:t>
      </w:r>
      <w:r w:rsidRPr="000253F1">
        <w:rPr>
          <w:spacing w:val="-3"/>
        </w:rPr>
        <w:t>r</w:t>
      </w:r>
      <w:r w:rsidRPr="000253F1">
        <w:t>d</w:t>
      </w:r>
      <w:r w:rsidRPr="000253F1">
        <w:rPr>
          <w:spacing w:val="-1"/>
        </w:rPr>
        <w:t>i</w:t>
      </w:r>
      <w:r w:rsidRPr="000253F1">
        <w:rPr>
          <w:spacing w:val="-2"/>
        </w:rPr>
        <w:t>n</w:t>
      </w:r>
      <w:r w:rsidRPr="000253F1">
        <w:t>a</w:t>
      </w:r>
      <w:r w:rsidRPr="000253F1">
        <w:rPr>
          <w:spacing w:val="-1"/>
        </w:rPr>
        <w:t>ri</w:t>
      </w:r>
      <w:r w:rsidRPr="000253F1">
        <w:t>o</w:t>
      </w:r>
      <w:r w:rsidRPr="000253F1">
        <w:rPr>
          <w:spacing w:val="41"/>
        </w:rPr>
        <w:t xml:space="preserve"> </w:t>
      </w:r>
      <w:r w:rsidRPr="000253F1">
        <w:t>g</w:t>
      </w:r>
      <w:r w:rsidRPr="000253F1">
        <w:rPr>
          <w:spacing w:val="-3"/>
        </w:rPr>
        <w:t>i</w:t>
      </w:r>
      <w:r w:rsidRPr="000253F1">
        <w:t>à</w:t>
      </w:r>
      <w:r w:rsidRPr="000253F1">
        <w:rPr>
          <w:spacing w:val="40"/>
        </w:rPr>
        <w:t xml:space="preserve"> </w:t>
      </w:r>
      <w:r w:rsidRPr="000253F1">
        <w:rPr>
          <w:spacing w:val="-2"/>
        </w:rPr>
        <w:t>c</w:t>
      </w:r>
      <w:r w:rsidRPr="000253F1">
        <w:t>o</w:t>
      </w:r>
      <w:r w:rsidRPr="000253F1">
        <w:rPr>
          <w:spacing w:val="-3"/>
        </w:rPr>
        <w:t>s</w:t>
      </w:r>
      <w:r w:rsidRPr="000253F1">
        <w:t>t</w:t>
      </w:r>
      <w:r w:rsidRPr="000253F1">
        <w:rPr>
          <w:spacing w:val="-1"/>
        </w:rPr>
        <w:t>i</w:t>
      </w:r>
      <w:r w:rsidRPr="000253F1">
        <w:rPr>
          <w:spacing w:val="-2"/>
        </w:rPr>
        <w:t>t</w:t>
      </w:r>
      <w:r w:rsidRPr="000253F1">
        <w:t>u</w:t>
      </w:r>
      <w:r w:rsidRPr="000253F1">
        <w:rPr>
          <w:spacing w:val="-1"/>
        </w:rPr>
        <w:t>i</w:t>
      </w:r>
      <w:r w:rsidRPr="000253F1">
        <w:t>ti</w:t>
      </w:r>
      <w:r w:rsidRPr="000253F1">
        <w:rPr>
          <w:spacing w:val="43"/>
        </w:rPr>
        <w:t xml:space="preserve"> </w:t>
      </w:r>
      <w:r w:rsidRPr="000253F1">
        <w:t>o</w:t>
      </w:r>
      <w:r w:rsidRPr="000253F1">
        <w:rPr>
          <w:spacing w:val="39"/>
        </w:rPr>
        <w:t xml:space="preserve"> </w:t>
      </w:r>
      <w:r w:rsidRPr="000253F1">
        <w:rPr>
          <w:spacing w:val="-2"/>
        </w:rPr>
        <w:t>d</w:t>
      </w:r>
      <w:r w:rsidRPr="000253F1">
        <w:t xml:space="preserve">a </w:t>
      </w:r>
      <w:r w:rsidRPr="000253F1">
        <w:rPr>
          <w:spacing w:val="-2"/>
        </w:rPr>
        <w:t>c</w:t>
      </w:r>
      <w:r w:rsidRPr="000253F1">
        <w:t>o</w:t>
      </w:r>
      <w:r w:rsidRPr="000253F1">
        <w:rPr>
          <w:spacing w:val="-3"/>
        </w:rPr>
        <w:t>s</w:t>
      </w:r>
      <w:r w:rsidRPr="000253F1">
        <w:t>t</w:t>
      </w:r>
      <w:r w:rsidRPr="000253F1">
        <w:rPr>
          <w:spacing w:val="-1"/>
        </w:rPr>
        <w:t>i</w:t>
      </w:r>
      <w:r w:rsidRPr="000253F1">
        <w:t>tu</w:t>
      </w:r>
      <w:r w:rsidRPr="000253F1">
        <w:rPr>
          <w:spacing w:val="-1"/>
        </w:rPr>
        <w:t>i</w:t>
      </w:r>
      <w:r w:rsidRPr="000253F1">
        <w:rPr>
          <w:spacing w:val="-6"/>
        </w:rPr>
        <w:t>r</w:t>
      </w:r>
      <w:r w:rsidRPr="000253F1">
        <w:t>s</w:t>
      </w:r>
      <w:r w:rsidRPr="000253F1">
        <w:rPr>
          <w:spacing w:val="-1"/>
        </w:rPr>
        <w:t>i</w:t>
      </w:r>
      <w:r w:rsidRPr="000253F1">
        <w:t>,</w:t>
      </w:r>
      <w:r w:rsidRPr="000253F1">
        <w:rPr>
          <w:spacing w:val="9"/>
        </w:rPr>
        <w:t xml:space="preserve"> </w:t>
      </w:r>
      <w:r w:rsidRPr="000253F1">
        <w:t>o</w:t>
      </w:r>
      <w:r w:rsidRPr="000253F1">
        <w:rPr>
          <w:spacing w:val="7"/>
        </w:rPr>
        <w:t xml:space="preserve"> </w:t>
      </w:r>
      <w:r w:rsidRPr="000253F1">
        <w:t>di</w:t>
      </w:r>
      <w:r w:rsidRPr="000253F1">
        <w:rPr>
          <w:spacing w:val="8"/>
        </w:rPr>
        <w:t xml:space="preserve"> </w:t>
      </w:r>
      <w:r w:rsidRPr="000253F1">
        <w:rPr>
          <w:spacing w:val="-2"/>
        </w:rPr>
        <w:t>a</w:t>
      </w:r>
      <w:r w:rsidRPr="000253F1">
        <w:rPr>
          <w:spacing w:val="2"/>
        </w:rPr>
        <w:t>g</w:t>
      </w:r>
      <w:r w:rsidRPr="000253F1">
        <w:t>g</w:t>
      </w:r>
      <w:r w:rsidRPr="000253F1">
        <w:rPr>
          <w:spacing w:val="-6"/>
        </w:rPr>
        <w:t>r</w:t>
      </w:r>
      <w:r w:rsidRPr="000253F1">
        <w:t>e</w:t>
      </w:r>
      <w:r w:rsidRPr="000253F1">
        <w:rPr>
          <w:spacing w:val="-5"/>
        </w:rPr>
        <w:t>g</w:t>
      </w:r>
      <w:r w:rsidRPr="000253F1">
        <w:t>a</w:t>
      </w:r>
      <w:r w:rsidRPr="000253F1">
        <w:rPr>
          <w:spacing w:val="-1"/>
        </w:rPr>
        <w:t>zi</w:t>
      </w:r>
      <w:r w:rsidRPr="000253F1">
        <w:t>one</w:t>
      </w:r>
      <w:r w:rsidRPr="000253F1">
        <w:rPr>
          <w:spacing w:val="8"/>
        </w:rPr>
        <w:t xml:space="preserve"> </w:t>
      </w:r>
      <w:r w:rsidRPr="000253F1">
        <w:t>di</w:t>
      </w:r>
      <w:r w:rsidRPr="000253F1">
        <w:rPr>
          <w:spacing w:val="7"/>
        </w:rPr>
        <w:t xml:space="preserve"> </w:t>
      </w:r>
      <w:r w:rsidRPr="000253F1">
        <w:rPr>
          <w:spacing w:val="-1"/>
        </w:rPr>
        <w:t>i</w:t>
      </w:r>
      <w:r w:rsidRPr="000253F1">
        <w:t>mp</w:t>
      </w:r>
      <w:r w:rsidRPr="000253F1">
        <w:rPr>
          <w:spacing w:val="-6"/>
        </w:rPr>
        <w:t>r</w:t>
      </w:r>
      <w:r w:rsidRPr="000253F1">
        <w:t>ese</w:t>
      </w:r>
      <w:r w:rsidRPr="000253F1">
        <w:rPr>
          <w:spacing w:val="9"/>
        </w:rPr>
        <w:t xml:space="preserve"> </w:t>
      </w:r>
      <w:r w:rsidRPr="000253F1">
        <w:t>di</w:t>
      </w:r>
      <w:r w:rsidRPr="000253F1">
        <w:rPr>
          <w:spacing w:val="7"/>
        </w:rPr>
        <w:t xml:space="preserve"> </w:t>
      </w:r>
      <w:r w:rsidRPr="000253F1">
        <w:rPr>
          <w:spacing w:val="-3"/>
        </w:rPr>
        <w:t>r</w:t>
      </w:r>
      <w:r w:rsidRPr="000253F1">
        <w:rPr>
          <w:spacing w:val="-2"/>
        </w:rPr>
        <w:t>e</w:t>
      </w:r>
      <w:r w:rsidRPr="000253F1">
        <w:rPr>
          <w:spacing w:val="-5"/>
        </w:rPr>
        <w:t>t</w:t>
      </w:r>
      <w:r w:rsidRPr="000253F1">
        <w:t>e,</w:t>
      </w:r>
      <w:r w:rsidRPr="000253F1">
        <w:rPr>
          <w:spacing w:val="9"/>
        </w:rPr>
        <w:t xml:space="preserve"> </w:t>
      </w:r>
      <w:r w:rsidRPr="000253F1">
        <w:t>o</w:t>
      </w:r>
      <w:r w:rsidRPr="000253F1">
        <w:rPr>
          <w:spacing w:val="8"/>
        </w:rPr>
        <w:t xml:space="preserve"> </w:t>
      </w:r>
      <w:r w:rsidRPr="000253F1">
        <w:t>di</w:t>
      </w:r>
      <w:r w:rsidRPr="000253F1">
        <w:rPr>
          <w:spacing w:val="5"/>
        </w:rPr>
        <w:t xml:space="preserve"> </w:t>
      </w:r>
      <w:r w:rsidRPr="000253F1">
        <w:rPr>
          <w:spacing w:val="-1"/>
        </w:rPr>
        <w:t>G</w:t>
      </w:r>
      <w:r w:rsidRPr="000253F1">
        <w:t>EIE,</w:t>
      </w:r>
      <w:r w:rsidRPr="000253F1">
        <w:rPr>
          <w:spacing w:val="6"/>
        </w:rPr>
        <w:t xml:space="preserve"> </w:t>
      </w:r>
      <w:r w:rsidRPr="000253F1">
        <w:t>d</w:t>
      </w:r>
      <w:r w:rsidRPr="000253F1">
        <w:rPr>
          <w:spacing w:val="-3"/>
        </w:rPr>
        <w:t>o</w:t>
      </w:r>
      <w:r w:rsidRPr="000253F1">
        <w:t>v</w:t>
      </w:r>
      <w:r w:rsidRPr="000253F1">
        <w:rPr>
          <w:spacing w:val="-6"/>
        </w:rPr>
        <w:t>r</w:t>
      </w:r>
      <w:r w:rsidRPr="000253F1">
        <w:t>à</w:t>
      </w:r>
      <w:r w:rsidRPr="000253F1">
        <w:rPr>
          <w:spacing w:val="9"/>
        </w:rPr>
        <w:t xml:space="preserve"> </w:t>
      </w:r>
      <w:r w:rsidRPr="000253F1">
        <w:t>es</w:t>
      </w:r>
      <w:r w:rsidRPr="000253F1">
        <w:rPr>
          <w:spacing w:val="-3"/>
        </w:rPr>
        <w:t>s</w:t>
      </w:r>
      <w:r w:rsidRPr="000253F1">
        <w:t>e</w:t>
      </w:r>
      <w:r w:rsidRPr="000253F1">
        <w:rPr>
          <w:spacing w:val="-3"/>
        </w:rPr>
        <w:t>r</w:t>
      </w:r>
      <w:r w:rsidRPr="000253F1">
        <w:t>e</w:t>
      </w:r>
      <w:r w:rsidRPr="000253F1">
        <w:rPr>
          <w:spacing w:val="8"/>
        </w:rPr>
        <w:t xml:space="preserve"> </w:t>
      </w:r>
      <w:r w:rsidRPr="000253F1">
        <w:t>poss</w:t>
      </w:r>
      <w:r w:rsidRPr="000253F1">
        <w:rPr>
          <w:spacing w:val="-2"/>
        </w:rPr>
        <w:t>e</w:t>
      </w:r>
      <w:r w:rsidRPr="000253F1">
        <w:t>du</w:t>
      </w:r>
      <w:r w:rsidRPr="000253F1">
        <w:rPr>
          <w:spacing w:val="-2"/>
        </w:rPr>
        <w:t>t</w:t>
      </w:r>
      <w:r w:rsidRPr="000253F1">
        <w:rPr>
          <w:spacing w:val="-5"/>
        </w:rPr>
        <w:t>o</w:t>
      </w:r>
      <w:r w:rsidRPr="000253F1">
        <w:t>,</w:t>
      </w:r>
      <w:r w:rsidRPr="000253F1">
        <w:rPr>
          <w:spacing w:val="6"/>
        </w:rPr>
        <w:t xml:space="preserve"> </w:t>
      </w:r>
      <w:r w:rsidRPr="000253F1">
        <w:rPr>
          <w:spacing w:val="-1"/>
        </w:rPr>
        <w:t>i</w:t>
      </w:r>
      <w:r w:rsidRPr="000253F1">
        <w:t>n</w:t>
      </w:r>
      <w:r w:rsidRPr="000253F1">
        <w:rPr>
          <w:spacing w:val="9"/>
        </w:rPr>
        <w:t xml:space="preserve"> </w:t>
      </w:r>
      <w:r w:rsidRPr="000253F1">
        <w:t>m</w:t>
      </w:r>
      <w:r w:rsidRPr="000253F1">
        <w:rPr>
          <w:spacing w:val="-1"/>
        </w:rPr>
        <w:t>i</w:t>
      </w:r>
      <w:r w:rsidRPr="000253F1">
        <w:t>su</w:t>
      </w:r>
      <w:r w:rsidRPr="000253F1">
        <w:rPr>
          <w:spacing w:val="-6"/>
        </w:rPr>
        <w:t>r</w:t>
      </w:r>
      <w:r w:rsidRPr="000253F1">
        <w:t>a magg</w:t>
      </w:r>
      <w:r w:rsidRPr="000253F1">
        <w:rPr>
          <w:spacing w:val="-1"/>
        </w:rPr>
        <w:t>i</w:t>
      </w:r>
      <w:r w:rsidRPr="000253F1">
        <w:t>o</w:t>
      </w:r>
      <w:r w:rsidRPr="000253F1">
        <w:rPr>
          <w:spacing w:val="1"/>
        </w:rPr>
        <w:t>r</w:t>
      </w:r>
      <w:r w:rsidRPr="000253F1">
        <w:rPr>
          <w:spacing w:val="-1"/>
        </w:rPr>
        <w:t>i</w:t>
      </w:r>
      <w:r w:rsidRPr="000253F1">
        <w:rPr>
          <w:spacing w:val="-5"/>
        </w:rPr>
        <w:t>t</w:t>
      </w:r>
      <w:r w:rsidRPr="000253F1">
        <w:t>a</w:t>
      </w:r>
      <w:r w:rsidRPr="000253F1">
        <w:rPr>
          <w:spacing w:val="-1"/>
        </w:rPr>
        <w:t>ri</w:t>
      </w:r>
      <w:r w:rsidRPr="000253F1">
        <w:t>a</w:t>
      </w:r>
      <w:r w:rsidRPr="000253F1">
        <w:rPr>
          <w:spacing w:val="22"/>
        </w:rPr>
        <w:t xml:space="preserve"> </w:t>
      </w:r>
      <w:r w:rsidRPr="000253F1">
        <w:rPr>
          <w:spacing w:val="-2"/>
        </w:rPr>
        <w:t>d</w:t>
      </w:r>
      <w:r w:rsidRPr="000253F1">
        <w:t>a</w:t>
      </w:r>
      <w:r w:rsidRPr="000253F1">
        <w:rPr>
          <w:spacing w:val="-1"/>
        </w:rPr>
        <w:t>ll</w:t>
      </w:r>
      <w:r w:rsidRPr="000253F1">
        <w:t>a</w:t>
      </w:r>
      <w:r w:rsidRPr="000253F1">
        <w:rPr>
          <w:spacing w:val="23"/>
        </w:rPr>
        <w:t xml:space="preserve"> </w:t>
      </w:r>
      <w:r w:rsidRPr="000253F1">
        <w:rPr>
          <w:spacing w:val="-5"/>
        </w:rPr>
        <w:t>c</w:t>
      </w:r>
      <w:r w:rsidRPr="000253F1">
        <w:t>apog</w:t>
      </w:r>
      <w:r w:rsidRPr="000253F1">
        <w:rPr>
          <w:spacing w:val="-1"/>
        </w:rPr>
        <w:t>r</w:t>
      </w:r>
      <w:r w:rsidRPr="000253F1">
        <w:t>uppo</w:t>
      </w:r>
      <w:r w:rsidRPr="000253F1">
        <w:rPr>
          <w:spacing w:val="20"/>
        </w:rPr>
        <w:t xml:space="preserve"> </w:t>
      </w:r>
      <w:r w:rsidRPr="000253F1">
        <w:t>e</w:t>
      </w:r>
      <w:r w:rsidRPr="000253F1">
        <w:rPr>
          <w:spacing w:val="21"/>
        </w:rPr>
        <w:t xml:space="preserve"> </w:t>
      </w:r>
      <w:r w:rsidRPr="000253F1">
        <w:rPr>
          <w:spacing w:val="-1"/>
        </w:rPr>
        <w:t>l</w:t>
      </w:r>
      <w:r w:rsidRPr="000253F1">
        <w:t>a</w:t>
      </w:r>
      <w:r w:rsidRPr="000253F1">
        <w:rPr>
          <w:spacing w:val="21"/>
        </w:rPr>
        <w:t xml:space="preserve"> </w:t>
      </w:r>
      <w:r w:rsidRPr="000253F1">
        <w:rPr>
          <w:spacing w:val="-3"/>
        </w:rPr>
        <w:t>r</w:t>
      </w:r>
      <w:r w:rsidRPr="000253F1">
        <w:t>e</w:t>
      </w:r>
      <w:r w:rsidRPr="000253F1">
        <w:rPr>
          <w:spacing w:val="-4"/>
        </w:rPr>
        <w:t>s</w:t>
      </w:r>
      <w:r w:rsidRPr="000253F1">
        <w:rPr>
          <w:spacing w:val="-2"/>
        </w:rPr>
        <w:t>t</w:t>
      </w:r>
      <w:r w:rsidRPr="000253F1">
        <w:t>a</w:t>
      </w:r>
      <w:r w:rsidRPr="000253F1">
        <w:rPr>
          <w:spacing w:val="-4"/>
        </w:rPr>
        <w:t>n</w:t>
      </w:r>
      <w:r w:rsidRPr="000253F1">
        <w:rPr>
          <w:spacing w:val="-2"/>
        </w:rPr>
        <w:t>t</w:t>
      </w:r>
      <w:r w:rsidRPr="000253F1">
        <w:t>e</w:t>
      </w:r>
      <w:r w:rsidRPr="000253F1">
        <w:rPr>
          <w:spacing w:val="21"/>
        </w:rPr>
        <w:t xml:space="preserve"> </w:t>
      </w:r>
      <w:r w:rsidRPr="000253F1">
        <w:t>pe</w:t>
      </w:r>
      <w:r w:rsidRPr="000253F1">
        <w:rPr>
          <w:spacing w:val="-6"/>
        </w:rPr>
        <w:t>r</w:t>
      </w:r>
      <w:r w:rsidRPr="000253F1">
        <w:t>ce</w:t>
      </w:r>
      <w:r w:rsidRPr="000253F1">
        <w:rPr>
          <w:spacing w:val="-2"/>
        </w:rPr>
        <w:t>nt</w:t>
      </w:r>
      <w:r w:rsidRPr="000253F1">
        <w:t>ua</w:t>
      </w:r>
      <w:r w:rsidRPr="000253F1">
        <w:rPr>
          <w:spacing w:val="-1"/>
        </w:rPr>
        <w:t>l</w:t>
      </w:r>
      <w:r w:rsidRPr="000253F1">
        <w:t>e</w:t>
      </w:r>
      <w:r w:rsidRPr="000253F1">
        <w:rPr>
          <w:spacing w:val="21"/>
        </w:rPr>
        <w:t xml:space="preserve"> </w:t>
      </w:r>
      <w:r w:rsidRPr="000253F1">
        <w:t>cu</w:t>
      </w:r>
      <w:r w:rsidRPr="000253F1">
        <w:rPr>
          <w:spacing w:val="-2"/>
        </w:rPr>
        <w:t>m</w:t>
      </w:r>
      <w:r w:rsidRPr="000253F1">
        <w:t>u</w:t>
      </w:r>
      <w:r w:rsidRPr="000253F1">
        <w:rPr>
          <w:spacing w:val="-1"/>
        </w:rPr>
        <w:t>l</w:t>
      </w:r>
      <w:r w:rsidRPr="000253F1">
        <w:rPr>
          <w:spacing w:val="-2"/>
        </w:rPr>
        <w:t>a</w:t>
      </w:r>
      <w:r w:rsidRPr="000253F1">
        <w:t>t</w:t>
      </w:r>
      <w:r w:rsidRPr="000253F1">
        <w:rPr>
          <w:spacing w:val="-1"/>
        </w:rPr>
        <w:t>i</w:t>
      </w:r>
      <w:r w:rsidRPr="000253F1">
        <w:rPr>
          <w:spacing w:val="-5"/>
        </w:rPr>
        <w:t>v</w:t>
      </w:r>
      <w:r w:rsidRPr="000253F1">
        <w:t>ame</w:t>
      </w:r>
      <w:r w:rsidRPr="000253F1">
        <w:rPr>
          <w:spacing w:val="-4"/>
        </w:rPr>
        <w:t>n</w:t>
      </w:r>
      <w:r w:rsidRPr="000253F1">
        <w:rPr>
          <w:spacing w:val="-2"/>
        </w:rPr>
        <w:t>t</w:t>
      </w:r>
      <w:r w:rsidRPr="000253F1">
        <w:t>e</w:t>
      </w:r>
      <w:r w:rsidRPr="000253F1">
        <w:rPr>
          <w:spacing w:val="21"/>
        </w:rPr>
        <w:t xml:space="preserve"> </w:t>
      </w:r>
      <w:r w:rsidRPr="000253F1">
        <w:t>da</w:t>
      </w:r>
      <w:r w:rsidRPr="000253F1">
        <w:rPr>
          <w:spacing w:val="-1"/>
        </w:rPr>
        <w:t>ll</w:t>
      </w:r>
      <w:r w:rsidRPr="000253F1">
        <w:t>a</w:t>
      </w:r>
      <w:r w:rsidRPr="000253F1">
        <w:rPr>
          <w:spacing w:val="21"/>
        </w:rPr>
        <w:t xml:space="preserve"> </w:t>
      </w:r>
      <w:r w:rsidRPr="000253F1">
        <w:t>man</w:t>
      </w:r>
      <w:r w:rsidRPr="000253F1">
        <w:rPr>
          <w:spacing w:val="-2"/>
        </w:rPr>
        <w:t>d</w:t>
      </w:r>
      <w:r w:rsidRPr="000253F1">
        <w:t>a</w:t>
      </w:r>
      <w:r w:rsidRPr="000253F1">
        <w:rPr>
          <w:spacing w:val="-2"/>
        </w:rPr>
        <w:t>n</w:t>
      </w:r>
      <w:r w:rsidRPr="000253F1">
        <w:rPr>
          <w:spacing w:val="-5"/>
        </w:rPr>
        <w:t>t</w:t>
      </w:r>
      <w:r w:rsidRPr="000253F1">
        <w:t>e</w:t>
      </w:r>
      <w:r w:rsidRPr="000253F1">
        <w:rPr>
          <w:w w:val="99"/>
        </w:rPr>
        <w:t xml:space="preserve"> </w:t>
      </w:r>
      <w:r w:rsidRPr="000253F1">
        <w:rPr>
          <w:spacing w:val="-1"/>
        </w:rPr>
        <w:t>(</w:t>
      </w:r>
      <w:r w:rsidRPr="000253F1">
        <w:t>assoc</w:t>
      </w:r>
      <w:r w:rsidRPr="000253F1">
        <w:rPr>
          <w:spacing w:val="-1"/>
        </w:rPr>
        <w:t>i</w:t>
      </w:r>
      <w:r w:rsidRPr="000253F1">
        <w:t>a</w:t>
      </w:r>
      <w:r w:rsidRPr="000253F1">
        <w:rPr>
          <w:spacing w:val="-2"/>
        </w:rPr>
        <w:t>n</w:t>
      </w:r>
      <w:r w:rsidRPr="000253F1">
        <w:t>da</w:t>
      </w:r>
      <w:r w:rsidRPr="000253F1">
        <w:rPr>
          <w:spacing w:val="-5"/>
        </w:rPr>
        <w:t>/</w:t>
      </w:r>
      <w:r w:rsidRPr="000253F1">
        <w:t>assoc</w:t>
      </w:r>
      <w:r w:rsidRPr="000253F1">
        <w:rPr>
          <w:spacing w:val="-1"/>
        </w:rPr>
        <w:t>i</w:t>
      </w:r>
      <w:r w:rsidRPr="000253F1">
        <w:rPr>
          <w:spacing w:val="-4"/>
        </w:rPr>
        <w:t>a</w:t>
      </w:r>
      <w:r w:rsidRPr="000253F1">
        <w:rPr>
          <w:spacing w:val="-2"/>
        </w:rPr>
        <w:t>t</w:t>
      </w:r>
      <w:r w:rsidRPr="000253F1">
        <w:t>a)</w:t>
      </w:r>
      <w:r w:rsidRPr="000253F1">
        <w:rPr>
          <w:spacing w:val="-4"/>
        </w:rPr>
        <w:t xml:space="preserve"> </w:t>
      </w:r>
      <w:r w:rsidRPr="000253F1">
        <w:t>o</w:t>
      </w:r>
      <w:r w:rsidRPr="000253F1">
        <w:rPr>
          <w:spacing w:val="-3"/>
        </w:rPr>
        <w:t xml:space="preserve"> </w:t>
      </w:r>
      <w:r w:rsidRPr="000253F1">
        <w:rPr>
          <w:spacing w:val="-2"/>
        </w:rPr>
        <w:t>d</w:t>
      </w:r>
      <w:r w:rsidRPr="000253F1">
        <w:t>a</w:t>
      </w:r>
      <w:r w:rsidRPr="000253F1">
        <w:rPr>
          <w:spacing w:val="-1"/>
        </w:rPr>
        <w:t>ll</w:t>
      </w:r>
      <w:r w:rsidRPr="000253F1">
        <w:t>e</w:t>
      </w:r>
      <w:r w:rsidRPr="000253F1">
        <w:rPr>
          <w:spacing w:val="-2"/>
        </w:rPr>
        <w:t xml:space="preserve"> </w:t>
      </w:r>
      <w:r w:rsidRPr="000253F1">
        <w:t>man</w:t>
      </w:r>
      <w:r w:rsidRPr="000253F1">
        <w:rPr>
          <w:spacing w:val="-2"/>
        </w:rPr>
        <w:t>d</w:t>
      </w:r>
      <w:r w:rsidRPr="000253F1">
        <w:t>a</w:t>
      </w:r>
      <w:r w:rsidRPr="000253F1">
        <w:rPr>
          <w:spacing w:val="-2"/>
        </w:rPr>
        <w:t>n</w:t>
      </w:r>
      <w:r w:rsidRPr="000253F1">
        <w:t>ti</w:t>
      </w:r>
      <w:r w:rsidRPr="000253F1">
        <w:rPr>
          <w:spacing w:val="-3"/>
        </w:rPr>
        <w:t xml:space="preserve"> </w:t>
      </w:r>
      <w:r w:rsidRPr="000253F1">
        <w:rPr>
          <w:spacing w:val="-1"/>
        </w:rPr>
        <w:t>(</w:t>
      </w:r>
      <w:r w:rsidRPr="000253F1">
        <w:t>assoc</w:t>
      </w:r>
      <w:r w:rsidRPr="000253F1">
        <w:rPr>
          <w:spacing w:val="-3"/>
        </w:rPr>
        <w:t>i</w:t>
      </w:r>
      <w:r w:rsidRPr="000253F1">
        <w:t>ande</w:t>
      </w:r>
      <w:r w:rsidRPr="000253F1">
        <w:rPr>
          <w:spacing w:val="-5"/>
        </w:rPr>
        <w:t>/</w:t>
      </w:r>
      <w:r w:rsidRPr="000253F1">
        <w:t>assoc</w:t>
      </w:r>
      <w:r w:rsidRPr="000253F1">
        <w:rPr>
          <w:spacing w:val="-3"/>
        </w:rPr>
        <w:t>i</w:t>
      </w:r>
      <w:r w:rsidRPr="000253F1">
        <w:rPr>
          <w:spacing w:val="-2"/>
        </w:rPr>
        <w:t>at</w:t>
      </w:r>
      <w:r w:rsidRPr="000253F1">
        <w:t>e</w:t>
      </w:r>
      <w:r w:rsidRPr="000253F1">
        <w:rPr>
          <w:spacing w:val="-1"/>
        </w:rPr>
        <w:t>)</w:t>
      </w:r>
      <w:r w:rsidRPr="000253F1">
        <w:t>;</w:t>
      </w:r>
    </w:p>
    <w:p w:rsidR="00F53893" w:rsidRPr="000253F1" w:rsidRDefault="00F53893" w:rsidP="00597F0A">
      <w:pPr>
        <w:pStyle w:val="Corpotesto"/>
        <w:numPr>
          <w:ilvl w:val="1"/>
          <w:numId w:val="28"/>
        </w:numPr>
        <w:tabs>
          <w:tab w:val="left" w:pos="1700"/>
        </w:tabs>
        <w:suppressAutoHyphens/>
        <w:kinsoku w:val="0"/>
        <w:overflowPunct w:val="0"/>
        <w:autoSpaceDN/>
        <w:ind w:left="1701" w:right="255" w:hanging="283"/>
      </w:pPr>
      <w:r w:rsidRPr="000253F1">
        <w:t>ne</w:t>
      </w:r>
      <w:r w:rsidRPr="000253F1">
        <w:rPr>
          <w:spacing w:val="-1"/>
        </w:rPr>
        <w:t>ll</w:t>
      </w:r>
      <w:r w:rsidRPr="000253F1">
        <w:rPr>
          <w:spacing w:val="1"/>
        </w:rPr>
        <w:t>’</w:t>
      </w:r>
      <w:r w:rsidRPr="000253F1">
        <w:rPr>
          <w:spacing w:val="-1"/>
        </w:rPr>
        <w:t>i</w:t>
      </w:r>
      <w:r w:rsidRPr="000253F1">
        <w:t>po</w:t>
      </w:r>
      <w:r w:rsidRPr="000253F1">
        <w:rPr>
          <w:spacing w:val="-2"/>
        </w:rPr>
        <w:t>t</w:t>
      </w:r>
      <w:r w:rsidRPr="000253F1">
        <w:t>esi</w:t>
      </w:r>
      <w:r w:rsidRPr="000253F1">
        <w:rPr>
          <w:spacing w:val="7"/>
        </w:rPr>
        <w:t xml:space="preserve"> </w:t>
      </w:r>
      <w:r w:rsidRPr="000253F1">
        <w:t>di</w:t>
      </w:r>
      <w:r w:rsidRPr="000253F1">
        <w:rPr>
          <w:spacing w:val="9"/>
        </w:rPr>
        <w:t xml:space="preserve"> </w:t>
      </w:r>
      <w:r w:rsidRPr="000253F1">
        <w:rPr>
          <w:spacing w:val="-5"/>
        </w:rPr>
        <w:t>c</w:t>
      </w:r>
      <w:r w:rsidRPr="000253F1">
        <w:t>onso</w:t>
      </w:r>
      <w:r w:rsidRPr="000253F1">
        <w:rPr>
          <w:spacing w:val="-1"/>
        </w:rPr>
        <w:t>r</w:t>
      </w:r>
      <w:r w:rsidRPr="000253F1">
        <w:t>zi</w:t>
      </w:r>
      <w:r w:rsidRPr="000253F1">
        <w:rPr>
          <w:spacing w:val="9"/>
        </w:rPr>
        <w:t xml:space="preserve"> </w:t>
      </w:r>
      <w:r w:rsidRPr="000253F1">
        <w:t>di</w:t>
      </w:r>
      <w:r w:rsidRPr="000253F1">
        <w:rPr>
          <w:spacing w:val="7"/>
        </w:rPr>
        <w:t xml:space="preserve"> </w:t>
      </w:r>
      <w:r w:rsidRPr="000253F1">
        <w:rPr>
          <w:spacing w:val="-2"/>
        </w:rPr>
        <w:t>c</w:t>
      </w:r>
      <w:r w:rsidRPr="000253F1">
        <w:t>ui</w:t>
      </w:r>
      <w:r w:rsidRPr="000253F1">
        <w:rPr>
          <w:spacing w:val="10"/>
        </w:rPr>
        <w:t xml:space="preserve"> </w:t>
      </w:r>
      <w:r w:rsidRPr="000253F1">
        <w:t>a</w:t>
      </w:r>
      <w:r w:rsidRPr="000253F1">
        <w:rPr>
          <w:spacing w:val="-1"/>
        </w:rPr>
        <w:t>ll</w:t>
      </w:r>
      <w:r w:rsidRPr="000253F1">
        <w:rPr>
          <w:spacing w:val="-18"/>
        </w:rPr>
        <w:t>’</w:t>
      </w:r>
      <w:r w:rsidRPr="000253F1">
        <w:t>a</w:t>
      </w:r>
      <w:r w:rsidRPr="000253F1">
        <w:rPr>
          <w:spacing w:val="-1"/>
        </w:rPr>
        <w:t>r</w:t>
      </w:r>
      <w:r w:rsidRPr="000253F1">
        <w:t>t.</w:t>
      </w:r>
      <w:r w:rsidRPr="000253F1">
        <w:rPr>
          <w:spacing w:val="8"/>
        </w:rPr>
        <w:t xml:space="preserve"> </w:t>
      </w:r>
      <w:r w:rsidRPr="000253F1">
        <w:t>45,</w:t>
      </w:r>
      <w:r w:rsidRPr="000253F1">
        <w:rPr>
          <w:spacing w:val="9"/>
        </w:rPr>
        <w:t xml:space="preserve"> </w:t>
      </w:r>
      <w:r w:rsidRPr="000253F1">
        <w:rPr>
          <w:spacing w:val="-5"/>
        </w:rPr>
        <w:t>c</w:t>
      </w:r>
      <w:r w:rsidRPr="000253F1">
        <w:t>o</w:t>
      </w:r>
      <w:r w:rsidRPr="000253F1">
        <w:rPr>
          <w:spacing w:val="-1"/>
        </w:rPr>
        <w:t>m</w:t>
      </w:r>
      <w:r w:rsidRPr="000253F1">
        <w:t>ma</w:t>
      </w:r>
      <w:r w:rsidRPr="000253F1">
        <w:rPr>
          <w:spacing w:val="8"/>
        </w:rPr>
        <w:t xml:space="preserve"> </w:t>
      </w:r>
      <w:r w:rsidRPr="000253F1">
        <w:t>2,</w:t>
      </w:r>
      <w:r w:rsidRPr="000253F1">
        <w:rPr>
          <w:spacing w:val="7"/>
        </w:rPr>
        <w:t xml:space="preserve"> </w:t>
      </w:r>
      <w:r w:rsidRPr="000253F1">
        <w:rPr>
          <w:spacing w:val="-1"/>
        </w:rPr>
        <w:t>l</w:t>
      </w:r>
      <w:r w:rsidRPr="000253F1">
        <w:rPr>
          <w:spacing w:val="-2"/>
        </w:rPr>
        <w:t>e</w:t>
      </w:r>
      <w:r w:rsidRPr="000253F1">
        <w:t>tt.</w:t>
      </w:r>
      <w:r w:rsidRPr="000253F1">
        <w:rPr>
          <w:spacing w:val="10"/>
        </w:rPr>
        <w:t xml:space="preserve"> </w:t>
      </w:r>
      <w:r w:rsidRPr="000253F1">
        <w:t>b)</w:t>
      </w:r>
      <w:r w:rsidRPr="000253F1">
        <w:rPr>
          <w:spacing w:val="7"/>
        </w:rPr>
        <w:t xml:space="preserve"> </w:t>
      </w:r>
      <w:r w:rsidRPr="000253F1">
        <w:rPr>
          <w:spacing w:val="-1"/>
        </w:rPr>
        <w:t>(</w:t>
      </w:r>
      <w:r w:rsidRPr="000253F1">
        <w:rPr>
          <w:spacing w:val="-2"/>
        </w:rPr>
        <w:t>c</w:t>
      </w:r>
      <w:r w:rsidRPr="000253F1">
        <w:t>onso</w:t>
      </w:r>
      <w:r w:rsidRPr="000253F1">
        <w:rPr>
          <w:spacing w:val="-1"/>
        </w:rPr>
        <w:t>rz</w:t>
      </w:r>
      <w:r w:rsidRPr="000253F1">
        <w:t>i</w:t>
      </w:r>
      <w:r w:rsidRPr="000253F1">
        <w:rPr>
          <w:spacing w:val="9"/>
        </w:rPr>
        <w:t xml:space="preserve"> </w:t>
      </w:r>
      <w:r w:rsidRPr="000253F1">
        <w:t>t</w:t>
      </w:r>
      <w:r w:rsidRPr="000253F1">
        <w:rPr>
          <w:spacing w:val="-6"/>
        </w:rPr>
        <w:t>r</w:t>
      </w:r>
      <w:r w:rsidRPr="000253F1">
        <w:t>a</w:t>
      </w:r>
      <w:r w:rsidRPr="000253F1">
        <w:rPr>
          <w:spacing w:val="8"/>
        </w:rPr>
        <w:t xml:space="preserve"> </w:t>
      </w:r>
      <w:r w:rsidRPr="000253F1">
        <w:t>soc</w:t>
      </w:r>
      <w:r w:rsidRPr="000253F1">
        <w:rPr>
          <w:spacing w:val="-1"/>
        </w:rPr>
        <w:t>i</w:t>
      </w:r>
      <w:r w:rsidRPr="000253F1">
        <w:rPr>
          <w:spacing w:val="-2"/>
        </w:rPr>
        <w:t>e</w:t>
      </w:r>
      <w:r w:rsidRPr="000253F1">
        <w:rPr>
          <w:spacing w:val="-5"/>
        </w:rPr>
        <w:t>t</w:t>
      </w:r>
      <w:r w:rsidRPr="000253F1">
        <w:t>à</w:t>
      </w:r>
      <w:r w:rsidRPr="000253F1">
        <w:rPr>
          <w:spacing w:val="11"/>
        </w:rPr>
        <w:t xml:space="preserve"> </w:t>
      </w:r>
      <w:r w:rsidRPr="000253F1">
        <w:rPr>
          <w:spacing w:val="-5"/>
        </w:rPr>
        <w:t>c</w:t>
      </w:r>
      <w:r w:rsidRPr="000253F1">
        <w:t>oope</w:t>
      </w:r>
      <w:r w:rsidRPr="000253F1">
        <w:rPr>
          <w:spacing w:val="-8"/>
        </w:rPr>
        <w:t>r</w:t>
      </w:r>
      <w:r w:rsidRPr="000253F1">
        <w:rPr>
          <w:spacing w:val="-2"/>
        </w:rPr>
        <w:t>a</w:t>
      </w:r>
      <w:r w:rsidRPr="000253F1">
        <w:t>t</w:t>
      </w:r>
      <w:r w:rsidRPr="000253F1">
        <w:rPr>
          <w:spacing w:val="-1"/>
        </w:rPr>
        <w:t>i</w:t>
      </w:r>
      <w:r w:rsidRPr="000253F1">
        <w:rPr>
          <w:spacing w:val="-2"/>
        </w:rPr>
        <w:t>v</w:t>
      </w:r>
      <w:r w:rsidRPr="000253F1">
        <w:t>e</w:t>
      </w:r>
      <w:r w:rsidRPr="000253F1">
        <w:rPr>
          <w:spacing w:val="8"/>
        </w:rPr>
        <w:t xml:space="preserve"> </w:t>
      </w:r>
      <w:r w:rsidRPr="000253F1">
        <w:t>di p</w:t>
      </w:r>
      <w:r w:rsidRPr="000253F1">
        <w:rPr>
          <w:spacing w:val="-3"/>
        </w:rPr>
        <w:t>r</w:t>
      </w:r>
      <w:r w:rsidRPr="000253F1">
        <w:t>o</w:t>
      </w:r>
      <w:r w:rsidRPr="000253F1">
        <w:rPr>
          <w:spacing w:val="-2"/>
        </w:rPr>
        <w:t>d</w:t>
      </w:r>
      <w:r w:rsidRPr="000253F1">
        <w:t>uz</w:t>
      </w:r>
      <w:r w:rsidRPr="000253F1">
        <w:rPr>
          <w:spacing w:val="-1"/>
        </w:rPr>
        <w:t>i</w:t>
      </w:r>
      <w:r w:rsidRPr="000253F1">
        <w:t>one</w:t>
      </w:r>
      <w:r w:rsidRPr="000253F1">
        <w:rPr>
          <w:spacing w:val="11"/>
        </w:rPr>
        <w:t xml:space="preserve"> </w:t>
      </w:r>
      <w:r w:rsidRPr="000253F1">
        <w:t>e</w:t>
      </w:r>
      <w:r w:rsidRPr="000253F1">
        <w:rPr>
          <w:spacing w:val="12"/>
        </w:rPr>
        <w:t xml:space="preserve"> </w:t>
      </w:r>
      <w:r w:rsidRPr="000253F1">
        <w:rPr>
          <w:spacing w:val="-1"/>
        </w:rPr>
        <w:t>l</w:t>
      </w:r>
      <w:r w:rsidRPr="000253F1">
        <w:rPr>
          <w:spacing w:val="-4"/>
        </w:rPr>
        <w:t>a</w:t>
      </w:r>
      <w:r w:rsidRPr="000253F1">
        <w:rPr>
          <w:spacing w:val="-2"/>
        </w:rPr>
        <w:t>v</w:t>
      </w:r>
      <w:r w:rsidRPr="000253F1">
        <w:rPr>
          <w:spacing w:val="-3"/>
        </w:rPr>
        <w:t>or</w:t>
      </w:r>
      <w:r w:rsidRPr="000253F1">
        <w:t>o</w:t>
      </w:r>
      <w:r w:rsidRPr="000253F1">
        <w:rPr>
          <w:spacing w:val="14"/>
        </w:rPr>
        <w:t xml:space="preserve"> </w:t>
      </w:r>
      <w:r w:rsidRPr="000253F1">
        <w:t>e</w:t>
      </w:r>
      <w:r w:rsidRPr="000253F1">
        <w:rPr>
          <w:spacing w:val="12"/>
        </w:rPr>
        <w:t xml:space="preserve"> </w:t>
      </w:r>
      <w:r w:rsidRPr="000253F1">
        <w:rPr>
          <w:spacing w:val="-5"/>
        </w:rPr>
        <w:t>c</w:t>
      </w:r>
      <w:r w:rsidRPr="000253F1">
        <w:t>onso</w:t>
      </w:r>
      <w:r w:rsidRPr="000253F1">
        <w:rPr>
          <w:spacing w:val="-1"/>
        </w:rPr>
        <w:t>r</w:t>
      </w:r>
      <w:r w:rsidRPr="000253F1">
        <w:t>zi</w:t>
      </w:r>
      <w:r w:rsidRPr="000253F1">
        <w:rPr>
          <w:spacing w:val="13"/>
        </w:rPr>
        <w:t xml:space="preserve"> </w:t>
      </w:r>
      <w:r w:rsidRPr="000253F1">
        <w:rPr>
          <w:spacing w:val="-2"/>
        </w:rPr>
        <w:t>t</w:t>
      </w:r>
      <w:r w:rsidRPr="000253F1">
        <w:rPr>
          <w:spacing w:val="-6"/>
        </w:rPr>
        <w:t>r</w:t>
      </w:r>
      <w:r w:rsidRPr="000253F1">
        <w:t>a</w:t>
      </w:r>
      <w:r w:rsidRPr="000253F1">
        <w:rPr>
          <w:spacing w:val="12"/>
        </w:rPr>
        <w:t xml:space="preserve"> </w:t>
      </w:r>
      <w:r w:rsidRPr="000253F1">
        <w:rPr>
          <w:spacing w:val="-1"/>
        </w:rPr>
        <w:t>i</w:t>
      </w:r>
      <w:r w:rsidRPr="000253F1">
        <w:t>mp</w:t>
      </w:r>
      <w:r w:rsidRPr="000253F1">
        <w:rPr>
          <w:spacing w:val="-3"/>
        </w:rPr>
        <w:t>r</w:t>
      </w:r>
      <w:r w:rsidRPr="000253F1">
        <w:t>ese</w:t>
      </w:r>
      <w:r w:rsidRPr="000253F1">
        <w:rPr>
          <w:spacing w:val="12"/>
        </w:rPr>
        <w:t xml:space="preserve"> </w:t>
      </w:r>
      <w:r w:rsidRPr="000253F1">
        <w:t>a</w:t>
      </w:r>
      <w:r w:rsidRPr="000253F1">
        <w:rPr>
          <w:spacing w:val="-1"/>
        </w:rPr>
        <w:t>r</w:t>
      </w:r>
      <w:r w:rsidRPr="000253F1">
        <w:t>t</w:t>
      </w:r>
      <w:r w:rsidRPr="000253F1">
        <w:rPr>
          <w:spacing w:val="-1"/>
        </w:rPr>
        <w:t>i</w:t>
      </w:r>
      <w:r w:rsidRPr="000253F1">
        <w:t>g</w:t>
      </w:r>
      <w:r w:rsidRPr="000253F1">
        <w:rPr>
          <w:spacing w:val="-1"/>
        </w:rPr>
        <w:t>i</w:t>
      </w:r>
      <w:r w:rsidRPr="000253F1">
        <w:t>ane)</w:t>
      </w:r>
      <w:r w:rsidRPr="000253F1">
        <w:rPr>
          <w:spacing w:val="10"/>
        </w:rPr>
        <w:t xml:space="preserve"> </w:t>
      </w:r>
      <w:r w:rsidRPr="000253F1">
        <w:t>e</w:t>
      </w:r>
      <w:r w:rsidRPr="000253F1">
        <w:rPr>
          <w:spacing w:val="12"/>
        </w:rPr>
        <w:t xml:space="preserve"> </w:t>
      </w:r>
      <w:r w:rsidRPr="000253F1">
        <w:rPr>
          <w:spacing w:val="-1"/>
        </w:rPr>
        <w:t>l</w:t>
      </w:r>
      <w:r w:rsidRPr="000253F1">
        <w:rPr>
          <w:spacing w:val="-2"/>
        </w:rPr>
        <w:t>e</w:t>
      </w:r>
      <w:r w:rsidRPr="000253F1">
        <w:t>tt.</w:t>
      </w:r>
      <w:r w:rsidRPr="000253F1">
        <w:rPr>
          <w:spacing w:val="14"/>
        </w:rPr>
        <w:t xml:space="preserve"> </w:t>
      </w:r>
      <w:r w:rsidRPr="000253F1">
        <w:rPr>
          <w:spacing w:val="-2"/>
        </w:rPr>
        <w:t>c</w:t>
      </w:r>
      <w:r w:rsidRPr="000253F1">
        <w:t>)</w:t>
      </w:r>
      <w:r w:rsidRPr="000253F1">
        <w:rPr>
          <w:spacing w:val="13"/>
        </w:rPr>
        <w:t xml:space="preserve"> </w:t>
      </w:r>
      <w:r w:rsidRPr="000253F1">
        <w:rPr>
          <w:spacing w:val="-1"/>
        </w:rPr>
        <w:t>(</w:t>
      </w:r>
      <w:r w:rsidRPr="000253F1">
        <w:rPr>
          <w:spacing w:val="-2"/>
        </w:rPr>
        <w:t>c</w:t>
      </w:r>
      <w:r w:rsidRPr="000253F1">
        <w:t>onso</w:t>
      </w:r>
      <w:r w:rsidRPr="000253F1">
        <w:rPr>
          <w:spacing w:val="-1"/>
        </w:rPr>
        <w:t>rz</w:t>
      </w:r>
      <w:r w:rsidRPr="000253F1">
        <w:t>i</w:t>
      </w:r>
      <w:r w:rsidRPr="000253F1">
        <w:rPr>
          <w:spacing w:val="13"/>
        </w:rPr>
        <w:t xml:space="preserve"> </w:t>
      </w:r>
      <w:r w:rsidRPr="000253F1">
        <w:rPr>
          <w:spacing w:val="-4"/>
        </w:rPr>
        <w:t>s</w:t>
      </w:r>
      <w:r w:rsidRPr="000253F1">
        <w:rPr>
          <w:spacing w:val="-2"/>
        </w:rPr>
        <w:t>t</w:t>
      </w:r>
      <w:r w:rsidRPr="000253F1">
        <w:t>ab</w:t>
      </w:r>
      <w:r w:rsidRPr="000253F1">
        <w:rPr>
          <w:spacing w:val="-1"/>
        </w:rPr>
        <w:t>ili</w:t>
      </w:r>
      <w:r w:rsidRPr="000253F1">
        <w:t>)</w:t>
      </w:r>
      <w:r w:rsidRPr="000253F1">
        <w:rPr>
          <w:spacing w:val="13"/>
        </w:rPr>
        <w:t xml:space="preserve"> </w:t>
      </w:r>
      <w:r w:rsidRPr="000253F1">
        <w:t>del</w:t>
      </w:r>
      <w:r w:rsidRPr="000253F1">
        <w:rPr>
          <w:spacing w:val="11"/>
        </w:rPr>
        <w:t xml:space="preserve"> </w:t>
      </w:r>
      <w:r w:rsidRPr="000253F1">
        <w:t>Cod</w:t>
      </w:r>
      <w:r w:rsidRPr="000253F1">
        <w:rPr>
          <w:spacing w:val="-3"/>
        </w:rPr>
        <w:t>i</w:t>
      </w:r>
      <w:r w:rsidRPr="000253F1">
        <w:t>ce</w:t>
      </w:r>
      <w:r w:rsidRPr="000253F1">
        <w:rPr>
          <w:spacing w:val="13"/>
        </w:rPr>
        <w:t xml:space="preserve"> </w:t>
      </w:r>
      <w:r w:rsidRPr="000253F1">
        <w:rPr>
          <w:spacing w:val="-1"/>
        </w:rPr>
        <w:t>i</w:t>
      </w:r>
      <w:r w:rsidRPr="000253F1">
        <w:t xml:space="preserve">l </w:t>
      </w:r>
      <w:r w:rsidRPr="000253F1">
        <w:rPr>
          <w:spacing w:val="-3"/>
        </w:rPr>
        <w:t>r</w:t>
      </w:r>
      <w:r w:rsidRPr="000253F1">
        <w:t>equ</w:t>
      </w:r>
      <w:r w:rsidRPr="000253F1">
        <w:rPr>
          <w:spacing w:val="-1"/>
        </w:rPr>
        <w:t>i</w:t>
      </w:r>
      <w:r w:rsidRPr="000253F1">
        <w:t>s</w:t>
      </w:r>
      <w:r w:rsidRPr="000253F1">
        <w:rPr>
          <w:spacing w:val="-1"/>
        </w:rPr>
        <w:t>i</w:t>
      </w:r>
      <w:r w:rsidRPr="000253F1">
        <w:rPr>
          <w:spacing w:val="-2"/>
        </w:rPr>
        <w:t>t</w:t>
      </w:r>
      <w:r w:rsidRPr="000253F1">
        <w:t>o</w:t>
      </w:r>
      <w:r w:rsidRPr="000253F1">
        <w:rPr>
          <w:spacing w:val="-3"/>
        </w:rPr>
        <w:t xml:space="preserve"> </w:t>
      </w:r>
      <w:r w:rsidRPr="000253F1">
        <w:rPr>
          <w:spacing w:val="-2"/>
        </w:rPr>
        <w:t>d</w:t>
      </w:r>
      <w:r w:rsidRPr="000253F1">
        <w:t>ov</w:t>
      </w:r>
      <w:r w:rsidRPr="000253F1">
        <w:rPr>
          <w:spacing w:val="-8"/>
        </w:rPr>
        <w:t>r</w:t>
      </w:r>
      <w:r w:rsidRPr="000253F1">
        <w:t>à</w:t>
      </w:r>
      <w:r w:rsidRPr="000253F1">
        <w:rPr>
          <w:spacing w:val="-2"/>
        </w:rPr>
        <w:t xml:space="preserve"> </w:t>
      </w:r>
      <w:r w:rsidRPr="000253F1">
        <w:t>esse</w:t>
      </w:r>
      <w:r w:rsidRPr="000253F1">
        <w:rPr>
          <w:spacing w:val="-6"/>
        </w:rPr>
        <w:t>r</w:t>
      </w:r>
      <w:r w:rsidRPr="000253F1">
        <w:t>e</w:t>
      </w:r>
      <w:r w:rsidRPr="000253F1">
        <w:rPr>
          <w:spacing w:val="-2"/>
        </w:rPr>
        <w:t xml:space="preserve"> </w:t>
      </w:r>
      <w:r w:rsidRPr="000253F1">
        <w:t>possed</w:t>
      </w:r>
      <w:r w:rsidRPr="000253F1">
        <w:rPr>
          <w:spacing w:val="-2"/>
        </w:rPr>
        <w:t>ut</w:t>
      </w:r>
      <w:r w:rsidRPr="000253F1">
        <w:t>o</w:t>
      </w:r>
      <w:r w:rsidRPr="000253F1">
        <w:rPr>
          <w:spacing w:val="-3"/>
        </w:rPr>
        <w:t xml:space="preserve"> </w:t>
      </w:r>
      <w:r w:rsidRPr="000253F1">
        <w:t>ai</w:t>
      </w:r>
      <w:r w:rsidRPr="000253F1">
        <w:rPr>
          <w:spacing w:val="-3"/>
        </w:rPr>
        <w:t xml:space="preserve"> </w:t>
      </w:r>
      <w:r w:rsidRPr="000253F1">
        <w:t>s</w:t>
      </w:r>
      <w:r w:rsidRPr="000253F1">
        <w:rPr>
          <w:spacing w:val="-2"/>
        </w:rPr>
        <w:t>e</w:t>
      </w:r>
      <w:r w:rsidRPr="000253F1">
        <w:t>nsi</w:t>
      </w:r>
      <w:r w:rsidRPr="000253F1">
        <w:rPr>
          <w:spacing w:val="-1"/>
        </w:rPr>
        <w:t xml:space="preserve"> </w:t>
      </w:r>
      <w:r w:rsidRPr="000253F1">
        <w:rPr>
          <w:spacing w:val="-2"/>
        </w:rPr>
        <w:t>d</w:t>
      </w:r>
      <w:r w:rsidRPr="000253F1">
        <w:t>e</w:t>
      </w:r>
      <w:r w:rsidRPr="000253F1">
        <w:rPr>
          <w:spacing w:val="-1"/>
        </w:rPr>
        <w:t>l</w:t>
      </w:r>
      <w:r w:rsidRPr="000253F1">
        <w:rPr>
          <w:spacing w:val="1"/>
        </w:rPr>
        <w:t>l</w:t>
      </w:r>
      <w:r w:rsidRPr="000253F1">
        <w:rPr>
          <w:spacing w:val="-18"/>
        </w:rPr>
        <w:t>’</w:t>
      </w:r>
      <w:r w:rsidRPr="000253F1">
        <w:t>a</w:t>
      </w:r>
      <w:r w:rsidRPr="000253F1">
        <w:rPr>
          <w:spacing w:val="-1"/>
        </w:rPr>
        <w:t>r</w:t>
      </w:r>
      <w:r w:rsidRPr="000253F1">
        <w:t>t.</w:t>
      </w:r>
      <w:r w:rsidRPr="000253F1">
        <w:rPr>
          <w:spacing w:val="-4"/>
        </w:rPr>
        <w:t xml:space="preserve"> </w:t>
      </w:r>
      <w:r w:rsidRPr="000253F1">
        <w:t>47</w:t>
      </w:r>
      <w:r w:rsidRPr="000253F1">
        <w:rPr>
          <w:spacing w:val="-2"/>
        </w:rPr>
        <w:t xml:space="preserve"> d</w:t>
      </w:r>
      <w:r w:rsidRPr="000253F1">
        <w:t>el</w:t>
      </w:r>
      <w:r w:rsidRPr="000253F1">
        <w:rPr>
          <w:spacing w:val="-3"/>
        </w:rPr>
        <w:t xml:space="preserve"> </w:t>
      </w:r>
      <w:r w:rsidRPr="000253F1">
        <w:t>Cod</w:t>
      </w:r>
      <w:r w:rsidRPr="000253F1">
        <w:rPr>
          <w:spacing w:val="-1"/>
        </w:rPr>
        <w:t>i</w:t>
      </w:r>
      <w:r w:rsidRPr="000253F1">
        <w:rPr>
          <w:spacing w:val="-2"/>
        </w:rPr>
        <w:t>c</w:t>
      </w:r>
      <w:r w:rsidRPr="000253F1">
        <w:t>e;</w:t>
      </w:r>
    </w:p>
    <w:p w:rsidR="00F53893" w:rsidRPr="000253F1" w:rsidRDefault="00F53893" w:rsidP="00597F0A">
      <w:pPr>
        <w:pStyle w:val="Corpotesto"/>
        <w:numPr>
          <w:ilvl w:val="0"/>
          <w:numId w:val="30"/>
        </w:numPr>
        <w:tabs>
          <w:tab w:val="left" w:pos="1002"/>
        </w:tabs>
        <w:suppressAutoHyphens/>
        <w:kinsoku w:val="0"/>
        <w:overflowPunct w:val="0"/>
        <w:autoSpaceDN/>
        <w:ind w:right="255"/>
      </w:pPr>
      <w:r w:rsidRPr="000253F1">
        <w:t>i requisiti di cui ai precedenti punti lett. b) e c) devono essere posseduti da ciascun soggetto partecipante all’appalto.</w:t>
      </w:r>
    </w:p>
    <w:p w:rsidR="008B31F9" w:rsidRDefault="008B31F9" w:rsidP="00E32E22">
      <w:pPr>
        <w:pStyle w:val="Paragrafoelenco"/>
        <w:tabs>
          <w:tab w:val="left" w:pos="709"/>
        </w:tabs>
        <w:spacing w:after="0" w:line="240" w:lineRule="auto"/>
        <w:ind w:left="0" w:right="-1"/>
        <w:jc w:val="both"/>
        <w:rPr>
          <w:rFonts w:cstheme="minorHAnsi"/>
          <w:sz w:val="24"/>
          <w:szCs w:val="24"/>
        </w:rPr>
      </w:pPr>
      <w:r w:rsidRPr="008B31F9">
        <w:rPr>
          <w:rFonts w:cstheme="minorHAnsi"/>
          <w:sz w:val="24"/>
          <w:szCs w:val="24"/>
        </w:rPr>
        <w:t xml:space="preserve">I concorrenti, a </w:t>
      </w:r>
      <w:r w:rsidRPr="008B31F9">
        <w:rPr>
          <w:rFonts w:cstheme="minorHAnsi"/>
          <w:b/>
          <w:sz w:val="24"/>
          <w:szCs w:val="24"/>
        </w:rPr>
        <w:t>pena di esclusione</w:t>
      </w:r>
      <w:r w:rsidRPr="008B31F9">
        <w:rPr>
          <w:rFonts w:cstheme="minorHAnsi"/>
          <w:sz w:val="24"/>
          <w:szCs w:val="24"/>
        </w:rPr>
        <w:t>, devono essere in possesso dei requisiti o adempiere a qua</w:t>
      </w:r>
      <w:r w:rsidR="000C26CA">
        <w:rPr>
          <w:rFonts w:cstheme="minorHAnsi"/>
          <w:sz w:val="24"/>
          <w:szCs w:val="24"/>
        </w:rPr>
        <w:t>nto previsto nei commi seguenti.</w:t>
      </w:r>
    </w:p>
    <w:p w:rsidR="00302B04" w:rsidRDefault="00302B04" w:rsidP="00E32E22">
      <w:pPr>
        <w:spacing w:after="0" w:line="240" w:lineRule="auto"/>
        <w:ind w:right="-1"/>
        <w:jc w:val="both"/>
        <w:rPr>
          <w:rFonts w:cstheme="minorHAnsi"/>
          <w:sz w:val="24"/>
          <w:szCs w:val="24"/>
        </w:rPr>
      </w:pPr>
    </w:p>
    <w:p w:rsidR="00536201" w:rsidRDefault="00C82D3D" w:rsidP="00597F0A">
      <w:pPr>
        <w:pStyle w:val="Paragrafoelenco"/>
        <w:numPr>
          <w:ilvl w:val="0"/>
          <w:numId w:val="6"/>
        </w:numPr>
        <w:spacing w:line="240" w:lineRule="auto"/>
        <w:ind w:right="-1" w:hanging="720"/>
        <w:rPr>
          <w:rFonts w:cstheme="minorHAnsi"/>
          <w:b/>
          <w:sz w:val="24"/>
          <w:szCs w:val="24"/>
        </w:rPr>
      </w:pPr>
      <w:r>
        <w:rPr>
          <w:rFonts w:cstheme="minorHAnsi"/>
          <w:b/>
          <w:sz w:val="24"/>
          <w:szCs w:val="24"/>
        </w:rPr>
        <w:t>INDICAZIONI PER I RAGGRUPPAMENTI TEMPORANEI, CONSORZI ORDINARI, AGGREGAZIONI DI IMPRESE DI RETE, GEIE</w:t>
      </w:r>
    </w:p>
    <w:tbl>
      <w:tblPr>
        <w:tblStyle w:val="Grigliatabella"/>
        <w:tblW w:w="0" w:type="auto"/>
        <w:tblLook w:val="04A0" w:firstRow="1" w:lastRow="0" w:firstColumn="1" w:lastColumn="0" w:noHBand="0" w:noVBand="1"/>
      </w:tblPr>
      <w:tblGrid>
        <w:gridCol w:w="9912"/>
      </w:tblGrid>
      <w:tr w:rsidR="00536201" w:rsidRPr="00392353" w:rsidTr="00536201">
        <w:tc>
          <w:tcPr>
            <w:tcW w:w="9912" w:type="dxa"/>
          </w:tcPr>
          <w:p w:rsidR="00536201" w:rsidRPr="00392353" w:rsidRDefault="00536201" w:rsidP="00E32E22">
            <w:pPr>
              <w:ind w:right="-1"/>
              <w:rPr>
                <w:rFonts w:cstheme="minorHAnsi"/>
                <w:b/>
                <w:i/>
                <w:sz w:val="24"/>
                <w:szCs w:val="24"/>
              </w:rPr>
            </w:pPr>
            <w:r w:rsidRPr="00392353">
              <w:rPr>
                <w:rFonts w:asciiTheme="minorHAnsi" w:eastAsiaTheme="minorHAnsi" w:hAnsiTheme="minorHAnsi" w:cstheme="minorHAnsi"/>
                <w:i/>
                <w:sz w:val="24"/>
                <w:szCs w:val="24"/>
                <w:lang w:eastAsia="en-US"/>
              </w:rPr>
              <w:t>N.B.: nei raggruppamenti temporanei, la mandataria deve, in ogni caso, possedere i requisiti ed eseguire le prestazioni in misura maggioritaria ai sensi dell’art. 83, comma 8 del Codice.</w:t>
            </w:r>
          </w:p>
        </w:tc>
      </w:tr>
    </w:tbl>
    <w:p w:rsidR="00536201" w:rsidRDefault="00536201" w:rsidP="00A04C41">
      <w:pPr>
        <w:spacing w:before="240" w:after="0" w:line="240" w:lineRule="auto"/>
        <w:ind w:right="-1"/>
        <w:rPr>
          <w:rFonts w:cstheme="minorHAnsi"/>
          <w:sz w:val="24"/>
          <w:szCs w:val="24"/>
        </w:rPr>
      </w:pPr>
      <w:r w:rsidRPr="00536201">
        <w:rPr>
          <w:rFonts w:cstheme="minorHAnsi"/>
          <w:sz w:val="24"/>
          <w:szCs w:val="24"/>
        </w:rPr>
        <w:t xml:space="preserve">I soggetti di cui all’art. 45 comma 2, lett. d), e), f) e g) del Codice devono possedere i requisiti di partecipazione nei termini di seguito indicati. </w:t>
      </w:r>
    </w:p>
    <w:p w:rsidR="00536201" w:rsidRDefault="00536201" w:rsidP="00E32E22">
      <w:pPr>
        <w:spacing w:line="240" w:lineRule="auto"/>
        <w:ind w:right="-1"/>
        <w:jc w:val="both"/>
        <w:rPr>
          <w:rFonts w:cstheme="minorHAnsi"/>
          <w:sz w:val="24"/>
          <w:szCs w:val="24"/>
        </w:rPr>
      </w:pPr>
      <w:r w:rsidRPr="00536201">
        <w:rPr>
          <w:rFonts w:cstheme="minorHAnsi"/>
          <w:sz w:val="24"/>
          <w:szCs w:val="24"/>
        </w:rPr>
        <w:t xml:space="preserve">Il </w:t>
      </w:r>
      <w:r w:rsidRPr="00536201">
        <w:rPr>
          <w:rFonts w:cstheme="minorHAnsi"/>
          <w:b/>
          <w:sz w:val="24"/>
          <w:szCs w:val="24"/>
        </w:rPr>
        <w:t>requisito relativo all’iscrizione</w:t>
      </w:r>
      <w:r w:rsidRPr="00536201">
        <w:rPr>
          <w:rFonts w:cstheme="minorHAnsi"/>
          <w:sz w:val="24"/>
          <w:szCs w:val="24"/>
        </w:rPr>
        <w:t xml:space="preserve"> nel registro tenuto dalla Camera di commercio industria, artigianato e agricoltura oppure nel registro delle commissioni provinciali per l’artigianato di cui al </w:t>
      </w:r>
      <w:r w:rsidRPr="00A909A9">
        <w:rPr>
          <w:rFonts w:cstheme="minorHAnsi"/>
          <w:sz w:val="24"/>
          <w:szCs w:val="24"/>
        </w:rPr>
        <w:t xml:space="preserve">punto </w:t>
      </w:r>
      <w:r w:rsidR="00A909A9" w:rsidRPr="00A909A9">
        <w:rPr>
          <w:rFonts w:cstheme="minorHAnsi"/>
          <w:sz w:val="24"/>
          <w:szCs w:val="24"/>
        </w:rPr>
        <w:fldChar w:fldCharType="begin"/>
      </w:r>
      <w:r w:rsidR="00A909A9" w:rsidRPr="00A909A9">
        <w:rPr>
          <w:rFonts w:cstheme="minorHAnsi"/>
          <w:sz w:val="24"/>
          <w:szCs w:val="24"/>
        </w:rPr>
        <w:instrText xml:space="preserve"> REF _Ref100915158 \r \h </w:instrText>
      </w:r>
      <w:r w:rsidR="00A909A9">
        <w:rPr>
          <w:rFonts w:cstheme="minorHAnsi"/>
          <w:sz w:val="24"/>
          <w:szCs w:val="24"/>
        </w:rPr>
        <w:instrText xml:space="preserve"> \* MERGEFORMAT </w:instrText>
      </w:r>
      <w:r w:rsidR="00A909A9" w:rsidRPr="00A909A9">
        <w:rPr>
          <w:rFonts w:cstheme="minorHAnsi"/>
          <w:sz w:val="24"/>
          <w:szCs w:val="24"/>
        </w:rPr>
      </w:r>
      <w:r w:rsidR="00A909A9" w:rsidRPr="00A909A9">
        <w:rPr>
          <w:rFonts w:cstheme="minorHAnsi"/>
          <w:sz w:val="24"/>
          <w:szCs w:val="24"/>
        </w:rPr>
        <w:fldChar w:fldCharType="separate"/>
      </w:r>
      <w:r w:rsidR="00CE0B14">
        <w:rPr>
          <w:rFonts w:cstheme="minorHAnsi"/>
          <w:sz w:val="24"/>
          <w:szCs w:val="24"/>
        </w:rPr>
        <w:t>7</w:t>
      </w:r>
      <w:r w:rsidR="00AF3E41">
        <w:rPr>
          <w:rFonts w:cstheme="minorHAnsi"/>
          <w:b/>
          <w:bCs/>
          <w:sz w:val="24"/>
          <w:szCs w:val="24"/>
        </w:rPr>
        <w:t>.</w:t>
      </w:r>
      <w:r w:rsidR="00A909A9" w:rsidRPr="00A909A9">
        <w:rPr>
          <w:rFonts w:cstheme="minorHAnsi"/>
          <w:sz w:val="24"/>
          <w:szCs w:val="24"/>
        </w:rPr>
        <w:fldChar w:fldCharType="end"/>
      </w:r>
      <w:r w:rsidRPr="00A909A9">
        <w:rPr>
          <w:rFonts w:cstheme="minorHAnsi"/>
          <w:sz w:val="24"/>
          <w:szCs w:val="24"/>
        </w:rPr>
        <w:t xml:space="preserve"> deve</w:t>
      </w:r>
      <w:r w:rsidRPr="00536201">
        <w:rPr>
          <w:rFonts w:cstheme="minorHAnsi"/>
          <w:sz w:val="24"/>
          <w:szCs w:val="24"/>
        </w:rPr>
        <w:t xml:space="preserve"> essere posseduto </w:t>
      </w:r>
    </w:p>
    <w:p w:rsidR="005709AF" w:rsidRDefault="00536201" w:rsidP="00597F0A">
      <w:pPr>
        <w:pStyle w:val="Paragrafoelenco"/>
        <w:numPr>
          <w:ilvl w:val="0"/>
          <w:numId w:val="7"/>
        </w:numPr>
        <w:spacing w:line="240" w:lineRule="auto"/>
        <w:ind w:right="-1"/>
        <w:jc w:val="both"/>
        <w:rPr>
          <w:rFonts w:cstheme="minorHAnsi"/>
          <w:sz w:val="24"/>
          <w:szCs w:val="24"/>
        </w:rPr>
      </w:pPr>
      <w:r w:rsidRPr="005709AF">
        <w:rPr>
          <w:rFonts w:cstheme="minorHAnsi"/>
          <w:sz w:val="24"/>
          <w:szCs w:val="24"/>
        </w:rPr>
        <w:t>da ciascuna delle imprese raggruppate/raggruppande o co</w:t>
      </w:r>
      <w:r w:rsidR="005709AF">
        <w:rPr>
          <w:rFonts w:cstheme="minorHAnsi"/>
          <w:sz w:val="24"/>
          <w:szCs w:val="24"/>
        </w:rPr>
        <w:t xml:space="preserve">nsorziate/consorziande o GEIE; </w:t>
      </w:r>
    </w:p>
    <w:p w:rsidR="005709AF" w:rsidRDefault="00536201" w:rsidP="00597F0A">
      <w:pPr>
        <w:pStyle w:val="Paragrafoelenco"/>
        <w:numPr>
          <w:ilvl w:val="0"/>
          <w:numId w:val="7"/>
        </w:numPr>
        <w:spacing w:line="240" w:lineRule="auto"/>
        <w:ind w:right="-1"/>
        <w:jc w:val="both"/>
        <w:rPr>
          <w:rFonts w:cstheme="minorHAnsi"/>
          <w:sz w:val="24"/>
          <w:szCs w:val="24"/>
        </w:rPr>
      </w:pPr>
      <w:r w:rsidRPr="005709AF">
        <w:rPr>
          <w:rFonts w:cstheme="minorHAnsi"/>
          <w:sz w:val="24"/>
          <w:szCs w:val="24"/>
        </w:rPr>
        <w:t xml:space="preserve">da ciascuna delle imprese aderenti al contratto di rete indicate come esecutrici e, dalla rete medesima nel caso in cui questa abbia soggettività giuridica. </w:t>
      </w:r>
    </w:p>
    <w:p w:rsidR="005709AF" w:rsidRDefault="00536201" w:rsidP="00E32E22">
      <w:pPr>
        <w:spacing w:line="240" w:lineRule="auto"/>
        <w:ind w:right="-1"/>
        <w:jc w:val="both"/>
        <w:rPr>
          <w:rFonts w:cstheme="minorHAnsi"/>
          <w:sz w:val="24"/>
          <w:szCs w:val="24"/>
        </w:rPr>
      </w:pPr>
      <w:r w:rsidRPr="005709AF">
        <w:rPr>
          <w:rFonts w:cstheme="minorHAnsi"/>
          <w:sz w:val="24"/>
          <w:szCs w:val="24"/>
        </w:rPr>
        <w:t>Il requisito relativo alla capacità tecnica e professionale</w:t>
      </w:r>
      <w:r w:rsidR="000F5159">
        <w:rPr>
          <w:rFonts w:cstheme="minorHAnsi"/>
          <w:sz w:val="24"/>
          <w:szCs w:val="24"/>
        </w:rPr>
        <w:t xml:space="preserve"> (categorie)</w:t>
      </w:r>
      <w:r w:rsidRPr="005709AF">
        <w:rPr>
          <w:rFonts w:cstheme="minorHAnsi"/>
          <w:sz w:val="24"/>
          <w:szCs w:val="24"/>
        </w:rPr>
        <w:t xml:space="preserve"> di cui al punto </w:t>
      </w:r>
      <w:r w:rsidR="00A909A9">
        <w:rPr>
          <w:rFonts w:cstheme="minorHAnsi"/>
          <w:sz w:val="24"/>
          <w:szCs w:val="24"/>
        </w:rPr>
        <w:fldChar w:fldCharType="begin"/>
      </w:r>
      <w:r w:rsidR="00A909A9">
        <w:rPr>
          <w:rFonts w:cstheme="minorHAnsi"/>
          <w:sz w:val="24"/>
          <w:szCs w:val="24"/>
        </w:rPr>
        <w:instrText xml:space="preserve"> REF _Ref100915240 \r \h </w:instrText>
      </w:r>
      <w:r w:rsidR="00A909A9">
        <w:rPr>
          <w:rFonts w:cstheme="minorHAnsi"/>
          <w:sz w:val="24"/>
          <w:szCs w:val="24"/>
        </w:rPr>
      </w:r>
      <w:r w:rsidR="00A909A9">
        <w:rPr>
          <w:rFonts w:cstheme="minorHAnsi"/>
          <w:sz w:val="24"/>
          <w:szCs w:val="24"/>
        </w:rPr>
        <w:fldChar w:fldCharType="separate"/>
      </w:r>
      <w:r w:rsidR="00AF3E41">
        <w:rPr>
          <w:rFonts w:cstheme="minorHAnsi"/>
          <w:sz w:val="24"/>
          <w:szCs w:val="24"/>
        </w:rPr>
        <w:t>3</w:t>
      </w:r>
      <w:r w:rsidR="00A909A9">
        <w:rPr>
          <w:rFonts w:cstheme="minorHAnsi"/>
          <w:sz w:val="24"/>
          <w:szCs w:val="24"/>
        </w:rPr>
        <w:fldChar w:fldCharType="end"/>
      </w:r>
      <w:r w:rsidR="00A909A9">
        <w:rPr>
          <w:rFonts w:cstheme="minorHAnsi"/>
          <w:sz w:val="24"/>
          <w:szCs w:val="24"/>
        </w:rPr>
        <w:t xml:space="preserve"> </w:t>
      </w:r>
      <w:r w:rsidRPr="005709AF">
        <w:rPr>
          <w:rFonts w:cstheme="minorHAnsi"/>
          <w:sz w:val="24"/>
          <w:szCs w:val="24"/>
        </w:rPr>
        <w:t>deve essere soddisfatto dal raggruppamento temporaneo, dal consorzio, GEIE o dalle imprese aderenti al contratto di rete nel complesso.</w:t>
      </w:r>
    </w:p>
    <w:p w:rsidR="0014272B" w:rsidRDefault="00536201" w:rsidP="00E32E22">
      <w:pPr>
        <w:spacing w:after="0" w:line="240" w:lineRule="auto"/>
        <w:ind w:right="-1"/>
        <w:jc w:val="both"/>
        <w:rPr>
          <w:rFonts w:cstheme="minorHAnsi"/>
          <w:sz w:val="24"/>
          <w:szCs w:val="24"/>
        </w:rPr>
      </w:pPr>
      <w:r w:rsidRPr="005709AF">
        <w:rPr>
          <w:rFonts w:cstheme="minorHAnsi"/>
          <w:sz w:val="24"/>
          <w:szCs w:val="24"/>
        </w:rPr>
        <w:t>Nel caso di raggruppamento, detto requisito deve essere posseduto in misura maggioritaria dall’impresa mandataria</w:t>
      </w:r>
      <w:r w:rsidR="005709AF">
        <w:rPr>
          <w:rFonts w:cstheme="minorHAnsi"/>
          <w:sz w:val="24"/>
          <w:szCs w:val="24"/>
        </w:rPr>
        <w:t>.</w:t>
      </w:r>
    </w:p>
    <w:p w:rsidR="00B801D2" w:rsidRPr="005709AF" w:rsidRDefault="00B801D2" w:rsidP="00E32E22">
      <w:pPr>
        <w:spacing w:after="0" w:line="240" w:lineRule="auto"/>
        <w:ind w:right="-1"/>
        <w:jc w:val="both"/>
        <w:rPr>
          <w:rFonts w:cstheme="minorHAnsi"/>
          <w:sz w:val="24"/>
          <w:szCs w:val="24"/>
        </w:rPr>
      </w:pPr>
    </w:p>
    <w:p w:rsidR="00B801D2" w:rsidRDefault="00B801D2" w:rsidP="00597F0A">
      <w:pPr>
        <w:pStyle w:val="Paragrafoelenco"/>
        <w:numPr>
          <w:ilvl w:val="0"/>
          <w:numId w:val="8"/>
        </w:numPr>
        <w:spacing w:after="0" w:line="240" w:lineRule="auto"/>
        <w:ind w:right="-1" w:hanging="720"/>
        <w:jc w:val="both"/>
        <w:rPr>
          <w:rFonts w:cstheme="minorHAnsi"/>
          <w:b/>
          <w:sz w:val="24"/>
          <w:szCs w:val="24"/>
        </w:rPr>
      </w:pPr>
      <w:r>
        <w:rPr>
          <w:rFonts w:cstheme="minorHAnsi"/>
          <w:b/>
          <w:sz w:val="24"/>
          <w:szCs w:val="24"/>
        </w:rPr>
        <w:t>INDICAZIONI PER I CONSORZI DI COOPERATIVE E DI IMPRESE ARTIGIANE E I CONCORSI STABILI</w:t>
      </w:r>
    </w:p>
    <w:p w:rsidR="00B801D2" w:rsidRDefault="00B801D2" w:rsidP="00E32E22">
      <w:pPr>
        <w:spacing w:after="0" w:line="240" w:lineRule="auto"/>
        <w:ind w:right="-1"/>
        <w:jc w:val="both"/>
        <w:rPr>
          <w:rFonts w:cstheme="minorHAnsi"/>
          <w:sz w:val="24"/>
          <w:szCs w:val="24"/>
        </w:rPr>
      </w:pPr>
      <w:r w:rsidRPr="00B801D2">
        <w:rPr>
          <w:rFonts w:cstheme="minorHAnsi"/>
          <w:sz w:val="24"/>
          <w:szCs w:val="24"/>
        </w:rPr>
        <w:t xml:space="preserve">I soggetti di cui all’art. art. 45 comma 2, lett. b) e c) del Codice devono possedere i requisiti di partecipazione nei termini di seguito indicati. </w:t>
      </w:r>
    </w:p>
    <w:p w:rsidR="0014272B" w:rsidRDefault="00B801D2" w:rsidP="00E32E22">
      <w:pPr>
        <w:spacing w:before="240" w:after="0" w:line="240" w:lineRule="auto"/>
        <w:ind w:right="-1"/>
        <w:jc w:val="both"/>
        <w:rPr>
          <w:rFonts w:cstheme="minorHAnsi"/>
          <w:sz w:val="24"/>
          <w:szCs w:val="24"/>
        </w:rPr>
      </w:pPr>
      <w:r w:rsidRPr="00B801D2">
        <w:rPr>
          <w:rFonts w:cstheme="minorHAnsi"/>
          <w:b/>
          <w:sz w:val="24"/>
          <w:szCs w:val="24"/>
        </w:rPr>
        <w:lastRenderedPageBreak/>
        <w:t>Il requisito relativo all’iscrizione</w:t>
      </w:r>
      <w:r w:rsidRPr="00B801D2">
        <w:rPr>
          <w:rFonts w:cstheme="minorHAnsi"/>
          <w:sz w:val="24"/>
          <w:szCs w:val="24"/>
        </w:rPr>
        <w:t xml:space="preserve"> nel registro tenuto dalla Camera di commercio industria, artigianato e agricoltura oppure nel registro delle commissioni provinciali per l’artigianato di cui </w:t>
      </w:r>
      <w:r w:rsidRPr="00024378">
        <w:rPr>
          <w:rFonts w:cstheme="minorHAnsi"/>
          <w:sz w:val="24"/>
          <w:szCs w:val="24"/>
        </w:rPr>
        <w:t>al punto 7.1</w:t>
      </w:r>
      <w:r w:rsidRPr="00B801D2">
        <w:rPr>
          <w:rFonts w:cstheme="minorHAnsi"/>
          <w:b/>
          <w:sz w:val="24"/>
          <w:szCs w:val="24"/>
        </w:rPr>
        <w:t xml:space="preserve"> </w:t>
      </w:r>
      <w:r w:rsidRPr="00B801D2">
        <w:rPr>
          <w:rFonts w:cstheme="minorHAnsi"/>
          <w:sz w:val="24"/>
          <w:szCs w:val="24"/>
        </w:rPr>
        <w:t>deve essere posseduto dal consorzio e dalle imprese consorziate indicate come esecutrici.</w:t>
      </w:r>
    </w:p>
    <w:p w:rsidR="006C3612" w:rsidRDefault="006C3612" w:rsidP="00E32E22">
      <w:pPr>
        <w:spacing w:before="240" w:after="0" w:line="240" w:lineRule="auto"/>
        <w:ind w:right="-1"/>
        <w:jc w:val="both"/>
        <w:rPr>
          <w:rFonts w:cstheme="minorHAnsi"/>
          <w:sz w:val="24"/>
          <w:szCs w:val="24"/>
        </w:rPr>
      </w:pPr>
      <w:r w:rsidRPr="006C3612">
        <w:rPr>
          <w:rFonts w:cstheme="minorHAnsi"/>
          <w:sz w:val="24"/>
          <w:szCs w:val="24"/>
        </w:rPr>
        <w:t>I requisiti di capacità tecnica e professionale, ai sensi dell’art. 47 del C</w:t>
      </w:r>
      <w:r>
        <w:rPr>
          <w:rFonts w:cstheme="minorHAnsi"/>
          <w:sz w:val="24"/>
          <w:szCs w:val="24"/>
        </w:rPr>
        <w:t>odice, devono essere posseduti:</w:t>
      </w:r>
    </w:p>
    <w:p w:rsidR="006C3612" w:rsidRDefault="006C3612" w:rsidP="00597F0A">
      <w:pPr>
        <w:pStyle w:val="Paragrafoelenco"/>
        <w:numPr>
          <w:ilvl w:val="0"/>
          <w:numId w:val="9"/>
        </w:numPr>
        <w:tabs>
          <w:tab w:val="left" w:pos="142"/>
        </w:tabs>
        <w:spacing w:line="240" w:lineRule="auto"/>
        <w:ind w:left="284" w:right="-1" w:hanging="284"/>
        <w:jc w:val="both"/>
        <w:rPr>
          <w:rFonts w:cstheme="minorHAnsi"/>
          <w:sz w:val="24"/>
          <w:szCs w:val="24"/>
        </w:rPr>
      </w:pPr>
      <w:r w:rsidRPr="006C3612">
        <w:rPr>
          <w:rFonts w:cstheme="minorHAnsi"/>
          <w:sz w:val="24"/>
          <w:szCs w:val="24"/>
        </w:rPr>
        <w:t>in caso di consorzio di cooperative e imprese artigiane di cui all’art. 45, comma 2 lett. b) del Codice, direttamente dal consorzio medesimo, salvo che quelli relativi alla disponibilità delle attrezzature e dei mezzi d’opera nonché all’organico medio annuo che sono computati in capo al consorzio ancorché posseduti dall</w:t>
      </w:r>
      <w:r>
        <w:rPr>
          <w:rFonts w:cstheme="minorHAnsi"/>
          <w:sz w:val="24"/>
          <w:szCs w:val="24"/>
        </w:rPr>
        <w:t>e singole imprese consorziate;</w:t>
      </w:r>
    </w:p>
    <w:p w:rsidR="006C3612" w:rsidRDefault="006C3612" w:rsidP="00597F0A">
      <w:pPr>
        <w:pStyle w:val="Paragrafoelenco"/>
        <w:numPr>
          <w:ilvl w:val="0"/>
          <w:numId w:val="9"/>
        </w:numPr>
        <w:tabs>
          <w:tab w:val="left" w:pos="142"/>
        </w:tabs>
        <w:spacing w:after="0" w:line="240" w:lineRule="auto"/>
        <w:ind w:left="284" w:right="-1" w:hanging="284"/>
        <w:jc w:val="both"/>
        <w:rPr>
          <w:rFonts w:cstheme="minorHAnsi"/>
          <w:sz w:val="24"/>
          <w:szCs w:val="24"/>
        </w:rPr>
      </w:pPr>
      <w:r w:rsidRPr="006C3612">
        <w:rPr>
          <w:rFonts w:cstheme="minorHAnsi"/>
          <w:sz w:val="24"/>
          <w:szCs w:val="24"/>
        </w:rPr>
        <w:t>in caso di consorzio stabile di cui all’art. 45, comma 2 lett. c) del Codice, direttamente dal consorzio o dalle singole imprese consorziate esecutrici, oppure dal consorzio mediante avvalimento dei requisiti in possesso delle imprese consorziate non indicate per l’esecuzione del contratto, ai sensi dell’art. 47, comma 2, del Codice.</w:t>
      </w:r>
    </w:p>
    <w:p w:rsidR="006A65AE" w:rsidRPr="005709AF" w:rsidRDefault="006A65AE" w:rsidP="00E32E22">
      <w:pPr>
        <w:spacing w:after="0" w:line="240" w:lineRule="auto"/>
        <w:ind w:right="-1"/>
        <w:jc w:val="both"/>
        <w:rPr>
          <w:rFonts w:cstheme="minorHAnsi"/>
          <w:sz w:val="24"/>
          <w:szCs w:val="24"/>
        </w:rPr>
      </w:pPr>
    </w:p>
    <w:p w:rsidR="00160225" w:rsidRDefault="00160225" w:rsidP="00597F0A">
      <w:pPr>
        <w:pStyle w:val="Paragrafoelenco"/>
        <w:numPr>
          <w:ilvl w:val="0"/>
          <w:numId w:val="15"/>
        </w:numPr>
        <w:tabs>
          <w:tab w:val="left" w:pos="709"/>
        </w:tabs>
        <w:spacing w:after="0" w:line="240" w:lineRule="auto"/>
        <w:ind w:left="0" w:right="-1" w:firstLine="0"/>
        <w:rPr>
          <w:rFonts w:cstheme="minorHAnsi"/>
          <w:b/>
          <w:sz w:val="24"/>
          <w:szCs w:val="24"/>
        </w:rPr>
      </w:pPr>
      <w:r w:rsidRPr="00273C6D">
        <w:rPr>
          <w:rFonts w:cstheme="minorHAnsi"/>
          <w:b/>
          <w:sz w:val="24"/>
          <w:szCs w:val="24"/>
        </w:rPr>
        <w:t>AVVALIMENTO</w:t>
      </w:r>
    </w:p>
    <w:p w:rsidR="0054003C" w:rsidRPr="0054003C" w:rsidRDefault="0054003C" w:rsidP="00E32E22">
      <w:pPr>
        <w:pStyle w:val="Paragrafoelenco"/>
        <w:tabs>
          <w:tab w:val="left" w:pos="709"/>
        </w:tabs>
        <w:spacing w:after="0" w:line="240" w:lineRule="auto"/>
        <w:ind w:left="0" w:right="-1"/>
        <w:rPr>
          <w:rFonts w:cstheme="minorHAnsi"/>
          <w:b/>
          <w:sz w:val="20"/>
          <w:szCs w:val="24"/>
        </w:rPr>
      </w:pPr>
    </w:p>
    <w:p w:rsidR="00B52C79" w:rsidRPr="009279D1" w:rsidRDefault="00B52C79" w:rsidP="00B52C79">
      <w:pPr>
        <w:kinsoku w:val="0"/>
        <w:overflowPunct w:val="0"/>
        <w:spacing w:line="120" w:lineRule="exact"/>
        <w:rPr>
          <w:b/>
          <w:bCs/>
          <w:sz w:val="12"/>
          <w:szCs w:val="12"/>
        </w:rPr>
      </w:pPr>
    </w:p>
    <w:p w:rsidR="00B52C79" w:rsidRPr="009279D1" w:rsidRDefault="00B52C79" w:rsidP="00B52C79">
      <w:pPr>
        <w:pStyle w:val="Corpotesto"/>
        <w:tabs>
          <w:tab w:val="num" w:pos="851"/>
          <w:tab w:val="left" w:pos="962"/>
        </w:tabs>
        <w:suppressAutoHyphens/>
        <w:kinsoku w:val="0"/>
        <w:overflowPunct w:val="0"/>
        <w:autoSpaceDN/>
        <w:ind w:left="642" w:right="253"/>
      </w:pPr>
      <w:r w:rsidRPr="009279D1">
        <w:t>Ai</w:t>
      </w:r>
      <w:r w:rsidRPr="009279D1">
        <w:rPr>
          <w:spacing w:val="1"/>
        </w:rPr>
        <w:t xml:space="preserve"> </w:t>
      </w:r>
      <w:r w:rsidRPr="009279D1">
        <w:rPr>
          <w:spacing w:val="-2"/>
        </w:rPr>
        <w:t>s</w:t>
      </w:r>
      <w:r w:rsidRPr="009279D1">
        <w:t>ensi</w:t>
      </w:r>
      <w:r w:rsidRPr="009279D1">
        <w:rPr>
          <w:spacing w:val="1"/>
        </w:rPr>
        <w:t xml:space="preserve"> </w:t>
      </w:r>
      <w:r w:rsidRPr="009279D1">
        <w:rPr>
          <w:spacing w:val="-2"/>
        </w:rPr>
        <w:t>d</w:t>
      </w:r>
      <w:r w:rsidRPr="009279D1">
        <w:t>e</w:t>
      </w:r>
      <w:r w:rsidRPr="009279D1">
        <w:rPr>
          <w:spacing w:val="-1"/>
        </w:rPr>
        <w:t>l</w:t>
      </w:r>
      <w:r w:rsidRPr="009279D1">
        <w:rPr>
          <w:spacing w:val="1"/>
        </w:rPr>
        <w:t>l</w:t>
      </w:r>
      <w:r w:rsidRPr="009279D1">
        <w:rPr>
          <w:spacing w:val="-18"/>
        </w:rPr>
        <w:t>’</w:t>
      </w:r>
      <w:r w:rsidRPr="009279D1">
        <w:t>a</w:t>
      </w:r>
      <w:r w:rsidRPr="009279D1">
        <w:rPr>
          <w:spacing w:val="-1"/>
        </w:rPr>
        <w:t>r</w:t>
      </w:r>
      <w:r w:rsidRPr="009279D1">
        <w:t>t. 89 del</w:t>
      </w:r>
      <w:r w:rsidRPr="009279D1">
        <w:rPr>
          <w:spacing w:val="-1"/>
        </w:rPr>
        <w:t xml:space="preserve"> </w:t>
      </w:r>
      <w:r w:rsidRPr="009279D1">
        <w:t>Cod</w:t>
      </w:r>
      <w:r w:rsidRPr="009279D1">
        <w:rPr>
          <w:spacing w:val="-3"/>
        </w:rPr>
        <w:t>i</w:t>
      </w:r>
      <w:r w:rsidRPr="009279D1">
        <w:t xml:space="preserve">ce, </w:t>
      </w:r>
      <w:r w:rsidRPr="009279D1">
        <w:rPr>
          <w:spacing w:val="-1"/>
        </w:rPr>
        <w:t>i</w:t>
      </w:r>
      <w:r w:rsidRPr="009279D1">
        <w:t>l</w:t>
      </w:r>
      <w:r w:rsidRPr="009279D1">
        <w:rPr>
          <w:spacing w:val="1"/>
        </w:rPr>
        <w:t xml:space="preserve"> </w:t>
      </w:r>
      <w:r w:rsidRPr="009279D1">
        <w:rPr>
          <w:spacing w:val="-5"/>
        </w:rPr>
        <w:t>c</w:t>
      </w:r>
      <w:r w:rsidRPr="009279D1">
        <w:t>on</w:t>
      </w:r>
      <w:r w:rsidRPr="009279D1">
        <w:rPr>
          <w:spacing w:val="-2"/>
        </w:rPr>
        <w:t>c</w:t>
      </w:r>
      <w:r w:rsidRPr="009279D1">
        <w:t>o</w:t>
      </w:r>
      <w:r w:rsidRPr="009279D1">
        <w:rPr>
          <w:spacing w:val="-1"/>
        </w:rPr>
        <w:t>r</w:t>
      </w:r>
      <w:r w:rsidRPr="009279D1">
        <w:rPr>
          <w:spacing w:val="-3"/>
        </w:rPr>
        <w:t>r</w:t>
      </w:r>
      <w:r w:rsidRPr="009279D1">
        <w:rPr>
          <w:spacing w:val="-2"/>
        </w:rPr>
        <w:t>ent</w:t>
      </w:r>
      <w:r w:rsidRPr="009279D1">
        <w:t>e s</w:t>
      </w:r>
      <w:r w:rsidRPr="009279D1">
        <w:rPr>
          <w:spacing w:val="-1"/>
        </w:rPr>
        <w:t>i</w:t>
      </w:r>
      <w:r w:rsidRPr="009279D1">
        <w:t>n</w:t>
      </w:r>
      <w:r w:rsidRPr="009279D1">
        <w:rPr>
          <w:spacing w:val="-2"/>
        </w:rPr>
        <w:t>g</w:t>
      </w:r>
      <w:r w:rsidRPr="009279D1">
        <w:t>o</w:t>
      </w:r>
      <w:r w:rsidRPr="009279D1">
        <w:rPr>
          <w:spacing w:val="-1"/>
        </w:rPr>
        <w:t>l</w:t>
      </w:r>
      <w:r w:rsidRPr="009279D1">
        <w:rPr>
          <w:spacing w:val="-5"/>
        </w:rPr>
        <w:t>o</w:t>
      </w:r>
      <w:r w:rsidRPr="009279D1">
        <w:t xml:space="preserve">, </w:t>
      </w:r>
      <w:r w:rsidRPr="009279D1">
        <w:rPr>
          <w:spacing w:val="-2"/>
        </w:rPr>
        <w:t>c</w:t>
      </w:r>
      <w:r w:rsidRPr="009279D1">
        <w:t>onso</w:t>
      </w:r>
      <w:r w:rsidRPr="009279D1">
        <w:rPr>
          <w:spacing w:val="-1"/>
        </w:rPr>
        <w:t>rzi</w:t>
      </w:r>
      <w:r w:rsidRPr="009279D1">
        <w:rPr>
          <w:spacing w:val="-2"/>
        </w:rPr>
        <w:t>at</w:t>
      </w:r>
      <w:r w:rsidRPr="009279D1">
        <w:rPr>
          <w:spacing w:val="-5"/>
        </w:rPr>
        <w:t>o</w:t>
      </w:r>
      <w:r w:rsidRPr="009279D1">
        <w:t xml:space="preserve">, </w:t>
      </w:r>
      <w:r w:rsidRPr="009279D1">
        <w:rPr>
          <w:spacing w:val="-6"/>
        </w:rPr>
        <w:t>r</w:t>
      </w:r>
      <w:r w:rsidRPr="009279D1">
        <w:rPr>
          <w:spacing w:val="-2"/>
        </w:rPr>
        <w:t>a</w:t>
      </w:r>
      <w:r w:rsidRPr="009279D1">
        <w:rPr>
          <w:spacing w:val="2"/>
        </w:rPr>
        <w:t>g</w:t>
      </w:r>
      <w:r w:rsidRPr="009279D1">
        <w:t>g</w:t>
      </w:r>
      <w:r w:rsidRPr="009279D1">
        <w:rPr>
          <w:spacing w:val="-1"/>
        </w:rPr>
        <w:t>r</w:t>
      </w:r>
      <w:r w:rsidRPr="009279D1">
        <w:t>upp</w:t>
      </w:r>
      <w:r w:rsidRPr="009279D1">
        <w:rPr>
          <w:spacing w:val="-4"/>
        </w:rPr>
        <w:t>a</w:t>
      </w:r>
      <w:r w:rsidRPr="009279D1">
        <w:rPr>
          <w:spacing w:val="-2"/>
        </w:rPr>
        <w:t>t</w:t>
      </w:r>
      <w:r w:rsidRPr="009279D1">
        <w:t>o</w:t>
      </w:r>
      <w:r w:rsidRPr="009279D1">
        <w:rPr>
          <w:spacing w:val="1"/>
        </w:rPr>
        <w:t xml:space="preserve"> </w:t>
      </w:r>
      <w:r w:rsidRPr="009279D1">
        <w:t>o</w:t>
      </w:r>
      <w:r w:rsidRPr="009279D1">
        <w:rPr>
          <w:spacing w:val="-1"/>
        </w:rPr>
        <w:t xml:space="preserve"> </w:t>
      </w:r>
      <w:r w:rsidRPr="009279D1">
        <w:t>agg</w:t>
      </w:r>
      <w:r w:rsidRPr="009279D1">
        <w:rPr>
          <w:spacing w:val="-3"/>
        </w:rPr>
        <w:t>r</w:t>
      </w:r>
      <w:r w:rsidRPr="009279D1">
        <w:t>e</w:t>
      </w:r>
      <w:r w:rsidRPr="009279D1">
        <w:rPr>
          <w:spacing w:val="-7"/>
        </w:rPr>
        <w:t>g</w:t>
      </w:r>
      <w:r w:rsidRPr="009279D1">
        <w:rPr>
          <w:spacing w:val="-2"/>
        </w:rPr>
        <w:t>at</w:t>
      </w:r>
      <w:r w:rsidRPr="009279D1">
        <w:t>o</w:t>
      </w:r>
      <w:r w:rsidRPr="009279D1">
        <w:rPr>
          <w:spacing w:val="2"/>
        </w:rPr>
        <w:t xml:space="preserve"> </w:t>
      </w:r>
      <w:r w:rsidRPr="009279D1">
        <w:rPr>
          <w:spacing w:val="-1"/>
        </w:rPr>
        <w:t>i</w:t>
      </w:r>
      <w:r w:rsidRPr="009279D1">
        <w:t xml:space="preserve">n </w:t>
      </w:r>
      <w:r w:rsidRPr="009279D1">
        <w:rPr>
          <w:spacing w:val="-3"/>
        </w:rPr>
        <w:t>r</w:t>
      </w:r>
      <w:r w:rsidRPr="009279D1">
        <w:rPr>
          <w:spacing w:val="-2"/>
        </w:rPr>
        <w:t>e</w:t>
      </w:r>
      <w:r w:rsidRPr="009279D1">
        <w:rPr>
          <w:spacing w:val="-5"/>
        </w:rPr>
        <w:t>t</w:t>
      </w:r>
      <w:r w:rsidRPr="009279D1">
        <w:t>e</w:t>
      </w:r>
      <w:r w:rsidRPr="009279D1">
        <w:rPr>
          <w:spacing w:val="2"/>
        </w:rPr>
        <w:t xml:space="preserve"> </w:t>
      </w:r>
      <w:r w:rsidRPr="009279D1">
        <w:rPr>
          <w:spacing w:val="-2"/>
        </w:rPr>
        <w:t>p</w:t>
      </w:r>
      <w:r w:rsidRPr="009279D1">
        <w:t>uò d</w:t>
      </w:r>
      <w:r w:rsidRPr="009279D1">
        <w:rPr>
          <w:spacing w:val="-1"/>
        </w:rPr>
        <w:t>i</w:t>
      </w:r>
      <w:r w:rsidRPr="009279D1">
        <w:t>m</w:t>
      </w:r>
      <w:r w:rsidRPr="009279D1">
        <w:rPr>
          <w:spacing w:val="-3"/>
        </w:rPr>
        <w:t>o</w:t>
      </w:r>
      <w:r w:rsidRPr="009279D1">
        <w:rPr>
          <w:spacing w:val="-2"/>
        </w:rPr>
        <w:t>s</w:t>
      </w:r>
      <w:r w:rsidRPr="009279D1">
        <w:t>t</w:t>
      </w:r>
      <w:r w:rsidRPr="009279D1">
        <w:rPr>
          <w:spacing w:val="-6"/>
        </w:rPr>
        <w:t>r</w:t>
      </w:r>
      <w:r w:rsidRPr="009279D1">
        <w:t>a</w:t>
      </w:r>
      <w:r w:rsidRPr="009279D1">
        <w:rPr>
          <w:spacing w:val="-3"/>
        </w:rPr>
        <w:t>r</w:t>
      </w:r>
      <w:r w:rsidRPr="009279D1">
        <w:t>e</w:t>
      </w:r>
      <w:r w:rsidRPr="009279D1">
        <w:rPr>
          <w:spacing w:val="39"/>
        </w:rPr>
        <w:t xml:space="preserve"> </w:t>
      </w:r>
      <w:r w:rsidRPr="009279D1">
        <w:rPr>
          <w:spacing w:val="-1"/>
        </w:rPr>
        <w:t>i</w:t>
      </w:r>
      <w:r w:rsidRPr="009279D1">
        <w:t>l</w:t>
      </w:r>
      <w:r w:rsidRPr="009279D1">
        <w:rPr>
          <w:spacing w:val="38"/>
        </w:rPr>
        <w:t xml:space="preserve"> </w:t>
      </w:r>
      <w:r w:rsidRPr="009279D1">
        <w:t>pos</w:t>
      </w:r>
      <w:r w:rsidRPr="009279D1">
        <w:rPr>
          <w:spacing w:val="-3"/>
        </w:rPr>
        <w:t>s</w:t>
      </w:r>
      <w:r w:rsidRPr="009279D1">
        <w:t>esso</w:t>
      </w:r>
      <w:r w:rsidRPr="009279D1">
        <w:rPr>
          <w:spacing w:val="38"/>
        </w:rPr>
        <w:t xml:space="preserve"> </w:t>
      </w:r>
      <w:r w:rsidRPr="009279D1">
        <w:t>dei</w:t>
      </w:r>
      <w:r w:rsidRPr="009279D1">
        <w:rPr>
          <w:spacing w:val="38"/>
        </w:rPr>
        <w:t xml:space="preserve"> </w:t>
      </w:r>
      <w:r w:rsidRPr="009279D1">
        <w:rPr>
          <w:spacing w:val="-3"/>
        </w:rPr>
        <w:t>r</w:t>
      </w:r>
      <w:r w:rsidRPr="009279D1">
        <w:rPr>
          <w:spacing w:val="-2"/>
        </w:rPr>
        <w:t>e</w:t>
      </w:r>
      <w:r w:rsidRPr="009279D1">
        <w:t>qu</w:t>
      </w:r>
      <w:r w:rsidRPr="009279D1">
        <w:rPr>
          <w:spacing w:val="-1"/>
        </w:rPr>
        <w:t>i</w:t>
      </w:r>
      <w:r w:rsidRPr="009279D1">
        <w:t>s</w:t>
      </w:r>
      <w:r w:rsidRPr="009279D1">
        <w:rPr>
          <w:spacing w:val="1"/>
        </w:rPr>
        <w:t>i</w:t>
      </w:r>
      <w:r w:rsidRPr="009279D1">
        <w:t>ti</w:t>
      </w:r>
      <w:r w:rsidRPr="009279D1">
        <w:rPr>
          <w:spacing w:val="17"/>
        </w:rPr>
        <w:t xml:space="preserve"> </w:t>
      </w:r>
      <w:r w:rsidRPr="009279D1">
        <w:t>di</w:t>
      </w:r>
      <w:r w:rsidRPr="009279D1">
        <w:rPr>
          <w:spacing w:val="38"/>
        </w:rPr>
        <w:t xml:space="preserve"> </w:t>
      </w:r>
      <w:r w:rsidRPr="009279D1">
        <w:rPr>
          <w:spacing w:val="-5"/>
        </w:rPr>
        <w:t>c</w:t>
      </w:r>
      <w:r w:rsidRPr="009279D1">
        <w:t>a</w:t>
      </w:r>
      <w:r w:rsidRPr="009279D1">
        <w:rPr>
          <w:spacing w:val="-6"/>
        </w:rPr>
        <w:t>r</w:t>
      </w:r>
      <w:r w:rsidRPr="009279D1">
        <w:rPr>
          <w:spacing w:val="-4"/>
        </w:rPr>
        <w:t>a</w:t>
      </w:r>
      <w:r w:rsidRPr="009279D1">
        <w:t>t</w:t>
      </w:r>
      <w:r w:rsidRPr="009279D1">
        <w:rPr>
          <w:spacing w:val="-3"/>
        </w:rPr>
        <w:t>t</w:t>
      </w:r>
      <w:r w:rsidRPr="009279D1">
        <w:t>e</w:t>
      </w:r>
      <w:r w:rsidRPr="009279D1">
        <w:rPr>
          <w:spacing w:val="-3"/>
        </w:rPr>
        <w:t>r</w:t>
      </w:r>
      <w:r w:rsidRPr="009279D1">
        <w:t>e</w:t>
      </w:r>
      <w:r w:rsidRPr="009279D1">
        <w:rPr>
          <w:spacing w:val="39"/>
        </w:rPr>
        <w:t xml:space="preserve"> </w:t>
      </w:r>
      <w:r w:rsidRPr="009279D1">
        <w:rPr>
          <w:spacing w:val="-2"/>
        </w:rPr>
        <w:t>ec</w:t>
      </w:r>
      <w:r w:rsidRPr="009279D1">
        <w:t>ono</w:t>
      </w:r>
      <w:r w:rsidRPr="009279D1">
        <w:rPr>
          <w:spacing w:val="-1"/>
        </w:rPr>
        <w:t>m</w:t>
      </w:r>
      <w:r w:rsidRPr="009279D1">
        <w:rPr>
          <w:spacing w:val="-3"/>
        </w:rPr>
        <w:t>i</w:t>
      </w:r>
      <w:r w:rsidRPr="009279D1">
        <w:rPr>
          <w:spacing w:val="-2"/>
        </w:rPr>
        <w:t>c</w:t>
      </w:r>
      <w:r w:rsidRPr="009279D1">
        <w:rPr>
          <w:spacing w:val="-5"/>
        </w:rPr>
        <w:t>o</w:t>
      </w:r>
      <w:r w:rsidRPr="009279D1">
        <w:t>,</w:t>
      </w:r>
      <w:r w:rsidRPr="009279D1">
        <w:rPr>
          <w:spacing w:val="40"/>
        </w:rPr>
        <w:t xml:space="preserve"> </w:t>
      </w:r>
      <w:r w:rsidRPr="009279D1">
        <w:t>f</w:t>
      </w:r>
      <w:r w:rsidRPr="009279D1">
        <w:rPr>
          <w:spacing w:val="-1"/>
        </w:rPr>
        <w:t>i</w:t>
      </w:r>
      <w:r w:rsidRPr="009279D1">
        <w:rPr>
          <w:spacing w:val="-2"/>
        </w:rPr>
        <w:t>n</w:t>
      </w:r>
      <w:r w:rsidRPr="009279D1">
        <w:t>an</w:t>
      </w:r>
      <w:r w:rsidRPr="009279D1">
        <w:rPr>
          <w:spacing w:val="-1"/>
        </w:rPr>
        <w:t>zi</w:t>
      </w:r>
      <w:r w:rsidRPr="009279D1">
        <w:t>a</w:t>
      </w:r>
      <w:r w:rsidRPr="009279D1">
        <w:rPr>
          <w:spacing w:val="1"/>
        </w:rPr>
        <w:t>r</w:t>
      </w:r>
      <w:r w:rsidRPr="009279D1">
        <w:rPr>
          <w:spacing w:val="-1"/>
        </w:rPr>
        <w:t>i</w:t>
      </w:r>
      <w:r w:rsidRPr="009279D1">
        <w:rPr>
          <w:spacing w:val="-5"/>
        </w:rPr>
        <w:t>o</w:t>
      </w:r>
      <w:r w:rsidRPr="009279D1">
        <w:t>,</w:t>
      </w:r>
      <w:r w:rsidRPr="009279D1">
        <w:rPr>
          <w:spacing w:val="38"/>
        </w:rPr>
        <w:t xml:space="preserve"> </w:t>
      </w:r>
      <w:r w:rsidRPr="009279D1">
        <w:rPr>
          <w:spacing w:val="-2"/>
        </w:rPr>
        <w:t>te</w:t>
      </w:r>
      <w:r w:rsidRPr="009279D1">
        <w:t>cn</w:t>
      </w:r>
      <w:r w:rsidRPr="009279D1">
        <w:rPr>
          <w:spacing w:val="-1"/>
        </w:rPr>
        <w:t>i</w:t>
      </w:r>
      <w:r w:rsidRPr="009279D1">
        <w:rPr>
          <w:spacing w:val="-2"/>
        </w:rPr>
        <w:t>c</w:t>
      </w:r>
      <w:r w:rsidRPr="009279D1">
        <w:t>o</w:t>
      </w:r>
      <w:r w:rsidRPr="009279D1">
        <w:rPr>
          <w:spacing w:val="39"/>
        </w:rPr>
        <w:t xml:space="preserve"> </w:t>
      </w:r>
      <w:r w:rsidRPr="009279D1">
        <w:t>e</w:t>
      </w:r>
      <w:r w:rsidRPr="009279D1">
        <w:rPr>
          <w:spacing w:val="38"/>
        </w:rPr>
        <w:t xml:space="preserve"> </w:t>
      </w:r>
      <w:r w:rsidRPr="009279D1">
        <w:t>p</w:t>
      </w:r>
      <w:r w:rsidRPr="009279D1">
        <w:rPr>
          <w:spacing w:val="-3"/>
        </w:rPr>
        <w:t>r</w:t>
      </w:r>
      <w:r w:rsidRPr="009279D1">
        <w:t>o</w:t>
      </w:r>
      <w:r w:rsidRPr="009279D1">
        <w:rPr>
          <w:spacing w:val="-8"/>
        </w:rPr>
        <w:t>f</w:t>
      </w:r>
      <w:r w:rsidRPr="009279D1">
        <w:t>ess</w:t>
      </w:r>
      <w:r w:rsidRPr="009279D1">
        <w:rPr>
          <w:spacing w:val="-1"/>
        </w:rPr>
        <w:t>i</w:t>
      </w:r>
      <w:r w:rsidRPr="009279D1">
        <w:t>ona</w:t>
      </w:r>
      <w:r w:rsidRPr="009279D1">
        <w:rPr>
          <w:spacing w:val="-1"/>
        </w:rPr>
        <w:t>l</w:t>
      </w:r>
      <w:r w:rsidRPr="009279D1">
        <w:t>e</w:t>
      </w:r>
      <w:r w:rsidRPr="009279D1">
        <w:rPr>
          <w:spacing w:val="39"/>
        </w:rPr>
        <w:t xml:space="preserve"> </w:t>
      </w:r>
      <w:r w:rsidRPr="009279D1">
        <w:t>di</w:t>
      </w:r>
      <w:r w:rsidRPr="009279D1">
        <w:rPr>
          <w:spacing w:val="38"/>
        </w:rPr>
        <w:t xml:space="preserve"> </w:t>
      </w:r>
      <w:r w:rsidRPr="009279D1">
        <w:rPr>
          <w:spacing w:val="-2"/>
        </w:rPr>
        <w:t>c</w:t>
      </w:r>
      <w:r w:rsidRPr="009279D1">
        <w:t>ui a</w:t>
      </w:r>
      <w:r w:rsidRPr="009279D1">
        <w:rPr>
          <w:spacing w:val="-1"/>
        </w:rPr>
        <w:t>ll</w:t>
      </w:r>
      <w:r w:rsidRPr="009279D1">
        <w:rPr>
          <w:spacing w:val="-18"/>
        </w:rPr>
        <w:t>’</w:t>
      </w:r>
      <w:r w:rsidRPr="009279D1">
        <w:t>a</w:t>
      </w:r>
      <w:r w:rsidRPr="009279D1">
        <w:rPr>
          <w:spacing w:val="-1"/>
        </w:rPr>
        <w:t>r</w:t>
      </w:r>
      <w:r w:rsidRPr="009279D1">
        <w:t>t.</w:t>
      </w:r>
      <w:r w:rsidRPr="009279D1">
        <w:rPr>
          <w:spacing w:val="3"/>
        </w:rPr>
        <w:t xml:space="preserve"> </w:t>
      </w:r>
      <w:r w:rsidRPr="009279D1">
        <w:t>83,</w:t>
      </w:r>
      <w:r w:rsidRPr="009279D1">
        <w:rPr>
          <w:spacing w:val="5"/>
        </w:rPr>
        <w:t xml:space="preserve"> </w:t>
      </w:r>
      <w:r w:rsidRPr="009279D1">
        <w:rPr>
          <w:spacing w:val="-5"/>
        </w:rPr>
        <w:t>c</w:t>
      </w:r>
      <w:r w:rsidRPr="009279D1">
        <w:t>o</w:t>
      </w:r>
      <w:r w:rsidRPr="009279D1">
        <w:rPr>
          <w:spacing w:val="-1"/>
        </w:rPr>
        <w:t>m</w:t>
      </w:r>
      <w:r w:rsidRPr="009279D1">
        <w:rPr>
          <w:spacing w:val="-2"/>
        </w:rPr>
        <w:t>m</w:t>
      </w:r>
      <w:r w:rsidRPr="009279D1">
        <w:t>a</w:t>
      </w:r>
      <w:r w:rsidRPr="009279D1">
        <w:rPr>
          <w:spacing w:val="5"/>
        </w:rPr>
        <w:t xml:space="preserve"> </w:t>
      </w:r>
      <w:r w:rsidRPr="009279D1">
        <w:t>1</w:t>
      </w:r>
      <w:r w:rsidRPr="009279D1">
        <w:rPr>
          <w:spacing w:val="4"/>
        </w:rPr>
        <w:t xml:space="preserve"> </w:t>
      </w:r>
      <w:r w:rsidRPr="009279D1">
        <w:rPr>
          <w:spacing w:val="-1"/>
        </w:rPr>
        <w:t>l</w:t>
      </w:r>
      <w:r w:rsidRPr="009279D1">
        <w:rPr>
          <w:spacing w:val="-2"/>
        </w:rPr>
        <w:t>e</w:t>
      </w:r>
      <w:r w:rsidRPr="009279D1">
        <w:t>tt.</w:t>
      </w:r>
      <w:r w:rsidRPr="009279D1">
        <w:rPr>
          <w:spacing w:val="3"/>
        </w:rPr>
        <w:t xml:space="preserve"> </w:t>
      </w:r>
      <w:r w:rsidRPr="009279D1">
        <w:t>b</w:t>
      </w:r>
      <w:r w:rsidRPr="009279D1">
        <w:rPr>
          <w:spacing w:val="-1"/>
        </w:rPr>
        <w:t>)</w:t>
      </w:r>
      <w:r w:rsidRPr="009279D1">
        <w:t>,</w:t>
      </w:r>
      <w:r w:rsidRPr="009279D1">
        <w:rPr>
          <w:spacing w:val="5"/>
        </w:rPr>
        <w:t xml:space="preserve"> </w:t>
      </w:r>
      <w:r w:rsidRPr="009279D1">
        <w:t>e</w:t>
      </w:r>
      <w:r w:rsidRPr="009279D1">
        <w:rPr>
          <w:spacing w:val="3"/>
        </w:rPr>
        <w:t xml:space="preserve"> </w:t>
      </w:r>
      <w:r w:rsidRPr="009279D1">
        <w:t>c)</w:t>
      </w:r>
      <w:r w:rsidRPr="009279D1">
        <w:rPr>
          <w:spacing w:val="3"/>
        </w:rPr>
        <w:t xml:space="preserve"> </w:t>
      </w:r>
      <w:r w:rsidRPr="009279D1">
        <w:t>del</w:t>
      </w:r>
      <w:r w:rsidRPr="009279D1">
        <w:rPr>
          <w:spacing w:val="2"/>
        </w:rPr>
        <w:t xml:space="preserve"> </w:t>
      </w:r>
      <w:r w:rsidRPr="009279D1">
        <w:t>Cod</w:t>
      </w:r>
      <w:r w:rsidRPr="009279D1">
        <w:rPr>
          <w:spacing w:val="-1"/>
        </w:rPr>
        <w:t>i</w:t>
      </w:r>
      <w:r w:rsidRPr="009279D1">
        <w:rPr>
          <w:spacing w:val="-2"/>
        </w:rPr>
        <w:t>c</w:t>
      </w:r>
      <w:r w:rsidRPr="009279D1">
        <w:t>e,</w:t>
      </w:r>
      <w:r w:rsidRPr="009279D1">
        <w:rPr>
          <w:spacing w:val="5"/>
        </w:rPr>
        <w:t xml:space="preserve"> </w:t>
      </w:r>
      <w:r w:rsidRPr="009279D1">
        <w:rPr>
          <w:spacing w:val="-4"/>
        </w:rPr>
        <w:t>a</w:t>
      </w:r>
      <w:r w:rsidRPr="009279D1">
        <w:t>v</w:t>
      </w:r>
      <w:r w:rsidRPr="009279D1">
        <w:rPr>
          <w:spacing w:val="-5"/>
        </w:rPr>
        <w:t>v</w:t>
      </w:r>
      <w:r w:rsidRPr="009279D1">
        <w:t>a</w:t>
      </w:r>
      <w:r w:rsidRPr="009279D1">
        <w:rPr>
          <w:spacing w:val="-1"/>
        </w:rPr>
        <w:t>l</w:t>
      </w:r>
      <w:r w:rsidRPr="009279D1">
        <w:t>endosi</w:t>
      </w:r>
      <w:r w:rsidRPr="009279D1">
        <w:rPr>
          <w:spacing w:val="2"/>
        </w:rPr>
        <w:t xml:space="preserve"> </w:t>
      </w:r>
      <w:r w:rsidRPr="009279D1">
        <w:t>dei</w:t>
      </w:r>
      <w:r w:rsidRPr="009279D1">
        <w:rPr>
          <w:spacing w:val="5"/>
        </w:rPr>
        <w:t xml:space="preserve"> </w:t>
      </w:r>
      <w:r w:rsidRPr="009279D1">
        <w:rPr>
          <w:spacing w:val="-6"/>
        </w:rPr>
        <w:t>r</w:t>
      </w:r>
      <w:r w:rsidRPr="009279D1">
        <w:t>equ</w:t>
      </w:r>
      <w:r w:rsidRPr="009279D1">
        <w:rPr>
          <w:spacing w:val="-1"/>
        </w:rPr>
        <w:t>i</w:t>
      </w:r>
      <w:r w:rsidRPr="009279D1">
        <w:t>s</w:t>
      </w:r>
      <w:r w:rsidRPr="009279D1">
        <w:rPr>
          <w:spacing w:val="-1"/>
        </w:rPr>
        <w:t>i</w:t>
      </w:r>
      <w:r w:rsidRPr="009279D1">
        <w:t>ti</w:t>
      </w:r>
      <w:r w:rsidRPr="009279D1">
        <w:rPr>
          <w:spacing w:val="25"/>
        </w:rPr>
        <w:t xml:space="preserve"> </w:t>
      </w:r>
      <w:r w:rsidRPr="009279D1">
        <w:t>di</w:t>
      </w:r>
      <w:r w:rsidRPr="009279D1">
        <w:rPr>
          <w:spacing w:val="2"/>
        </w:rPr>
        <w:t xml:space="preserve"> </w:t>
      </w:r>
      <w:r w:rsidRPr="009279D1">
        <w:t>un</w:t>
      </w:r>
      <w:r w:rsidRPr="009279D1">
        <w:rPr>
          <w:spacing w:val="4"/>
        </w:rPr>
        <w:t xml:space="preserve"> </w:t>
      </w:r>
      <w:r w:rsidRPr="009279D1">
        <w:t>a</w:t>
      </w:r>
      <w:r w:rsidRPr="009279D1">
        <w:rPr>
          <w:spacing w:val="-1"/>
        </w:rPr>
        <w:t>l</w:t>
      </w:r>
      <w:r w:rsidRPr="009279D1">
        <w:t>t</w:t>
      </w:r>
      <w:r w:rsidRPr="009279D1">
        <w:rPr>
          <w:spacing w:val="-3"/>
        </w:rPr>
        <w:t>r</w:t>
      </w:r>
      <w:r w:rsidRPr="009279D1">
        <w:t>o</w:t>
      </w:r>
      <w:r w:rsidRPr="009279D1">
        <w:rPr>
          <w:spacing w:val="3"/>
        </w:rPr>
        <w:t xml:space="preserve"> </w:t>
      </w:r>
      <w:r w:rsidRPr="009279D1">
        <w:t>so</w:t>
      </w:r>
      <w:r w:rsidRPr="009279D1">
        <w:rPr>
          <w:spacing w:val="2"/>
        </w:rPr>
        <w:t>g</w:t>
      </w:r>
      <w:r w:rsidRPr="009279D1">
        <w:rPr>
          <w:spacing w:val="-2"/>
        </w:rPr>
        <w:t>ge</w:t>
      </w:r>
      <w:r w:rsidRPr="009279D1">
        <w:t>t</w:t>
      </w:r>
      <w:r w:rsidRPr="009279D1">
        <w:rPr>
          <w:spacing w:val="-3"/>
        </w:rPr>
        <w:t>t</w:t>
      </w:r>
      <w:r w:rsidRPr="009279D1">
        <w:rPr>
          <w:spacing w:val="-5"/>
        </w:rPr>
        <w:t>o</w:t>
      </w:r>
      <w:r w:rsidRPr="009279D1">
        <w:t>,</w:t>
      </w:r>
      <w:r w:rsidRPr="009279D1">
        <w:rPr>
          <w:spacing w:val="3"/>
        </w:rPr>
        <w:t xml:space="preserve"> </w:t>
      </w:r>
      <w:r w:rsidRPr="009279D1">
        <w:t>a</w:t>
      </w:r>
      <w:r w:rsidRPr="009279D1">
        <w:rPr>
          <w:spacing w:val="-2"/>
        </w:rPr>
        <w:t>n</w:t>
      </w:r>
      <w:r w:rsidRPr="009279D1">
        <w:t>che</w:t>
      </w:r>
      <w:r w:rsidRPr="009279D1">
        <w:rPr>
          <w:w w:val="99"/>
        </w:rPr>
        <w:t xml:space="preserve"> </w:t>
      </w:r>
      <w:r w:rsidRPr="009279D1">
        <w:rPr>
          <w:spacing w:val="-2"/>
        </w:rPr>
        <w:t>p</w:t>
      </w:r>
      <w:r w:rsidRPr="009279D1">
        <w:t>a</w:t>
      </w:r>
      <w:r w:rsidRPr="009279D1">
        <w:rPr>
          <w:spacing w:val="-1"/>
        </w:rPr>
        <w:t>r</w:t>
      </w:r>
      <w:r w:rsidRPr="009279D1">
        <w:rPr>
          <w:spacing w:val="-2"/>
        </w:rPr>
        <w:t>t</w:t>
      </w:r>
      <w:r w:rsidRPr="009279D1">
        <w:t>ec</w:t>
      </w:r>
      <w:r w:rsidRPr="009279D1">
        <w:rPr>
          <w:spacing w:val="-1"/>
        </w:rPr>
        <w:t>i</w:t>
      </w:r>
      <w:r w:rsidRPr="009279D1">
        <w:rPr>
          <w:spacing w:val="-2"/>
        </w:rPr>
        <w:t>p</w:t>
      </w:r>
      <w:r w:rsidRPr="009279D1">
        <w:t>a</w:t>
      </w:r>
      <w:r w:rsidRPr="009279D1">
        <w:rPr>
          <w:spacing w:val="-2"/>
        </w:rPr>
        <w:t>n</w:t>
      </w:r>
      <w:r w:rsidRPr="009279D1">
        <w:t>ti</w:t>
      </w:r>
      <w:r w:rsidRPr="009279D1">
        <w:rPr>
          <w:spacing w:val="23"/>
        </w:rPr>
        <w:t xml:space="preserve"> </w:t>
      </w:r>
      <w:r w:rsidRPr="009279D1">
        <w:t xml:space="preserve">al </w:t>
      </w:r>
      <w:r w:rsidRPr="009279D1">
        <w:rPr>
          <w:spacing w:val="-6"/>
        </w:rPr>
        <w:t>r</w:t>
      </w:r>
      <w:r w:rsidRPr="009279D1">
        <w:rPr>
          <w:spacing w:val="-2"/>
        </w:rPr>
        <w:t>a</w:t>
      </w:r>
      <w:r w:rsidRPr="009279D1">
        <w:rPr>
          <w:spacing w:val="2"/>
        </w:rPr>
        <w:t>g</w:t>
      </w:r>
      <w:r w:rsidRPr="009279D1">
        <w:t>g</w:t>
      </w:r>
      <w:r w:rsidRPr="009279D1">
        <w:rPr>
          <w:spacing w:val="-1"/>
        </w:rPr>
        <w:t>r</w:t>
      </w:r>
      <w:r w:rsidRPr="009279D1">
        <w:t>uppa</w:t>
      </w:r>
      <w:r w:rsidRPr="009279D1">
        <w:rPr>
          <w:spacing w:val="-2"/>
        </w:rPr>
        <w:t>m</w:t>
      </w:r>
      <w:r w:rsidRPr="009279D1">
        <w:t>e</w:t>
      </w:r>
      <w:r w:rsidRPr="009279D1">
        <w:rPr>
          <w:spacing w:val="-2"/>
        </w:rPr>
        <w:t>nt</w:t>
      </w:r>
      <w:r w:rsidRPr="009279D1">
        <w:t>o.  Il</w:t>
      </w:r>
      <w:r w:rsidRPr="009279D1">
        <w:rPr>
          <w:spacing w:val="1"/>
        </w:rPr>
        <w:t xml:space="preserve"> </w:t>
      </w:r>
      <w:r w:rsidRPr="009279D1">
        <w:rPr>
          <w:spacing w:val="-2"/>
        </w:rPr>
        <w:t>c</w:t>
      </w:r>
      <w:r w:rsidRPr="009279D1">
        <w:t>o</w:t>
      </w:r>
      <w:r w:rsidRPr="009279D1">
        <w:rPr>
          <w:spacing w:val="-2"/>
        </w:rPr>
        <w:t>nc</w:t>
      </w:r>
      <w:r w:rsidRPr="009279D1">
        <w:t>o</w:t>
      </w:r>
      <w:r w:rsidRPr="009279D1">
        <w:rPr>
          <w:spacing w:val="-1"/>
        </w:rPr>
        <w:t>r</w:t>
      </w:r>
      <w:r w:rsidRPr="009279D1">
        <w:rPr>
          <w:spacing w:val="-3"/>
        </w:rPr>
        <w:t>r</w:t>
      </w:r>
      <w:r w:rsidRPr="009279D1">
        <w:t>e</w:t>
      </w:r>
      <w:r w:rsidRPr="009279D1">
        <w:rPr>
          <w:spacing w:val="-2"/>
        </w:rPr>
        <w:t>n</w:t>
      </w:r>
      <w:r w:rsidRPr="009279D1">
        <w:rPr>
          <w:spacing w:val="-5"/>
        </w:rPr>
        <w:t>t</w:t>
      </w:r>
      <w:r w:rsidRPr="009279D1">
        <w:t>e</w:t>
      </w:r>
      <w:r w:rsidRPr="009279D1">
        <w:rPr>
          <w:spacing w:val="2"/>
        </w:rPr>
        <w:t xml:space="preserve"> </w:t>
      </w:r>
      <w:r w:rsidRPr="009279D1">
        <w:t>e</w:t>
      </w:r>
      <w:r w:rsidRPr="009279D1">
        <w:rPr>
          <w:spacing w:val="2"/>
        </w:rPr>
        <w:t xml:space="preserve"> </w:t>
      </w:r>
      <w:r w:rsidRPr="009279D1">
        <w:rPr>
          <w:spacing w:val="-1"/>
        </w:rPr>
        <w:t>l</w:t>
      </w:r>
      <w:r w:rsidRPr="009279D1">
        <w:rPr>
          <w:spacing w:val="1"/>
        </w:rPr>
        <w:t>’</w:t>
      </w:r>
      <w:r w:rsidRPr="009279D1">
        <w:rPr>
          <w:spacing w:val="-1"/>
        </w:rPr>
        <w:t>i</w:t>
      </w:r>
      <w:r w:rsidRPr="009279D1">
        <w:t>mp</w:t>
      </w:r>
      <w:r w:rsidRPr="009279D1">
        <w:rPr>
          <w:spacing w:val="-3"/>
        </w:rPr>
        <w:t>r</w:t>
      </w:r>
      <w:r w:rsidRPr="009279D1">
        <w:t>e</w:t>
      </w:r>
      <w:r w:rsidRPr="009279D1">
        <w:rPr>
          <w:spacing w:val="-2"/>
        </w:rPr>
        <w:t>s</w:t>
      </w:r>
      <w:r w:rsidRPr="009279D1">
        <w:t>a</w:t>
      </w:r>
      <w:r w:rsidRPr="009279D1">
        <w:rPr>
          <w:spacing w:val="2"/>
        </w:rPr>
        <w:t xml:space="preserve"> </w:t>
      </w:r>
      <w:r w:rsidRPr="009279D1">
        <w:t>aus</w:t>
      </w:r>
      <w:r w:rsidRPr="009279D1">
        <w:rPr>
          <w:spacing w:val="-1"/>
        </w:rPr>
        <w:t>ili</w:t>
      </w:r>
      <w:r w:rsidRPr="009279D1">
        <w:t>a</w:t>
      </w:r>
      <w:r w:rsidRPr="009279D1">
        <w:rPr>
          <w:spacing w:val="-1"/>
        </w:rPr>
        <w:t>ri</w:t>
      </w:r>
      <w:r w:rsidRPr="009279D1">
        <w:t>a</w:t>
      </w:r>
      <w:r w:rsidRPr="009279D1">
        <w:rPr>
          <w:spacing w:val="1"/>
        </w:rPr>
        <w:t xml:space="preserve"> </w:t>
      </w:r>
      <w:r w:rsidRPr="009279D1">
        <w:t>sono</w:t>
      </w:r>
      <w:r w:rsidRPr="009279D1">
        <w:rPr>
          <w:spacing w:val="2"/>
        </w:rPr>
        <w:t xml:space="preserve"> </w:t>
      </w:r>
      <w:r w:rsidRPr="009279D1">
        <w:rPr>
          <w:spacing w:val="-6"/>
        </w:rPr>
        <w:t>r</w:t>
      </w:r>
      <w:r w:rsidRPr="009279D1">
        <w:t>esponsab</w:t>
      </w:r>
      <w:r w:rsidRPr="009279D1">
        <w:rPr>
          <w:spacing w:val="-1"/>
        </w:rPr>
        <w:t>il</w:t>
      </w:r>
      <w:r w:rsidRPr="009279D1">
        <w:t>i</w:t>
      </w:r>
      <w:r w:rsidRPr="009279D1">
        <w:rPr>
          <w:spacing w:val="1"/>
        </w:rPr>
        <w:t xml:space="preserve"> </w:t>
      </w:r>
      <w:r w:rsidRPr="009279D1">
        <w:rPr>
          <w:spacing w:val="-1"/>
        </w:rPr>
        <w:t>i</w:t>
      </w:r>
      <w:r w:rsidRPr="009279D1">
        <w:t>n</w:t>
      </w:r>
      <w:r w:rsidRPr="009279D1">
        <w:rPr>
          <w:spacing w:val="2"/>
        </w:rPr>
        <w:t xml:space="preserve"> </w:t>
      </w:r>
      <w:r w:rsidRPr="009279D1">
        <w:t>so</w:t>
      </w:r>
      <w:r w:rsidRPr="009279D1">
        <w:rPr>
          <w:spacing w:val="-1"/>
        </w:rPr>
        <w:t>li</w:t>
      </w:r>
      <w:r w:rsidRPr="009279D1">
        <w:t>do</w:t>
      </w:r>
      <w:r w:rsidRPr="009279D1">
        <w:rPr>
          <w:spacing w:val="2"/>
        </w:rPr>
        <w:t xml:space="preserve"> </w:t>
      </w:r>
      <w:r w:rsidRPr="009279D1">
        <w:t xml:space="preserve">nei </w:t>
      </w:r>
      <w:r w:rsidRPr="009279D1">
        <w:rPr>
          <w:spacing w:val="-5"/>
        </w:rPr>
        <w:t>c</w:t>
      </w:r>
      <w:r w:rsidRPr="009279D1">
        <w:t>o</w:t>
      </w:r>
      <w:r w:rsidRPr="009279D1">
        <w:rPr>
          <w:spacing w:val="-2"/>
        </w:rPr>
        <w:t>n</w:t>
      </w:r>
      <w:r w:rsidRPr="009279D1">
        <w:t>f</w:t>
      </w:r>
      <w:r w:rsidRPr="009279D1">
        <w:rPr>
          <w:spacing w:val="-3"/>
        </w:rPr>
        <w:t>ro</w:t>
      </w:r>
      <w:r w:rsidRPr="009279D1">
        <w:rPr>
          <w:spacing w:val="-2"/>
        </w:rPr>
        <w:t>n</w:t>
      </w:r>
      <w:r w:rsidRPr="009279D1">
        <w:t>ti</w:t>
      </w:r>
      <w:r w:rsidRPr="009279D1">
        <w:rPr>
          <w:spacing w:val="10"/>
        </w:rPr>
        <w:t xml:space="preserve"> </w:t>
      </w:r>
      <w:r w:rsidRPr="009279D1">
        <w:t>de</w:t>
      </w:r>
      <w:r w:rsidRPr="009279D1">
        <w:rPr>
          <w:spacing w:val="-1"/>
        </w:rPr>
        <w:t>ll</w:t>
      </w:r>
      <w:r w:rsidRPr="009279D1">
        <w:t>a</w:t>
      </w:r>
      <w:r w:rsidRPr="009279D1">
        <w:rPr>
          <w:spacing w:val="25"/>
        </w:rPr>
        <w:t xml:space="preserve"> </w:t>
      </w:r>
      <w:r w:rsidRPr="009279D1">
        <w:rPr>
          <w:spacing w:val="-2"/>
        </w:rPr>
        <w:t>s</w:t>
      </w:r>
      <w:r w:rsidRPr="009279D1">
        <w:rPr>
          <w:spacing w:val="-5"/>
        </w:rPr>
        <w:t>t</w:t>
      </w:r>
      <w:r w:rsidRPr="009279D1">
        <w:t>a</w:t>
      </w:r>
      <w:r w:rsidRPr="009279D1">
        <w:rPr>
          <w:spacing w:val="-1"/>
        </w:rPr>
        <w:t>zi</w:t>
      </w:r>
      <w:r w:rsidRPr="009279D1">
        <w:t>one</w:t>
      </w:r>
      <w:r w:rsidRPr="009279D1">
        <w:rPr>
          <w:spacing w:val="26"/>
        </w:rPr>
        <w:t xml:space="preserve"> </w:t>
      </w:r>
      <w:r w:rsidRPr="009279D1">
        <w:rPr>
          <w:spacing w:val="-2"/>
        </w:rPr>
        <w:t>a</w:t>
      </w:r>
      <w:r w:rsidRPr="009279D1">
        <w:t>ppa</w:t>
      </w:r>
      <w:r w:rsidRPr="009279D1">
        <w:rPr>
          <w:spacing w:val="-3"/>
        </w:rPr>
        <w:t>l</w:t>
      </w:r>
      <w:r w:rsidRPr="009279D1">
        <w:rPr>
          <w:spacing w:val="-2"/>
        </w:rPr>
        <w:t>t</w:t>
      </w:r>
      <w:r w:rsidRPr="009279D1">
        <w:t>a</w:t>
      </w:r>
      <w:r w:rsidRPr="009279D1">
        <w:rPr>
          <w:spacing w:val="-4"/>
        </w:rPr>
        <w:t>n</w:t>
      </w:r>
      <w:r w:rsidRPr="009279D1">
        <w:rPr>
          <w:spacing w:val="-2"/>
        </w:rPr>
        <w:t>t</w:t>
      </w:r>
      <w:r w:rsidRPr="009279D1">
        <w:t>e</w:t>
      </w:r>
      <w:r w:rsidRPr="009279D1">
        <w:rPr>
          <w:spacing w:val="27"/>
        </w:rPr>
        <w:t xml:space="preserve"> </w:t>
      </w:r>
      <w:r w:rsidRPr="009279D1">
        <w:rPr>
          <w:spacing w:val="-1"/>
        </w:rPr>
        <w:t>i</w:t>
      </w:r>
      <w:r w:rsidRPr="009279D1">
        <w:t>n</w:t>
      </w:r>
      <w:r w:rsidRPr="009279D1">
        <w:rPr>
          <w:spacing w:val="24"/>
        </w:rPr>
        <w:t xml:space="preserve"> </w:t>
      </w:r>
      <w:r w:rsidRPr="009279D1">
        <w:rPr>
          <w:spacing w:val="-3"/>
        </w:rPr>
        <w:t>r</w:t>
      </w:r>
      <w:r w:rsidRPr="009279D1">
        <w:t>e</w:t>
      </w:r>
      <w:r w:rsidRPr="009279D1">
        <w:rPr>
          <w:spacing w:val="-1"/>
        </w:rPr>
        <w:t>l</w:t>
      </w:r>
      <w:r w:rsidRPr="009279D1">
        <w:t>a</w:t>
      </w:r>
      <w:r w:rsidRPr="009279D1">
        <w:rPr>
          <w:spacing w:val="-1"/>
        </w:rPr>
        <w:t>zi</w:t>
      </w:r>
      <w:r w:rsidRPr="009279D1">
        <w:t>one</w:t>
      </w:r>
      <w:r w:rsidRPr="009279D1">
        <w:rPr>
          <w:spacing w:val="25"/>
        </w:rPr>
        <w:t xml:space="preserve"> </w:t>
      </w:r>
      <w:r w:rsidRPr="009279D1">
        <w:t>a</w:t>
      </w:r>
      <w:r w:rsidRPr="009279D1">
        <w:rPr>
          <w:spacing w:val="-1"/>
        </w:rPr>
        <w:t>ll</w:t>
      </w:r>
      <w:r w:rsidRPr="009279D1">
        <w:t>e</w:t>
      </w:r>
      <w:r w:rsidRPr="009279D1">
        <w:rPr>
          <w:spacing w:val="25"/>
        </w:rPr>
        <w:t xml:space="preserve"> </w:t>
      </w:r>
      <w:r w:rsidRPr="009279D1">
        <w:t>p</w:t>
      </w:r>
      <w:r w:rsidRPr="009279D1">
        <w:rPr>
          <w:spacing w:val="-3"/>
        </w:rPr>
        <w:t>r</w:t>
      </w:r>
      <w:r w:rsidRPr="009279D1">
        <w:t>e</w:t>
      </w:r>
      <w:r w:rsidRPr="009279D1">
        <w:rPr>
          <w:spacing w:val="-4"/>
        </w:rPr>
        <w:t>s</w:t>
      </w:r>
      <w:r w:rsidRPr="009279D1">
        <w:rPr>
          <w:spacing w:val="-2"/>
        </w:rPr>
        <w:t>t</w:t>
      </w:r>
      <w:r w:rsidRPr="009279D1">
        <w:t>a</w:t>
      </w:r>
      <w:r w:rsidRPr="009279D1">
        <w:rPr>
          <w:spacing w:val="-1"/>
        </w:rPr>
        <w:t>zi</w:t>
      </w:r>
      <w:r w:rsidRPr="009279D1">
        <w:t>oni</w:t>
      </w:r>
      <w:r w:rsidRPr="009279D1">
        <w:rPr>
          <w:spacing w:val="25"/>
        </w:rPr>
        <w:t xml:space="preserve"> </w:t>
      </w:r>
      <w:r w:rsidRPr="009279D1">
        <w:t>o</w:t>
      </w:r>
      <w:r w:rsidRPr="009279D1">
        <w:rPr>
          <w:spacing w:val="2"/>
        </w:rPr>
        <w:t>g</w:t>
      </w:r>
      <w:r w:rsidRPr="009279D1">
        <w:rPr>
          <w:spacing w:val="-2"/>
        </w:rPr>
        <w:t>g</w:t>
      </w:r>
      <w:r w:rsidRPr="009279D1">
        <w:rPr>
          <w:spacing w:val="-5"/>
        </w:rPr>
        <w:t>e</w:t>
      </w:r>
      <w:r w:rsidRPr="009279D1">
        <w:t>t</w:t>
      </w:r>
      <w:r w:rsidRPr="009279D1">
        <w:rPr>
          <w:spacing w:val="-3"/>
        </w:rPr>
        <w:t>t</w:t>
      </w:r>
      <w:r w:rsidRPr="009279D1">
        <w:t>o</w:t>
      </w:r>
      <w:r w:rsidRPr="009279D1">
        <w:rPr>
          <w:spacing w:val="27"/>
        </w:rPr>
        <w:t xml:space="preserve"> </w:t>
      </w:r>
      <w:r w:rsidRPr="009279D1">
        <w:rPr>
          <w:spacing w:val="-2"/>
        </w:rPr>
        <w:t>d</w:t>
      </w:r>
      <w:r w:rsidRPr="009279D1">
        <w:t>el</w:t>
      </w:r>
      <w:r w:rsidRPr="009279D1">
        <w:rPr>
          <w:spacing w:val="25"/>
        </w:rPr>
        <w:t xml:space="preserve"> </w:t>
      </w:r>
      <w:r w:rsidRPr="009279D1">
        <w:rPr>
          <w:spacing w:val="-5"/>
        </w:rPr>
        <w:t>c</w:t>
      </w:r>
      <w:r w:rsidRPr="009279D1">
        <w:t>o</w:t>
      </w:r>
      <w:r w:rsidRPr="009279D1">
        <w:rPr>
          <w:spacing w:val="-2"/>
        </w:rPr>
        <w:t>n</w:t>
      </w:r>
      <w:r w:rsidRPr="009279D1">
        <w:t>t</w:t>
      </w:r>
      <w:r w:rsidRPr="009279D1">
        <w:rPr>
          <w:spacing w:val="-6"/>
        </w:rPr>
        <w:t>r</w:t>
      </w:r>
      <w:r w:rsidRPr="009279D1">
        <w:rPr>
          <w:spacing w:val="-4"/>
        </w:rPr>
        <w:t>a</w:t>
      </w:r>
      <w:r w:rsidRPr="009279D1">
        <w:t>t</w:t>
      </w:r>
      <w:r w:rsidRPr="009279D1">
        <w:rPr>
          <w:spacing w:val="-3"/>
        </w:rPr>
        <w:t>t</w:t>
      </w:r>
      <w:r w:rsidRPr="009279D1">
        <w:t>o. Non</w:t>
      </w:r>
      <w:r w:rsidRPr="009279D1">
        <w:rPr>
          <w:spacing w:val="25"/>
        </w:rPr>
        <w:t xml:space="preserve"> </w:t>
      </w:r>
      <w:r w:rsidRPr="009279D1">
        <w:t>è</w:t>
      </w:r>
      <w:r w:rsidRPr="009279D1">
        <w:rPr>
          <w:spacing w:val="25"/>
        </w:rPr>
        <w:t xml:space="preserve"> </w:t>
      </w:r>
      <w:r w:rsidRPr="009279D1">
        <w:rPr>
          <w:spacing w:val="-2"/>
        </w:rPr>
        <w:t>c</w:t>
      </w:r>
      <w:r w:rsidRPr="009279D1">
        <w:t>ons</w:t>
      </w:r>
      <w:r w:rsidRPr="009279D1">
        <w:rPr>
          <w:spacing w:val="-2"/>
        </w:rPr>
        <w:t>en</w:t>
      </w:r>
      <w:r w:rsidRPr="009279D1">
        <w:t>t</w:t>
      </w:r>
      <w:r w:rsidRPr="009279D1">
        <w:rPr>
          <w:spacing w:val="-1"/>
        </w:rPr>
        <w:t>i</w:t>
      </w:r>
      <w:r w:rsidRPr="009279D1">
        <w:rPr>
          <w:spacing w:val="-2"/>
        </w:rPr>
        <w:t>t</w:t>
      </w:r>
      <w:r w:rsidRPr="009279D1">
        <w:t xml:space="preserve">o </w:t>
      </w:r>
      <w:r w:rsidRPr="009279D1">
        <w:rPr>
          <w:spacing w:val="-1"/>
        </w:rPr>
        <w:t>l</w:t>
      </w:r>
      <w:r w:rsidRPr="009279D1">
        <w:rPr>
          <w:spacing w:val="-18"/>
        </w:rPr>
        <w:t>’</w:t>
      </w:r>
      <w:r w:rsidRPr="009279D1">
        <w:rPr>
          <w:spacing w:val="-4"/>
        </w:rPr>
        <w:t>a</w:t>
      </w:r>
      <w:r w:rsidRPr="009279D1">
        <w:t>v</w:t>
      </w:r>
      <w:r w:rsidRPr="009279D1">
        <w:rPr>
          <w:spacing w:val="-5"/>
        </w:rPr>
        <w:t>v</w:t>
      </w:r>
      <w:r w:rsidRPr="009279D1">
        <w:t>a</w:t>
      </w:r>
      <w:r w:rsidRPr="009279D1">
        <w:rPr>
          <w:spacing w:val="-1"/>
        </w:rPr>
        <w:t>li</w:t>
      </w:r>
      <w:r w:rsidRPr="009279D1">
        <w:t>me</w:t>
      </w:r>
      <w:r w:rsidRPr="009279D1">
        <w:rPr>
          <w:spacing w:val="-2"/>
        </w:rPr>
        <w:t>nt</w:t>
      </w:r>
      <w:r w:rsidRPr="009279D1">
        <w:t>o</w:t>
      </w:r>
      <w:r w:rsidRPr="009279D1">
        <w:rPr>
          <w:spacing w:val="-4"/>
        </w:rPr>
        <w:t xml:space="preserve"> </w:t>
      </w:r>
      <w:r w:rsidRPr="009279D1">
        <w:rPr>
          <w:spacing w:val="-2"/>
        </w:rPr>
        <w:t>p</w:t>
      </w:r>
      <w:r w:rsidRPr="009279D1">
        <w:t>er</w:t>
      </w:r>
      <w:r w:rsidRPr="009279D1">
        <w:rPr>
          <w:spacing w:val="-1"/>
        </w:rPr>
        <w:t xml:space="preserve"> </w:t>
      </w:r>
      <w:r w:rsidRPr="009279D1">
        <w:rPr>
          <w:spacing w:val="-3"/>
        </w:rPr>
        <w:t>l</w:t>
      </w:r>
      <w:r w:rsidRPr="009279D1">
        <w:t>a</w:t>
      </w:r>
      <w:r w:rsidRPr="009279D1">
        <w:rPr>
          <w:spacing w:val="-3"/>
        </w:rPr>
        <w:t xml:space="preserve"> </w:t>
      </w:r>
      <w:r w:rsidRPr="009279D1">
        <w:t>d</w:t>
      </w:r>
      <w:r w:rsidRPr="009279D1">
        <w:rPr>
          <w:spacing w:val="-1"/>
        </w:rPr>
        <w:t>i</w:t>
      </w:r>
      <w:r w:rsidRPr="009279D1">
        <w:t>mo</w:t>
      </w:r>
      <w:r w:rsidRPr="009279D1">
        <w:rPr>
          <w:spacing w:val="-3"/>
        </w:rPr>
        <w:t>s</w:t>
      </w:r>
      <w:r w:rsidRPr="009279D1">
        <w:t>t</w:t>
      </w:r>
      <w:r w:rsidRPr="009279D1">
        <w:rPr>
          <w:spacing w:val="-6"/>
        </w:rPr>
        <w:t>r</w:t>
      </w:r>
      <w:r w:rsidRPr="009279D1">
        <w:t>a</w:t>
      </w:r>
      <w:r w:rsidRPr="009279D1">
        <w:rPr>
          <w:spacing w:val="-1"/>
        </w:rPr>
        <w:t>zi</w:t>
      </w:r>
      <w:r w:rsidRPr="009279D1">
        <w:t>one</w:t>
      </w:r>
      <w:r w:rsidRPr="009279D1">
        <w:rPr>
          <w:spacing w:val="-2"/>
        </w:rPr>
        <w:t xml:space="preserve"> d</w:t>
      </w:r>
      <w:r w:rsidRPr="009279D1">
        <w:t>ei</w:t>
      </w:r>
      <w:r w:rsidRPr="009279D1">
        <w:rPr>
          <w:spacing w:val="-3"/>
        </w:rPr>
        <w:t xml:space="preserve"> r</w:t>
      </w:r>
      <w:r w:rsidRPr="009279D1">
        <w:t>equ</w:t>
      </w:r>
      <w:r w:rsidRPr="009279D1">
        <w:rPr>
          <w:spacing w:val="-1"/>
        </w:rPr>
        <w:t>i</w:t>
      </w:r>
      <w:r w:rsidRPr="009279D1">
        <w:t>s</w:t>
      </w:r>
      <w:r w:rsidRPr="009279D1">
        <w:rPr>
          <w:spacing w:val="-1"/>
        </w:rPr>
        <w:t>i</w:t>
      </w:r>
      <w:r w:rsidRPr="009279D1">
        <w:t>ti</w:t>
      </w:r>
      <w:r w:rsidRPr="009279D1">
        <w:rPr>
          <w:spacing w:val="-4"/>
        </w:rPr>
        <w:t xml:space="preserve"> </w:t>
      </w:r>
      <w:r w:rsidRPr="009279D1">
        <w:rPr>
          <w:spacing w:val="-2"/>
        </w:rPr>
        <w:t>g</w:t>
      </w:r>
      <w:r w:rsidRPr="009279D1">
        <w:t>e</w:t>
      </w:r>
      <w:r w:rsidRPr="009279D1">
        <w:rPr>
          <w:spacing w:val="-2"/>
        </w:rPr>
        <w:t>n</w:t>
      </w:r>
      <w:r w:rsidRPr="009279D1">
        <w:t>e</w:t>
      </w:r>
      <w:r w:rsidRPr="009279D1">
        <w:rPr>
          <w:spacing w:val="-6"/>
        </w:rPr>
        <w:t>r</w:t>
      </w:r>
      <w:r w:rsidRPr="009279D1">
        <w:t>a</w:t>
      </w:r>
      <w:r w:rsidRPr="009279D1">
        <w:rPr>
          <w:spacing w:val="-1"/>
        </w:rPr>
        <w:t>l</w:t>
      </w:r>
      <w:r w:rsidRPr="009279D1">
        <w:t>i</w:t>
      </w:r>
      <w:r w:rsidRPr="009279D1">
        <w:rPr>
          <w:spacing w:val="-3"/>
        </w:rPr>
        <w:t xml:space="preserve"> </w:t>
      </w:r>
      <w:r w:rsidRPr="009279D1">
        <w:t>e</w:t>
      </w:r>
      <w:r w:rsidRPr="009279D1">
        <w:rPr>
          <w:spacing w:val="-2"/>
        </w:rPr>
        <w:t xml:space="preserve"> </w:t>
      </w:r>
      <w:r w:rsidRPr="009279D1">
        <w:t>di</w:t>
      </w:r>
      <w:r w:rsidRPr="009279D1">
        <w:rPr>
          <w:spacing w:val="-4"/>
        </w:rPr>
        <w:t xml:space="preserve"> </w:t>
      </w:r>
      <w:r w:rsidRPr="009279D1">
        <w:rPr>
          <w:spacing w:val="-1"/>
        </w:rPr>
        <w:t>i</w:t>
      </w:r>
      <w:r w:rsidRPr="009279D1">
        <w:t>done</w:t>
      </w:r>
      <w:r w:rsidRPr="009279D1">
        <w:rPr>
          <w:spacing w:val="-3"/>
        </w:rPr>
        <w:t>i</w:t>
      </w:r>
      <w:r w:rsidRPr="009279D1">
        <w:rPr>
          <w:spacing w:val="-2"/>
        </w:rPr>
        <w:t>t</w:t>
      </w:r>
      <w:r w:rsidRPr="009279D1">
        <w:t>à</w:t>
      </w:r>
      <w:r w:rsidRPr="009279D1">
        <w:rPr>
          <w:spacing w:val="-2"/>
        </w:rPr>
        <w:t xml:space="preserve"> p</w:t>
      </w:r>
      <w:r w:rsidRPr="009279D1">
        <w:rPr>
          <w:spacing w:val="-3"/>
        </w:rPr>
        <w:t>r</w:t>
      </w:r>
      <w:r w:rsidRPr="009279D1">
        <w:t>o</w:t>
      </w:r>
      <w:r w:rsidRPr="009279D1">
        <w:rPr>
          <w:spacing w:val="-6"/>
        </w:rPr>
        <w:t>f</w:t>
      </w:r>
      <w:r w:rsidRPr="009279D1">
        <w:t>ess</w:t>
      </w:r>
      <w:r w:rsidRPr="009279D1">
        <w:rPr>
          <w:spacing w:val="-1"/>
        </w:rPr>
        <w:t>i</w:t>
      </w:r>
      <w:r w:rsidRPr="009279D1">
        <w:t>ona</w:t>
      </w:r>
      <w:r w:rsidRPr="009279D1">
        <w:rPr>
          <w:spacing w:val="-1"/>
        </w:rPr>
        <w:t>l</w:t>
      </w:r>
      <w:r w:rsidRPr="009279D1">
        <w:rPr>
          <w:spacing w:val="-2"/>
        </w:rPr>
        <w:t>e</w:t>
      </w:r>
      <w:r w:rsidRPr="009279D1">
        <w:t>.</w:t>
      </w:r>
    </w:p>
    <w:p w:rsidR="00B52C79" w:rsidRPr="009279D1" w:rsidRDefault="00B52C79" w:rsidP="00B52C79">
      <w:pPr>
        <w:pStyle w:val="Corpotesto"/>
        <w:tabs>
          <w:tab w:val="num" w:pos="851"/>
          <w:tab w:val="left" w:pos="962"/>
        </w:tabs>
        <w:suppressAutoHyphens/>
        <w:kinsoku w:val="0"/>
        <w:overflowPunct w:val="0"/>
        <w:autoSpaceDN/>
        <w:ind w:left="851" w:right="253"/>
      </w:pPr>
      <w:r w:rsidRPr="009279D1">
        <w:t>È</w:t>
      </w:r>
      <w:r w:rsidRPr="009279D1">
        <w:rPr>
          <w:spacing w:val="20"/>
        </w:rPr>
        <w:t xml:space="preserve"> </w:t>
      </w:r>
      <w:r w:rsidRPr="009279D1">
        <w:rPr>
          <w:spacing w:val="-2"/>
        </w:rPr>
        <w:t>c</w:t>
      </w:r>
      <w:r w:rsidRPr="009279D1">
        <w:t>ons</w:t>
      </w:r>
      <w:r w:rsidRPr="009279D1">
        <w:rPr>
          <w:spacing w:val="-2"/>
        </w:rPr>
        <w:t>en</w:t>
      </w:r>
      <w:r w:rsidRPr="009279D1">
        <w:t>t</w:t>
      </w:r>
      <w:r w:rsidRPr="009279D1">
        <w:rPr>
          <w:spacing w:val="-1"/>
        </w:rPr>
        <w:t>i</w:t>
      </w:r>
      <w:r w:rsidRPr="009279D1">
        <w:rPr>
          <w:spacing w:val="-2"/>
        </w:rPr>
        <w:t>t</w:t>
      </w:r>
      <w:r w:rsidRPr="009279D1">
        <w:t>o</w:t>
      </w:r>
      <w:r w:rsidRPr="009279D1">
        <w:rPr>
          <w:spacing w:val="23"/>
        </w:rPr>
        <w:t xml:space="preserve"> </w:t>
      </w:r>
      <w:r w:rsidRPr="009279D1">
        <w:rPr>
          <w:spacing w:val="-1"/>
        </w:rPr>
        <w:t>l</w:t>
      </w:r>
      <w:r w:rsidRPr="009279D1">
        <w:rPr>
          <w:spacing w:val="-6"/>
        </w:rPr>
        <w:t>’</w:t>
      </w:r>
      <w:r w:rsidRPr="009279D1">
        <w:t>ut</w:t>
      </w:r>
      <w:r w:rsidRPr="009279D1">
        <w:rPr>
          <w:spacing w:val="-1"/>
        </w:rPr>
        <w:t>iliz</w:t>
      </w:r>
      <w:r w:rsidRPr="009279D1">
        <w:rPr>
          <w:spacing w:val="-5"/>
        </w:rPr>
        <w:t>z</w:t>
      </w:r>
      <w:r w:rsidRPr="009279D1">
        <w:rPr>
          <w:spacing w:val="-3"/>
        </w:rPr>
        <w:t>o</w:t>
      </w:r>
      <w:r w:rsidRPr="009279D1">
        <w:t>,</w:t>
      </w:r>
      <w:r w:rsidRPr="009279D1">
        <w:rPr>
          <w:spacing w:val="21"/>
        </w:rPr>
        <w:t xml:space="preserve"> </w:t>
      </w:r>
      <w:r w:rsidRPr="009279D1">
        <w:rPr>
          <w:spacing w:val="-2"/>
        </w:rPr>
        <w:t>m</w:t>
      </w:r>
      <w:r w:rsidRPr="009279D1">
        <w:t>ed</w:t>
      </w:r>
      <w:r w:rsidRPr="009279D1">
        <w:rPr>
          <w:spacing w:val="-1"/>
        </w:rPr>
        <w:t>i</w:t>
      </w:r>
      <w:r w:rsidRPr="009279D1">
        <w:t>a</w:t>
      </w:r>
      <w:r w:rsidRPr="009279D1">
        <w:rPr>
          <w:spacing w:val="-4"/>
        </w:rPr>
        <w:t>n</w:t>
      </w:r>
      <w:r w:rsidRPr="009279D1">
        <w:rPr>
          <w:spacing w:val="-2"/>
        </w:rPr>
        <w:t>t</w:t>
      </w:r>
      <w:r w:rsidRPr="009279D1">
        <w:t>e</w:t>
      </w:r>
      <w:r w:rsidRPr="009279D1">
        <w:rPr>
          <w:spacing w:val="21"/>
        </w:rPr>
        <w:t xml:space="preserve"> </w:t>
      </w:r>
      <w:r w:rsidRPr="009279D1">
        <w:rPr>
          <w:spacing w:val="-4"/>
        </w:rPr>
        <w:t>a</w:t>
      </w:r>
      <w:r w:rsidRPr="009279D1">
        <w:t>v</w:t>
      </w:r>
      <w:r w:rsidRPr="009279D1">
        <w:rPr>
          <w:spacing w:val="-5"/>
        </w:rPr>
        <w:t>v</w:t>
      </w:r>
      <w:r w:rsidRPr="009279D1">
        <w:t>a</w:t>
      </w:r>
      <w:r w:rsidRPr="009279D1">
        <w:rPr>
          <w:spacing w:val="-1"/>
        </w:rPr>
        <w:t>li</w:t>
      </w:r>
      <w:r w:rsidRPr="009279D1">
        <w:t>me</w:t>
      </w:r>
      <w:r w:rsidRPr="009279D1">
        <w:rPr>
          <w:spacing w:val="-2"/>
        </w:rPr>
        <w:t>nt</w:t>
      </w:r>
      <w:r w:rsidRPr="009279D1">
        <w:rPr>
          <w:spacing w:val="-5"/>
        </w:rPr>
        <w:t>o</w:t>
      </w:r>
      <w:r w:rsidRPr="009279D1">
        <w:t>,</w:t>
      </w:r>
      <w:r w:rsidRPr="009279D1">
        <w:rPr>
          <w:spacing w:val="21"/>
        </w:rPr>
        <w:t xml:space="preserve"> </w:t>
      </w:r>
      <w:r w:rsidRPr="009279D1">
        <w:t>di</w:t>
      </w:r>
      <w:r w:rsidRPr="009279D1">
        <w:rPr>
          <w:spacing w:val="20"/>
        </w:rPr>
        <w:t xml:space="preserve"> </w:t>
      </w:r>
      <w:r w:rsidRPr="009279D1">
        <w:t>p</w:t>
      </w:r>
      <w:r w:rsidRPr="009279D1">
        <w:rPr>
          <w:spacing w:val="-1"/>
        </w:rPr>
        <w:t>i</w:t>
      </w:r>
      <w:r w:rsidRPr="009279D1">
        <w:t>ù</w:t>
      </w:r>
      <w:r w:rsidRPr="009279D1">
        <w:rPr>
          <w:spacing w:val="20"/>
        </w:rPr>
        <w:t xml:space="preserve"> </w:t>
      </w:r>
      <w:r w:rsidRPr="009279D1">
        <w:rPr>
          <w:spacing w:val="-2"/>
        </w:rPr>
        <w:t>a</w:t>
      </w:r>
      <w:r w:rsidRPr="009279D1">
        <w:t>t</w:t>
      </w:r>
      <w:r w:rsidRPr="009279D1">
        <w:rPr>
          <w:spacing w:val="-3"/>
        </w:rPr>
        <w:t>t</w:t>
      </w:r>
      <w:r w:rsidRPr="009279D1">
        <w:t>e</w:t>
      </w:r>
      <w:r w:rsidRPr="009279D1">
        <w:rPr>
          <w:spacing w:val="-2"/>
        </w:rPr>
        <w:t>s</w:t>
      </w:r>
      <w:r w:rsidRPr="009279D1">
        <w:rPr>
          <w:spacing w:val="-5"/>
        </w:rPr>
        <w:t>t</w:t>
      </w:r>
      <w:r w:rsidRPr="009279D1">
        <w:rPr>
          <w:spacing w:val="-2"/>
        </w:rPr>
        <w:t>a</w:t>
      </w:r>
      <w:r w:rsidRPr="009279D1">
        <w:t>ti</w:t>
      </w:r>
      <w:r w:rsidRPr="009279D1">
        <w:rPr>
          <w:spacing w:val="9"/>
        </w:rPr>
        <w:t xml:space="preserve"> </w:t>
      </w:r>
      <w:r w:rsidRPr="009279D1">
        <w:t>di</w:t>
      </w:r>
      <w:r w:rsidRPr="009279D1">
        <w:rPr>
          <w:spacing w:val="19"/>
        </w:rPr>
        <w:t xml:space="preserve"> </w:t>
      </w:r>
      <w:r w:rsidRPr="009279D1">
        <w:t>qua</w:t>
      </w:r>
      <w:r w:rsidRPr="009279D1">
        <w:rPr>
          <w:spacing w:val="-1"/>
        </w:rPr>
        <w:t>li</w:t>
      </w:r>
      <w:r w:rsidRPr="009279D1">
        <w:t>f</w:t>
      </w:r>
      <w:r w:rsidRPr="009279D1">
        <w:rPr>
          <w:spacing w:val="-1"/>
        </w:rPr>
        <w:t>i</w:t>
      </w:r>
      <w:r w:rsidRPr="009279D1">
        <w:rPr>
          <w:spacing w:val="-2"/>
        </w:rPr>
        <w:t>c</w:t>
      </w:r>
      <w:r w:rsidRPr="009279D1">
        <w:t>a</w:t>
      </w:r>
      <w:r w:rsidRPr="009279D1">
        <w:rPr>
          <w:spacing w:val="-1"/>
        </w:rPr>
        <w:t>zi</w:t>
      </w:r>
      <w:r w:rsidRPr="009279D1">
        <w:t>one</w:t>
      </w:r>
      <w:r w:rsidRPr="009279D1">
        <w:rPr>
          <w:spacing w:val="21"/>
        </w:rPr>
        <w:t xml:space="preserve"> </w:t>
      </w:r>
      <w:r w:rsidRPr="009279D1">
        <w:t>per</w:t>
      </w:r>
      <w:r>
        <w:t xml:space="preserve"> </w:t>
      </w:r>
      <w:r w:rsidRPr="009279D1">
        <w:t>c</w:t>
      </w:r>
      <w:r w:rsidRPr="009279D1">
        <w:rPr>
          <w:spacing w:val="-1"/>
        </w:rPr>
        <w:t>i</w:t>
      </w:r>
      <w:r w:rsidRPr="009279D1">
        <w:t>a</w:t>
      </w:r>
      <w:r w:rsidRPr="009279D1">
        <w:rPr>
          <w:spacing w:val="-2"/>
        </w:rPr>
        <w:t>s</w:t>
      </w:r>
      <w:r w:rsidRPr="009279D1">
        <w:t>cuna</w:t>
      </w:r>
      <w:r w:rsidRPr="009279D1">
        <w:rPr>
          <w:spacing w:val="20"/>
        </w:rPr>
        <w:t xml:space="preserve"> </w:t>
      </w:r>
      <w:r w:rsidRPr="009279D1">
        <w:rPr>
          <w:spacing w:val="-2"/>
        </w:rPr>
        <w:t>c</w:t>
      </w:r>
      <w:r w:rsidRPr="009279D1">
        <w:rPr>
          <w:spacing w:val="-4"/>
        </w:rPr>
        <w:t>a</w:t>
      </w:r>
      <w:r w:rsidRPr="009279D1">
        <w:rPr>
          <w:spacing w:val="-2"/>
        </w:rPr>
        <w:t>t</w:t>
      </w:r>
      <w:r w:rsidRPr="009279D1">
        <w:t>e</w:t>
      </w:r>
      <w:r w:rsidRPr="009279D1">
        <w:rPr>
          <w:spacing w:val="-2"/>
        </w:rPr>
        <w:t>g</w:t>
      </w:r>
      <w:r w:rsidRPr="009279D1">
        <w:t>o</w:t>
      </w:r>
      <w:r w:rsidRPr="009279D1">
        <w:rPr>
          <w:spacing w:val="-1"/>
        </w:rPr>
        <w:t>ri</w:t>
      </w:r>
      <w:r w:rsidRPr="009279D1">
        <w:t xml:space="preserve">a </w:t>
      </w:r>
      <w:r w:rsidRPr="009279D1">
        <w:rPr>
          <w:spacing w:val="-2"/>
        </w:rPr>
        <w:t>p</w:t>
      </w:r>
      <w:r w:rsidRPr="009279D1">
        <w:t>er</w:t>
      </w:r>
      <w:r w:rsidRPr="009279D1">
        <w:rPr>
          <w:spacing w:val="-1"/>
        </w:rPr>
        <w:t xml:space="preserve"> i</w:t>
      </w:r>
      <w:r w:rsidRPr="009279D1">
        <w:t>l</w:t>
      </w:r>
      <w:r w:rsidRPr="009279D1">
        <w:rPr>
          <w:spacing w:val="-3"/>
        </w:rPr>
        <w:t xml:space="preserve"> </w:t>
      </w:r>
      <w:r w:rsidRPr="009279D1">
        <w:rPr>
          <w:spacing w:val="-6"/>
        </w:rPr>
        <w:t>r</w:t>
      </w:r>
      <w:r w:rsidRPr="009279D1">
        <w:rPr>
          <w:spacing w:val="-2"/>
        </w:rPr>
        <w:t>a</w:t>
      </w:r>
      <w:r w:rsidRPr="009279D1">
        <w:rPr>
          <w:spacing w:val="2"/>
        </w:rPr>
        <w:t>g</w:t>
      </w:r>
      <w:r w:rsidRPr="009279D1">
        <w:t>g</w:t>
      </w:r>
      <w:r w:rsidRPr="009279D1">
        <w:rPr>
          <w:spacing w:val="-1"/>
        </w:rPr>
        <w:t>i</w:t>
      </w:r>
      <w:r w:rsidRPr="009279D1">
        <w:t>ung</w:t>
      </w:r>
      <w:r w:rsidRPr="009279D1">
        <w:rPr>
          <w:spacing w:val="-1"/>
        </w:rPr>
        <w:t>i</w:t>
      </w:r>
      <w:r w:rsidRPr="009279D1">
        <w:t>m</w:t>
      </w:r>
      <w:r w:rsidRPr="009279D1">
        <w:rPr>
          <w:spacing w:val="-2"/>
        </w:rPr>
        <w:t>ent</w:t>
      </w:r>
      <w:r w:rsidRPr="009279D1">
        <w:t>o</w:t>
      </w:r>
      <w:r w:rsidRPr="009279D1">
        <w:rPr>
          <w:spacing w:val="-2"/>
        </w:rPr>
        <w:t xml:space="preserve"> </w:t>
      </w:r>
      <w:r w:rsidRPr="009279D1">
        <w:t>de</w:t>
      </w:r>
      <w:r w:rsidRPr="009279D1">
        <w:rPr>
          <w:spacing w:val="-1"/>
        </w:rPr>
        <w:t>ll</w:t>
      </w:r>
      <w:r w:rsidRPr="009279D1">
        <w:t>a</w:t>
      </w:r>
      <w:r w:rsidRPr="009279D1">
        <w:rPr>
          <w:spacing w:val="-2"/>
        </w:rPr>
        <w:t xml:space="preserve"> c</w:t>
      </w:r>
      <w:r w:rsidRPr="009279D1">
        <w:rPr>
          <w:spacing w:val="-1"/>
        </w:rPr>
        <w:t>l</w:t>
      </w:r>
      <w:r w:rsidRPr="009279D1">
        <w:t>ass</w:t>
      </w:r>
      <w:r w:rsidRPr="009279D1">
        <w:rPr>
          <w:spacing w:val="-1"/>
        </w:rPr>
        <w:t>i</w:t>
      </w:r>
      <w:r w:rsidRPr="009279D1">
        <w:t>f</w:t>
      </w:r>
      <w:r w:rsidRPr="009279D1">
        <w:rPr>
          <w:spacing w:val="-1"/>
        </w:rPr>
        <w:t>i</w:t>
      </w:r>
      <w:r w:rsidRPr="009279D1">
        <w:rPr>
          <w:spacing w:val="-2"/>
        </w:rPr>
        <w:t>c</w:t>
      </w:r>
      <w:r w:rsidRPr="009279D1">
        <w:t>a</w:t>
      </w:r>
      <w:r w:rsidRPr="009279D1">
        <w:rPr>
          <w:spacing w:val="-2"/>
        </w:rPr>
        <w:t xml:space="preserve"> </w:t>
      </w:r>
      <w:r w:rsidRPr="009279D1">
        <w:rPr>
          <w:spacing w:val="-1"/>
        </w:rPr>
        <w:t>ri</w:t>
      </w:r>
      <w:r w:rsidRPr="009279D1">
        <w:t>ch</w:t>
      </w:r>
      <w:r w:rsidRPr="009279D1">
        <w:rPr>
          <w:spacing w:val="-1"/>
        </w:rPr>
        <w:t>i</w:t>
      </w:r>
      <w:r w:rsidRPr="009279D1">
        <w:rPr>
          <w:spacing w:val="-2"/>
        </w:rPr>
        <w:t>es</w:t>
      </w:r>
      <w:r w:rsidRPr="009279D1">
        <w:rPr>
          <w:spacing w:val="-5"/>
        </w:rPr>
        <w:t>t</w:t>
      </w:r>
      <w:r w:rsidRPr="009279D1">
        <w:t>a</w:t>
      </w:r>
      <w:r w:rsidRPr="009279D1">
        <w:rPr>
          <w:spacing w:val="-1"/>
        </w:rPr>
        <w:t xml:space="preserve"> </w:t>
      </w:r>
      <w:r w:rsidRPr="009279D1">
        <w:t>dal</w:t>
      </w:r>
      <w:r w:rsidRPr="009279D1">
        <w:rPr>
          <w:spacing w:val="-3"/>
        </w:rPr>
        <w:t xml:space="preserve"> </w:t>
      </w:r>
      <w:r w:rsidRPr="009279D1">
        <w:rPr>
          <w:spacing w:val="-2"/>
        </w:rPr>
        <w:t>b</w:t>
      </w:r>
      <w:r w:rsidRPr="009279D1">
        <w:t>ando</w:t>
      </w:r>
      <w:r w:rsidRPr="009279D1">
        <w:rPr>
          <w:spacing w:val="-3"/>
        </w:rPr>
        <w:t xml:space="preserve"> </w:t>
      </w:r>
      <w:r w:rsidRPr="009279D1">
        <w:t>di</w:t>
      </w:r>
      <w:r w:rsidRPr="009279D1">
        <w:rPr>
          <w:spacing w:val="-2"/>
        </w:rPr>
        <w:t xml:space="preserve"> </w:t>
      </w:r>
      <w:r w:rsidRPr="009279D1">
        <w:rPr>
          <w:spacing w:val="-7"/>
        </w:rPr>
        <w:t>g</w:t>
      </w:r>
      <w:r w:rsidRPr="009279D1">
        <w:t>a</w:t>
      </w:r>
      <w:r w:rsidRPr="009279D1">
        <w:rPr>
          <w:spacing w:val="-6"/>
        </w:rPr>
        <w:t>r</w:t>
      </w:r>
      <w:r w:rsidRPr="009279D1">
        <w:t>a.</w:t>
      </w:r>
    </w:p>
    <w:p w:rsidR="00B52C79" w:rsidRPr="009279D1" w:rsidRDefault="00B52C79" w:rsidP="00B52C79">
      <w:pPr>
        <w:pStyle w:val="Corpotesto"/>
        <w:tabs>
          <w:tab w:val="num" w:pos="851"/>
          <w:tab w:val="left" w:pos="962"/>
        </w:tabs>
        <w:suppressAutoHyphens/>
        <w:kinsoku w:val="0"/>
        <w:overflowPunct w:val="0"/>
        <w:autoSpaceDN/>
        <w:ind w:left="851" w:right="253"/>
      </w:pPr>
      <w:r w:rsidRPr="009279D1">
        <w:t>Ai</w:t>
      </w:r>
      <w:r w:rsidRPr="009279D1">
        <w:rPr>
          <w:spacing w:val="12"/>
        </w:rPr>
        <w:t xml:space="preserve"> </w:t>
      </w:r>
      <w:r w:rsidRPr="009279D1">
        <w:t>sensi</w:t>
      </w:r>
      <w:r w:rsidRPr="009279D1">
        <w:rPr>
          <w:spacing w:val="12"/>
        </w:rPr>
        <w:t xml:space="preserve"> </w:t>
      </w:r>
      <w:r w:rsidRPr="009279D1">
        <w:rPr>
          <w:spacing w:val="-2"/>
        </w:rPr>
        <w:t>d</w:t>
      </w:r>
      <w:r w:rsidRPr="009279D1">
        <w:t>e</w:t>
      </w:r>
      <w:r w:rsidRPr="009279D1">
        <w:rPr>
          <w:spacing w:val="-1"/>
        </w:rPr>
        <w:t>l</w:t>
      </w:r>
      <w:r w:rsidRPr="009279D1">
        <w:rPr>
          <w:spacing w:val="1"/>
        </w:rPr>
        <w:t>l</w:t>
      </w:r>
      <w:r w:rsidRPr="009279D1">
        <w:rPr>
          <w:spacing w:val="-18"/>
        </w:rPr>
        <w:t>’</w:t>
      </w:r>
      <w:r w:rsidRPr="009279D1">
        <w:t>a</w:t>
      </w:r>
      <w:r w:rsidRPr="009279D1">
        <w:rPr>
          <w:spacing w:val="-1"/>
        </w:rPr>
        <w:t>r</w:t>
      </w:r>
      <w:r w:rsidRPr="009279D1">
        <w:t>t.</w:t>
      </w:r>
      <w:r w:rsidRPr="009279D1">
        <w:rPr>
          <w:spacing w:val="14"/>
        </w:rPr>
        <w:t xml:space="preserve"> </w:t>
      </w:r>
      <w:r w:rsidRPr="009279D1">
        <w:rPr>
          <w:spacing w:val="-2"/>
        </w:rPr>
        <w:t>8</w:t>
      </w:r>
      <w:r w:rsidRPr="009279D1">
        <w:t>9,</w:t>
      </w:r>
      <w:r w:rsidRPr="009279D1">
        <w:rPr>
          <w:spacing w:val="12"/>
        </w:rPr>
        <w:t xml:space="preserve"> </w:t>
      </w:r>
      <w:r w:rsidRPr="009279D1">
        <w:t>c.</w:t>
      </w:r>
      <w:r w:rsidRPr="009279D1">
        <w:rPr>
          <w:spacing w:val="12"/>
        </w:rPr>
        <w:t xml:space="preserve"> </w:t>
      </w:r>
      <w:r w:rsidRPr="009279D1">
        <w:t>7,</w:t>
      </w:r>
      <w:r w:rsidRPr="009279D1">
        <w:rPr>
          <w:spacing w:val="12"/>
        </w:rPr>
        <w:t xml:space="preserve"> </w:t>
      </w:r>
      <w:r w:rsidRPr="009279D1">
        <w:t>del</w:t>
      </w:r>
      <w:r w:rsidRPr="009279D1">
        <w:rPr>
          <w:spacing w:val="12"/>
        </w:rPr>
        <w:t xml:space="preserve"> </w:t>
      </w:r>
      <w:r w:rsidRPr="009279D1">
        <w:t>Cod</w:t>
      </w:r>
      <w:r w:rsidRPr="009279D1">
        <w:rPr>
          <w:spacing w:val="-3"/>
        </w:rPr>
        <w:t>i</w:t>
      </w:r>
      <w:r w:rsidRPr="009279D1">
        <w:t>ce,</w:t>
      </w:r>
      <w:r w:rsidRPr="009279D1">
        <w:rPr>
          <w:spacing w:val="13"/>
        </w:rPr>
        <w:t xml:space="preserve"> </w:t>
      </w:r>
      <w:r w:rsidRPr="009279D1">
        <w:t>non</w:t>
      </w:r>
      <w:r w:rsidRPr="009279D1">
        <w:rPr>
          <w:spacing w:val="13"/>
        </w:rPr>
        <w:t xml:space="preserve"> </w:t>
      </w:r>
      <w:r w:rsidRPr="009279D1">
        <w:t>è</w:t>
      </w:r>
      <w:r w:rsidRPr="009279D1">
        <w:rPr>
          <w:spacing w:val="11"/>
        </w:rPr>
        <w:t xml:space="preserve"> </w:t>
      </w:r>
      <w:r w:rsidRPr="009279D1">
        <w:rPr>
          <w:spacing w:val="-2"/>
        </w:rPr>
        <w:t>c</w:t>
      </w:r>
      <w:r w:rsidRPr="009279D1">
        <w:t>ons</w:t>
      </w:r>
      <w:r w:rsidRPr="009279D1">
        <w:rPr>
          <w:spacing w:val="-2"/>
        </w:rPr>
        <w:t>en</w:t>
      </w:r>
      <w:r w:rsidRPr="009279D1">
        <w:t>t</w:t>
      </w:r>
      <w:r w:rsidRPr="009279D1">
        <w:rPr>
          <w:spacing w:val="-1"/>
        </w:rPr>
        <w:t>i</w:t>
      </w:r>
      <w:r w:rsidRPr="009279D1">
        <w:rPr>
          <w:spacing w:val="-2"/>
        </w:rPr>
        <w:t>t</w:t>
      </w:r>
      <w:r w:rsidRPr="009279D1">
        <w:rPr>
          <w:spacing w:val="-5"/>
        </w:rPr>
        <w:t>o</w:t>
      </w:r>
      <w:r w:rsidRPr="009279D1">
        <w:t>,</w:t>
      </w:r>
      <w:r w:rsidRPr="009279D1">
        <w:rPr>
          <w:spacing w:val="30"/>
        </w:rPr>
        <w:t xml:space="preserve"> </w:t>
      </w:r>
      <w:r w:rsidRPr="009279D1">
        <w:rPr>
          <w:b/>
          <w:bCs/>
        </w:rPr>
        <w:t>a</w:t>
      </w:r>
      <w:r w:rsidRPr="009279D1">
        <w:rPr>
          <w:b/>
          <w:bCs/>
          <w:spacing w:val="13"/>
        </w:rPr>
        <w:t xml:space="preserve"> </w:t>
      </w:r>
      <w:r w:rsidRPr="009279D1">
        <w:rPr>
          <w:b/>
          <w:bCs/>
        </w:rPr>
        <w:t>p</w:t>
      </w:r>
      <w:r w:rsidRPr="009279D1">
        <w:rPr>
          <w:b/>
          <w:bCs/>
          <w:spacing w:val="-1"/>
        </w:rPr>
        <w:t>e</w:t>
      </w:r>
      <w:r w:rsidRPr="009279D1">
        <w:rPr>
          <w:b/>
          <w:bCs/>
        </w:rPr>
        <w:t>na</w:t>
      </w:r>
      <w:r w:rsidRPr="009279D1">
        <w:rPr>
          <w:b/>
          <w:bCs/>
          <w:spacing w:val="14"/>
        </w:rPr>
        <w:t xml:space="preserve"> </w:t>
      </w:r>
      <w:r w:rsidRPr="009279D1">
        <w:rPr>
          <w:b/>
          <w:bCs/>
        </w:rPr>
        <w:t>di</w:t>
      </w:r>
      <w:r w:rsidRPr="009279D1">
        <w:rPr>
          <w:b/>
          <w:bCs/>
          <w:spacing w:val="11"/>
        </w:rPr>
        <w:t xml:space="preserve"> </w:t>
      </w:r>
      <w:r w:rsidRPr="009279D1">
        <w:rPr>
          <w:b/>
          <w:bCs/>
          <w:spacing w:val="-1"/>
        </w:rPr>
        <w:t>e</w:t>
      </w:r>
      <w:r w:rsidRPr="009279D1">
        <w:rPr>
          <w:b/>
          <w:bCs/>
        </w:rPr>
        <w:t>sclu</w:t>
      </w:r>
      <w:r w:rsidRPr="009279D1">
        <w:rPr>
          <w:b/>
          <w:bCs/>
          <w:spacing w:val="-1"/>
        </w:rPr>
        <w:t>s</w:t>
      </w:r>
      <w:r w:rsidRPr="009279D1">
        <w:rPr>
          <w:b/>
          <w:bCs/>
        </w:rPr>
        <w:t>i</w:t>
      </w:r>
      <w:r w:rsidRPr="009279D1">
        <w:rPr>
          <w:b/>
          <w:bCs/>
          <w:spacing w:val="-1"/>
        </w:rPr>
        <w:t>o</w:t>
      </w:r>
      <w:r w:rsidRPr="009279D1">
        <w:rPr>
          <w:b/>
          <w:bCs/>
          <w:spacing w:val="1"/>
        </w:rPr>
        <w:t>n</w:t>
      </w:r>
      <w:r w:rsidRPr="009279D1">
        <w:rPr>
          <w:b/>
          <w:bCs/>
          <w:spacing w:val="3"/>
        </w:rPr>
        <w:t>e</w:t>
      </w:r>
      <w:r w:rsidRPr="009279D1">
        <w:t>,</w:t>
      </w:r>
      <w:r w:rsidRPr="009279D1">
        <w:rPr>
          <w:spacing w:val="14"/>
        </w:rPr>
        <w:t xml:space="preserve"> </w:t>
      </w:r>
      <w:r w:rsidRPr="009279D1">
        <w:rPr>
          <w:spacing w:val="-2"/>
        </w:rPr>
        <w:t>c</w:t>
      </w:r>
      <w:r w:rsidRPr="009279D1">
        <w:t>he</w:t>
      </w:r>
      <w:r w:rsidRPr="009279D1">
        <w:rPr>
          <w:spacing w:val="11"/>
        </w:rPr>
        <w:t xml:space="preserve"> </w:t>
      </w:r>
      <w:r w:rsidRPr="009279D1">
        <w:t>de</w:t>
      </w:r>
      <w:r w:rsidRPr="009279D1">
        <w:rPr>
          <w:spacing w:val="-1"/>
        </w:rPr>
        <w:t>ll</w:t>
      </w:r>
      <w:r w:rsidRPr="009279D1">
        <w:t>a</w:t>
      </w:r>
      <w:r w:rsidRPr="009279D1">
        <w:rPr>
          <w:spacing w:val="14"/>
        </w:rPr>
        <w:t xml:space="preserve"> </w:t>
      </w:r>
      <w:r w:rsidRPr="009279D1">
        <w:rPr>
          <w:spacing w:val="-2"/>
        </w:rPr>
        <w:t>s</w:t>
      </w:r>
      <w:r w:rsidRPr="009279D1">
        <w:rPr>
          <w:spacing w:val="-5"/>
        </w:rPr>
        <w:t>t</w:t>
      </w:r>
      <w:r w:rsidRPr="009279D1">
        <w:t>essa</w:t>
      </w:r>
      <w:r w:rsidRPr="009279D1">
        <w:rPr>
          <w:spacing w:val="13"/>
        </w:rPr>
        <w:t xml:space="preserve"> </w:t>
      </w:r>
      <w:r w:rsidRPr="009279D1">
        <w:rPr>
          <w:spacing w:val="-1"/>
        </w:rPr>
        <w:t>i</w:t>
      </w:r>
      <w:r w:rsidRPr="009279D1">
        <w:t>mp</w:t>
      </w:r>
      <w:r w:rsidRPr="009279D1">
        <w:rPr>
          <w:spacing w:val="-6"/>
        </w:rPr>
        <w:t>r</w:t>
      </w:r>
      <w:r w:rsidRPr="009279D1">
        <w:t xml:space="preserve">esa </w:t>
      </w:r>
      <w:r w:rsidRPr="009279D1">
        <w:rPr>
          <w:spacing w:val="-2"/>
        </w:rPr>
        <w:t>a</w:t>
      </w:r>
      <w:r w:rsidRPr="009279D1">
        <w:t>us</w:t>
      </w:r>
      <w:r w:rsidRPr="009279D1">
        <w:rPr>
          <w:spacing w:val="-1"/>
        </w:rPr>
        <w:t>i</w:t>
      </w:r>
      <w:r w:rsidRPr="009279D1">
        <w:rPr>
          <w:spacing w:val="1"/>
        </w:rPr>
        <w:t>l</w:t>
      </w:r>
      <w:r w:rsidRPr="009279D1">
        <w:rPr>
          <w:spacing w:val="-1"/>
        </w:rPr>
        <w:t>i</w:t>
      </w:r>
      <w:r w:rsidRPr="009279D1">
        <w:t>a</w:t>
      </w:r>
      <w:r w:rsidRPr="009279D1">
        <w:rPr>
          <w:spacing w:val="-1"/>
        </w:rPr>
        <w:t>ri</w:t>
      </w:r>
      <w:r w:rsidRPr="009279D1">
        <w:t>a</w:t>
      </w:r>
      <w:r w:rsidRPr="009279D1">
        <w:rPr>
          <w:spacing w:val="-2"/>
        </w:rPr>
        <w:t xml:space="preserve"> </w:t>
      </w:r>
      <w:r w:rsidRPr="009279D1">
        <w:t>si</w:t>
      </w:r>
      <w:r w:rsidRPr="009279D1">
        <w:rPr>
          <w:spacing w:val="-2"/>
        </w:rPr>
        <w:t xml:space="preserve"> </w:t>
      </w:r>
      <w:r w:rsidRPr="009279D1">
        <w:rPr>
          <w:spacing w:val="-4"/>
        </w:rPr>
        <w:t>a</w:t>
      </w:r>
      <w:r w:rsidRPr="009279D1">
        <w:t>v</w:t>
      </w:r>
      <w:r w:rsidRPr="009279D1">
        <w:rPr>
          <w:spacing w:val="-5"/>
        </w:rPr>
        <w:t>v</w:t>
      </w:r>
      <w:r w:rsidRPr="009279D1">
        <w:t>a</w:t>
      </w:r>
      <w:r w:rsidRPr="009279D1">
        <w:rPr>
          <w:spacing w:val="-1"/>
        </w:rPr>
        <w:t>l</w:t>
      </w:r>
      <w:r w:rsidRPr="009279D1">
        <w:rPr>
          <w:spacing w:val="-7"/>
        </w:rPr>
        <w:t>g</w:t>
      </w:r>
      <w:r w:rsidRPr="009279D1">
        <w:t>a</w:t>
      </w:r>
      <w:r w:rsidRPr="009279D1">
        <w:rPr>
          <w:spacing w:val="-2"/>
        </w:rPr>
        <w:t xml:space="preserve"> </w:t>
      </w:r>
      <w:r w:rsidRPr="009279D1">
        <w:t>p</w:t>
      </w:r>
      <w:r w:rsidRPr="009279D1">
        <w:rPr>
          <w:spacing w:val="-1"/>
        </w:rPr>
        <w:t>i</w:t>
      </w:r>
      <w:r w:rsidRPr="009279D1">
        <w:t>ù</w:t>
      </w:r>
      <w:r w:rsidRPr="009279D1">
        <w:rPr>
          <w:spacing w:val="-1"/>
        </w:rPr>
        <w:t xml:space="preserve"> </w:t>
      </w:r>
      <w:r w:rsidRPr="009279D1">
        <w:t>di</w:t>
      </w:r>
      <w:r w:rsidRPr="009279D1">
        <w:rPr>
          <w:spacing w:val="-2"/>
        </w:rPr>
        <w:t xml:space="preserve"> </w:t>
      </w:r>
      <w:r w:rsidRPr="009279D1">
        <w:t>un</w:t>
      </w:r>
      <w:r w:rsidRPr="009279D1">
        <w:rPr>
          <w:spacing w:val="-4"/>
        </w:rPr>
        <w:t xml:space="preserve"> </w:t>
      </w:r>
      <w:r w:rsidRPr="009279D1">
        <w:rPr>
          <w:spacing w:val="-2"/>
        </w:rPr>
        <w:t>c</w:t>
      </w:r>
      <w:r w:rsidRPr="009279D1">
        <w:t>o</w:t>
      </w:r>
      <w:r w:rsidRPr="009279D1">
        <w:rPr>
          <w:spacing w:val="-2"/>
        </w:rPr>
        <w:t>nc</w:t>
      </w:r>
      <w:r w:rsidRPr="009279D1">
        <w:t>o</w:t>
      </w:r>
      <w:r w:rsidRPr="009279D1">
        <w:rPr>
          <w:spacing w:val="-1"/>
        </w:rPr>
        <w:t>r</w:t>
      </w:r>
      <w:r w:rsidRPr="009279D1">
        <w:rPr>
          <w:spacing w:val="-3"/>
        </w:rPr>
        <w:t>r</w:t>
      </w:r>
      <w:r w:rsidRPr="009279D1">
        <w:t>e</w:t>
      </w:r>
      <w:r w:rsidRPr="009279D1">
        <w:rPr>
          <w:spacing w:val="-2"/>
        </w:rPr>
        <w:t>nt</w:t>
      </w:r>
      <w:r w:rsidRPr="009279D1">
        <w:t>e,</w:t>
      </w:r>
      <w:r w:rsidRPr="009279D1">
        <w:rPr>
          <w:spacing w:val="-2"/>
        </w:rPr>
        <w:t xml:space="preserve"> </w:t>
      </w:r>
      <w:r w:rsidRPr="009279D1">
        <w:t>e</w:t>
      </w:r>
      <w:r w:rsidRPr="009279D1">
        <w:rPr>
          <w:spacing w:val="-3"/>
        </w:rPr>
        <w:t xml:space="preserve"> </w:t>
      </w:r>
      <w:r w:rsidRPr="009279D1">
        <w:t>che</w:t>
      </w:r>
      <w:r w:rsidRPr="009279D1">
        <w:rPr>
          <w:spacing w:val="-4"/>
        </w:rPr>
        <w:t xml:space="preserve"> </w:t>
      </w:r>
      <w:r w:rsidRPr="009279D1">
        <w:t>pa</w:t>
      </w:r>
      <w:r w:rsidRPr="009279D1">
        <w:rPr>
          <w:spacing w:val="-1"/>
        </w:rPr>
        <w:t>r</w:t>
      </w:r>
      <w:r w:rsidRPr="009279D1">
        <w:rPr>
          <w:spacing w:val="-2"/>
        </w:rPr>
        <w:t>te</w:t>
      </w:r>
      <w:r w:rsidRPr="009279D1">
        <w:t>c</w:t>
      </w:r>
      <w:r w:rsidRPr="009279D1">
        <w:rPr>
          <w:spacing w:val="-1"/>
        </w:rPr>
        <w:t>i</w:t>
      </w:r>
      <w:r w:rsidRPr="009279D1">
        <w:t>p</w:t>
      </w:r>
      <w:r w:rsidRPr="009279D1">
        <w:rPr>
          <w:spacing w:val="-1"/>
        </w:rPr>
        <w:t>i</w:t>
      </w:r>
      <w:r w:rsidRPr="009279D1">
        <w:t>no</w:t>
      </w:r>
      <w:r w:rsidRPr="009279D1">
        <w:rPr>
          <w:spacing w:val="-2"/>
        </w:rPr>
        <w:t xml:space="preserve"> </w:t>
      </w:r>
      <w:r w:rsidRPr="009279D1">
        <w:t>a</w:t>
      </w:r>
      <w:r w:rsidRPr="009279D1">
        <w:rPr>
          <w:spacing w:val="-1"/>
        </w:rPr>
        <w:t>ll</w:t>
      </w:r>
      <w:r w:rsidRPr="009279D1">
        <w:t>a</w:t>
      </w:r>
      <w:r w:rsidRPr="009279D1">
        <w:rPr>
          <w:spacing w:val="-1"/>
        </w:rPr>
        <w:t xml:space="preserve"> </w:t>
      </w:r>
      <w:r w:rsidRPr="009279D1">
        <w:rPr>
          <w:spacing w:val="-7"/>
        </w:rPr>
        <w:t>g</w:t>
      </w:r>
      <w:r w:rsidRPr="009279D1">
        <w:t>a</w:t>
      </w:r>
      <w:r w:rsidRPr="009279D1">
        <w:rPr>
          <w:spacing w:val="-6"/>
        </w:rPr>
        <w:t>r</w:t>
      </w:r>
      <w:r w:rsidRPr="009279D1">
        <w:t>a</w:t>
      </w:r>
      <w:r w:rsidRPr="009279D1">
        <w:rPr>
          <w:spacing w:val="-2"/>
        </w:rPr>
        <w:t xml:space="preserve"> </w:t>
      </w:r>
      <w:r w:rsidRPr="009279D1">
        <w:t>s</w:t>
      </w:r>
      <w:r w:rsidRPr="009279D1">
        <w:rPr>
          <w:spacing w:val="-1"/>
        </w:rPr>
        <w:t>i</w:t>
      </w:r>
      <w:r w:rsidRPr="009279D1">
        <w:t>a</w:t>
      </w:r>
      <w:r w:rsidRPr="009279D1">
        <w:rPr>
          <w:spacing w:val="-1"/>
        </w:rPr>
        <w:t xml:space="preserve"> l</w:t>
      </w:r>
      <w:r w:rsidRPr="009279D1">
        <w:rPr>
          <w:spacing w:val="1"/>
        </w:rPr>
        <w:t>’</w:t>
      </w:r>
      <w:r w:rsidRPr="009279D1">
        <w:rPr>
          <w:spacing w:val="-1"/>
        </w:rPr>
        <w:t>i</w:t>
      </w:r>
      <w:r w:rsidRPr="009279D1">
        <w:t>mp</w:t>
      </w:r>
      <w:r w:rsidRPr="009279D1">
        <w:rPr>
          <w:spacing w:val="-6"/>
        </w:rPr>
        <w:t>r</w:t>
      </w:r>
      <w:r w:rsidRPr="009279D1">
        <w:t>esa</w:t>
      </w:r>
      <w:r w:rsidRPr="009279D1">
        <w:rPr>
          <w:spacing w:val="-2"/>
        </w:rPr>
        <w:t xml:space="preserve"> a</w:t>
      </w:r>
      <w:r w:rsidRPr="009279D1">
        <w:t>us</w:t>
      </w:r>
      <w:r w:rsidRPr="009279D1">
        <w:rPr>
          <w:spacing w:val="-1"/>
        </w:rPr>
        <w:t>i</w:t>
      </w:r>
      <w:r w:rsidRPr="009279D1">
        <w:rPr>
          <w:spacing w:val="1"/>
        </w:rPr>
        <w:t>l</w:t>
      </w:r>
      <w:r w:rsidRPr="009279D1">
        <w:rPr>
          <w:spacing w:val="-1"/>
        </w:rPr>
        <w:t>i</w:t>
      </w:r>
      <w:r w:rsidRPr="009279D1">
        <w:t>a</w:t>
      </w:r>
      <w:r w:rsidRPr="009279D1">
        <w:rPr>
          <w:spacing w:val="-1"/>
        </w:rPr>
        <w:t>ri</w:t>
      </w:r>
      <w:r w:rsidRPr="009279D1">
        <w:t>a</w:t>
      </w:r>
      <w:r w:rsidRPr="009279D1">
        <w:rPr>
          <w:spacing w:val="-1"/>
        </w:rPr>
        <w:t xml:space="preserve"> </w:t>
      </w:r>
      <w:r w:rsidRPr="009279D1">
        <w:rPr>
          <w:spacing w:val="-2"/>
        </w:rPr>
        <w:t>c</w:t>
      </w:r>
      <w:r w:rsidRPr="009279D1">
        <w:t>he</w:t>
      </w:r>
      <w:r w:rsidRPr="009279D1">
        <w:rPr>
          <w:spacing w:val="-1"/>
        </w:rPr>
        <w:t xml:space="preserve"> </w:t>
      </w:r>
      <w:r w:rsidRPr="009279D1">
        <w:rPr>
          <w:spacing w:val="-2"/>
        </w:rPr>
        <w:t>q</w:t>
      </w:r>
      <w:r w:rsidRPr="009279D1">
        <w:t>ue</w:t>
      </w:r>
      <w:r w:rsidRPr="009279D1">
        <w:rPr>
          <w:spacing w:val="-1"/>
        </w:rPr>
        <w:t>ll</w:t>
      </w:r>
      <w:r w:rsidRPr="009279D1">
        <w:t>a</w:t>
      </w:r>
      <w:r w:rsidRPr="009279D1">
        <w:rPr>
          <w:spacing w:val="-2"/>
        </w:rPr>
        <w:t xml:space="preserve"> </w:t>
      </w:r>
      <w:r w:rsidRPr="009279D1">
        <w:t>c</w:t>
      </w:r>
      <w:r w:rsidRPr="009279D1">
        <w:rPr>
          <w:spacing w:val="-2"/>
        </w:rPr>
        <w:t>h</w:t>
      </w:r>
      <w:r w:rsidRPr="009279D1">
        <w:t>e</w:t>
      </w:r>
      <w:r w:rsidRPr="009279D1">
        <w:rPr>
          <w:w w:val="99"/>
        </w:rPr>
        <w:t xml:space="preserve"> </w:t>
      </w:r>
      <w:r w:rsidRPr="009279D1">
        <w:t>si</w:t>
      </w:r>
      <w:r w:rsidRPr="009279D1">
        <w:rPr>
          <w:spacing w:val="-4"/>
        </w:rPr>
        <w:t xml:space="preserve"> a</w:t>
      </w:r>
      <w:r w:rsidRPr="009279D1">
        <w:t>v</w:t>
      </w:r>
      <w:r w:rsidRPr="009279D1">
        <w:rPr>
          <w:spacing w:val="-5"/>
        </w:rPr>
        <w:t>v</w:t>
      </w:r>
      <w:r w:rsidRPr="009279D1">
        <w:t>a</w:t>
      </w:r>
      <w:r w:rsidRPr="009279D1">
        <w:rPr>
          <w:spacing w:val="-1"/>
        </w:rPr>
        <w:t>l</w:t>
      </w:r>
      <w:r w:rsidRPr="009279D1">
        <w:t>e</w:t>
      </w:r>
      <w:r w:rsidRPr="009279D1">
        <w:rPr>
          <w:spacing w:val="-3"/>
        </w:rPr>
        <w:t xml:space="preserve"> </w:t>
      </w:r>
      <w:r w:rsidRPr="009279D1">
        <w:rPr>
          <w:spacing w:val="-2"/>
        </w:rPr>
        <w:t>d</w:t>
      </w:r>
      <w:r w:rsidRPr="009279D1">
        <w:t>ei</w:t>
      </w:r>
      <w:r w:rsidRPr="009279D1">
        <w:rPr>
          <w:spacing w:val="-3"/>
        </w:rPr>
        <w:t xml:space="preserve"> r</w:t>
      </w:r>
      <w:r w:rsidRPr="009279D1">
        <w:t>equ</w:t>
      </w:r>
      <w:r w:rsidRPr="009279D1">
        <w:rPr>
          <w:spacing w:val="-1"/>
        </w:rPr>
        <w:t>i</w:t>
      </w:r>
      <w:r w:rsidRPr="009279D1">
        <w:t>s</w:t>
      </w:r>
      <w:r w:rsidRPr="009279D1">
        <w:rPr>
          <w:spacing w:val="-1"/>
        </w:rPr>
        <w:t>i</w:t>
      </w:r>
      <w:r w:rsidRPr="009279D1">
        <w:t>t</w:t>
      </w:r>
      <w:r w:rsidRPr="009279D1">
        <w:rPr>
          <w:spacing w:val="-1"/>
        </w:rPr>
        <w:t>i</w:t>
      </w:r>
      <w:r w:rsidRPr="009279D1">
        <w:t>.</w:t>
      </w:r>
    </w:p>
    <w:p w:rsidR="00B52C79" w:rsidRPr="00294F13" w:rsidRDefault="00B52C79" w:rsidP="00B52C79">
      <w:pPr>
        <w:pStyle w:val="Corpotesto"/>
        <w:tabs>
          <w:tab w:val="num" w:pos="851"/>
          <w:tab w:val="left" w:pos="962"/>
        </w:tabs>
        <w:suppressAutoHyphens/>
        <w:kinsoku w:val="0"/>
        <w:overflowPunct w:val="0"/>
        <w:autoSpaceDN/>
        <w:ind w:left="851" w:right="253"/>
      </w:pPr>
      <w:r w:rsidRPr="009279D1">
        <w:rPr>
          <w:spacing w:val="-15"/>
        </w:rPr>
        <w:t>L</w:t>
      </w:r>
      <w:r w:rsidRPr="009279D1">
        <w:rPr>
          <w:spacing w:val="-18"/>
        </w:rPr>
        <w:t>’</w:t>
      </w:r>
      <w:r w:rsidRPr="009279D1">
        <w:t>aus</w:t>
      </w:r>
      <w:r w:rsidRPr="009279D1">
        <w:rPr>
          <w:spacing w:val="-1"/>
        </w:rPr>
        <w:t>ili</w:t>
      </w:r>
      <w:r w:rsidRPr="009279D1">
        <w:t>a</w:t>
      </w:r>
      <w:r w:rsidRPr="009279D1">
        <w:rPr>
          <w:spacing w:val="-1"/>
        </w:rPr>
        <w:t>ri</w:t>
      </w:r>
      <w:r w:rsidRPr="009279D1">
        <w:t>a</w:t>
      </w:r>
      <w:r w:rsidRPr="009279D1">
        <w:rPr>
          <w:spacing w:val="43"/>
        </w:rPr>
        <w:t xml:space="preserve"> </w:t>
      </w:r>
      <w:r w:rsidRPr="009279D1">
        <w:t>d</w:t>
      </w:r>
      <w:r w:rsidRPr="009279D1">
        <w:rPr>
          <w:spacing w:val="-5"/>
        </w:rPr>
        <w:t>e</w:t>
      </w:r>
      <w:r w:rsidRPr="009279D1">
        <w:rPr>
          <w:spacing w:val="-2"/>
        </w:rPr>
        <w:t>v</w:t>
      </w:r>
      <w:r w:rsidRPr="009279D1">
        <w:t>e</w:t>
      </w:r>
      <w:r w:rsidRPr="009279D1">
        <w:rPr>
          <w:spacing w:val="42"/>
        </w:rPr>
        <w:t xml:space="preserve"> </w:t>
      </w:r>
      <w:r w:rsidRPr="009279D1">
        <w:t>posse</w:t>
      </w:r>
      <w:r w:rsidRPr="009279D1">
        <w:rPr>
          <w:spacing w:val="-2"/>
        </w:rPr>
        <w:t>d</w:t>
      </w:r>
      <w:r w:rsidRPr="009279D1">
        <w:t>e</w:t>
      </w:r>
      <w:r w:rsidRPr="009279D1">
        <w:rPr>
          <w:spacing w:val="-3"/>
        </w:rPr>
        <w:t>r</w:t>
      </w:r>
      <w:r w:rsidRPr="009279D1">
        <w:t>e</w:t>
      </w:r>
      <w:r w:rsidRPr="009279D1">
        <w:rPr>
          <w:spacing w:val="42"/>
        </w:rPr>
        <w:t xml:space="preserve"> </w:t>
      </w:r>
      <w:r w:rsidRPr="009279D1">
        <w:t>i</w:t>
      </w:r>
      <w:r w:rsidRPr="009279D1">
        <w:rPr>
          <w:spacing w:val="42"/>
        </w:rPr>
        <w:t xml:space="preserve"> </w:t>
      </w:r>
      <w:r w:rsidRPr="009279D1">
        <w:rPr>
          <w:spacing w:val="-3"/>
        </w:rPr>
        <w:t>r</w:t>
      </w:r>
      <w:r w:rsidRPr="009279D1">
        <w:rPr>
          <w:spacing w:val="-2"/>
        </w:rPr>
        <w:t>e</w:t>
      </w:r>
      <w:r w:rsidRPr="009279D1">
        <w:t>qu</w:t>
      </w:r>
      <w:r w:rsidRPr="009279D1">
        <w:rPr>
          <w:spacing w:val="-1"/>
        </w:rPr>
        <w:t>i</w:t>
      </w:r>
      <w:r w:rsidRPr="009279D1">
        <w:t>s</w:t>
      </w:r>
      <w:r w:rsidRPr="009279D1">
        <w:rPr>
          <w:spacing w:val="1"/>
        </w:rPr>
        <w:t>i</w:t>
      </w:r>
      <w:r w:rsidRPr="009279D1">
        <w:t>ti</w:t>
      </w:r>
      <w:r w:rsidRPr="009279D1">
        <w:rPr>
          <w:spacing w:val="20"/>
        </w:rPr>
        <w:t xml:space="preserve"> </w:t>
      </w:r>
      <w:r w:rsidRPr="009279D1">
        <w:t>p</w:t>
      </w:r>
      <w:r w:rsidRPr="009279D1">
        <w:rPr>
          <w:spacing w:val="-3"/>
        </w:rPr>
        <w:t>r</w:t>
      </w:r>
      <w:r w:rsidRPr="009279D1">
        <w:rPr>
          <w:spacing w:val="-2"/>
        </w:rPr>
        <w:t>e</w:t>
      </w:r>
      <w:r w:rsidRPr="009279D1">
        <w:t>v</w:t>
      </w:r>
      <w:r w:rsidRPr="009279D1">
        <w:rPr>
          <w:spacing w:val="-1"/>
        </w:rPr>
        <w:t>i</w:t>
      </w:r>
      <w:r w:rsidRPr="009279D1">
        <w:rPr>
          <w:spacing w:val="-2"/>
        </w:rPr>
        <w:t>s</w:t>
      </w:r>
      <w:r w:rsidRPr="009279D1">
        <w:t>ti</w:t>
      </w:r>
      <w:r w:rsidRPr="009279D1">
        <w:rPr>
          <w:spacing w:val="21"/>
        </w:rPr>
        <w:t xml:space="preserve"> </w:t>
      </w:r>
      <w:r w:rsidRPr="009279D1">
        <w:rPr>
          <w:spacing w:val="-2"/>
        </w:rPr>
        <w:t>d</w:t>
      </w:r>
      <w:r w:rsidRPr="009279D1">
        <w:t>a</w:t>
      </w:r>
      <w:r w:rsidRPr="009279D1">
        <w:rPr>
          <w:spacing w:val="-1"/>
        </w:rPr>
        <w:t>ll</w:t>
      </w:r>
      <w:r w:rsidRPr="009279D1">
        <w:rPr>
          <w:spacing w:val="-18"/>
        </w:rPr>
        <w:t>’</w:t>
      </w:r>
      <w:r w:rsidRPr="009279D1">
        <w:t>a</w:t>
      </w:r>
      <w:r w:rsidRPr="009279D1">
        <w:rPr>
          <w:spacing w:val="-1"/>
        </w:rPr>
        <w:t>r</w:t>
      </w:r>
      <w:r w:rsidRPr="009279D1">
        <w:t>t.</w:t>
      </w:r>
      <w:r w:rsidRPr="009279D1">
        <w:rPr>
          <w:spacing w:val="44"/>
        </w:rPr>
        <w:t xml:space="preserve"> </w:t>
      </w:r>
      <w:r w:rsidRPr="009279D1">
        <w:rPr>
          <w:spacing w:val="-2"/>
        </w:rPr>
        <w:t>8</w:t>
      </w:r>
      <w:r w:rsidRPr="009279D1">
        <w:t>0</w:t>
      </w:r>
      <w:r w:rsidRPr="009279D1">
        <w:rPr>
          <w:spacing w:val="44"/>
        </w:rPr>
        <w:t xml:space="preserve"> </w:t>
      </w:r>
      <w:r w:rsidRPr="009279D1">
        <w:rPr>
          <w:spacing w:val="-2"/>
        </w:rPr>
        <w:t>d</w:t>
      </w:r>
      <w:r w:rsidRPr="009279D1">
        <w:t>el</w:t>
      </w:r>
      <w:r w:rsidRPr="009279D1">
        <w:rPr>
          <w:spacing w:val="42"/>
        </w:rPr>
        <w:t xml:space="preserve"> </w:t>
      </w:r>
      <w:r w:rsidRPr="009279D1">
        <w:t>C</w:t>
      </w:r>
      <w:r w:rsidRPr="009279D1">
        <w:rPr>
          <w:spacing w:val="-3"/>
        </w:rPr>
        <w:t>o</w:t>
      </w:r>
      <w:r w:rsidRPr="009279D1">
        <w:t>d</w:t>
      </w:r>
      <w:r w:rsidRPr="009279D1">
        <w:rPr>
          <w:spacing w:val="-1"/>
        </w:rPr>
        <w:t>i</w:t>
      </w:r>
      <w:r w:rsidRPr="009279D1">
        <w:t>ce</w:t>
      </w:r>
      <w:r w:rsidRPr="009279D1">
        <w:rPr>
          <w:spacing w:val="42"/>
        </w:rPr>
        <w:t xml:space="preserve"> </w:t>
      </w:r>
      <w:r w:rsidRPr="009279D1">
        <w:t>e</w:t>
      </w:r>
      <w:r w:rsidRPr="009279D1">
        <w:rPr>
          <w:spacing w:val="42"/>
        </w:rPr>
        <w:t xml:space="preserve"> </w:t>
      </w:r>
      <w:r w:rsidRPr="009279D1">
        <w:t>d</w:t>
      </w:r>
      <w:r w:rsidRPr="009279D1">
        <w:rPr>
          <w:spacing w:val="-1"/>
        </w:rPr>
        <w:t>i</w:t>
      </w:r>
      <w:r w:rsidRPr="009279D1">
        <w:t>ch</w:t>
      </w:r>
      <w:r w:rsidRPr="009279D1">
        <w:rPr>
          <w:spacing w:val="-1"/>
        </w:rPr>
        <w:t>i</w:t>
      </w:r>
      <w:r w:rsidRPr="009279D1">
        <w:t>a</w:t>
      </w:r>
      <w:r w:rsidRPr="009279D1">
        <w:rPr>
          <w:spacing w:val="-8"/>
        </w:rPr>
        <w:t>r</w:t>
      </w:r>
      <w:r w:rsidRPr="009279D1">
        <w:t>a</w:t>
      </w:r>
      <w:r w:rsidRPr="009279D1">
        <w:rPr>
          <w:spacing w:val="-1"/>
        </w:rPr>
        <w:t>r</w:t>
      </w:r>
      <w:r w:rsidRPr="009279D1">
        <w:rPr>
          <w:spacing w:val="1"/>
        </w:rPr>
        <w:t>l</w:t>
      </w:r>
      <w:r w:rsidRPr="009279D1">
        <w:t>i</w:t>
      </w:r>
      <w:r w:rsidRPr="009279D1">
        <w:rPr>
          <w:spacing w:val="43"/>
        </w:rPr>
        <w:t xml:space="preserve"> </w:t>
      </w:r>
      <w:r w:rsidRPr="009279D1">
        <w:rPr>
          <w:spacing w:val="-1"/>
        </w:rPr>
        <w:t>i</w:t>
      </w:r>
      <w:r w:rsidRPr="009279D1">
        <w:t>n</w:t>
      </w:r>
      <w:r w:rsidRPr="009279D1">
        <w:rPr>
          <w:spacing w:val="41"/>
        </w:rPr>
        <w:t xml:space="preserve"> </w:t>
      </w:r>
      <w:r w:rsidRPr="009279D1">
        <w:rPr>
          <w:spacing w:val="-7"/>
        </w:rPr>
        <w:t>g</w:t>
      </w:r>
      <w:r w:rsidRPr="009279D1">
        <w:t>a</w:t>
      </w:r>
      <w:r w:rsidRPr="009279D1">
        <w:rPr>
          <w:spacing w:val="-6"/>
        </w:rPr>
        <w:t>r</w:t>
      </w:r>
      <w:r w:rsidRPr="009279D1">
        <w:t>a</w:t>
      </w:r>
      <w:r w:rsidRPr="009279D1">
        <w:rPr>
          <w:spacing w:val="42"/>
        </w:rPr>
        <w:t xml:space="preserve"> </w:t>
      </w:r>
      <w:r w:rsidRPr="00294F13">
        <w:t>med</w:t>
      </w:r>
      <w:r w:rsidRPr="00294F13">
        <w:rPr>
          <w:spacing w:val="-1"/>
        </w:rPr>
        <w:t>i</w:t>
      </w:r>
      <w:r w:rsidRPr="00294F13">
        <w:t>a</w:t>
      </w:r>
      <w:r w:rsidRPr="00294F13">
        <w:rPr>
          <w:spacing w:val="-4"/>
        </w:rPr>
        <w:t>n</w:t>
      </w:r>
      <w:r w:rsidRPr="00294F13">
        <w:rPr>
          <w:spacing w:val="-2"/>
        </w:rPr>
        <w:t>t</w:t>
      </w:r>
      <w:r w:rsidRPr="00294F13">
        <w:t>e</w:t>
      </w:r>
      <w:r w:rsidRPr="00294F13">
        <w:rPr>
          <w:w w:val="99"/>
        </w:rPr>
        <w:t xml:space="preserve"> </w:t>
      </w:r>
      <w:r w:rsidRPr="00294F13">
        <w:t>p</w:t>
      </w:r>
      <w:r w:rsidRPr="00294F13">
        <w:rPr>
          <w:spacing w:val="-6"/>
        </w:rPr>
        <w:t>r</w:t>
      </w:r>
      <w:r w:rsidRPr="00294F13">
        <w:t>ese</w:t>
      </w:r>
      <w:r w:rsidRPr="00294F13">
        <w:rPr>
          <w:spacing w:val="-4"/>
        </w:rPr>
        <w:t>n</w:t>
      </w:r>
      <w:r w:rsidRPr="00294F13">
        <w:rPr>
          <w:spacing w:val="-2"/>
        </w:rPr>
        <w:t>t</w:t>
      </w:r>
      <w:r w:rsidRPr="00294F13">
        <w:t>a</w:t>
      </w:r>
      <w:r w:rsidRPr="00294F13">
        <w:rPr>
          <w:spacing w:val="-1"/>
        </w:rPr>
        <w:t>zi</w:t>
      </w:r>
      <w:r w:rsidRPr="00294F13">
        <w:t>one</w:t>
      </w:r>
      <w:r w:rsidRPr="00294F13">
        <w:rPr>
          <w:spacing w:val="45"/>
        </w:rPr>
        <w:t xml:space="preserve"> </w:t>
      </w:r>
      <w:r w:rsidRPr="00294F13">
        <w:t>di</w:t>
      </w:r>
      <w:r w:rsidRPr="00294F13">
        <w:rPr>
          <w:spacing w:val="44"/>
        </w:rPr>
        <w:t xml:space="preserve"> </w:t>
      </w:r>
      <w:r w:rsidRPr="00294F13">
        <w:t>un</w:t>
      </w:r>
      <w:r w:rsidRPr="00294F13">
        <w:rPr>
          <w:spacing w:val="44"/>
        </w:rPr>
        <w:t xml:space="preserve"> </w:t>
      </w:r>
      <w:r w:rsidRPr="00294F13">
        <w:t>p</w:t>
      </w:r>
      <w:r w:rsidRPr="00294F13">
        <w:rPr>
          <w:spacing w:val="-3"/>
        </w:rPr>
        <w:t>r</w:t>
      </w:r>
      <w:r w:rsidRPr="00294F13">
        <w:t>op</w:t>
      </w:r>
      <w:r w:rsidRPr="00294F13">
        <w:rPr>
          <w:spacing w:val="-1"/>
        </w:rPr>
        <w:t>ri</w:t>
      </w:r>
      <w:r w:rsidRPr="00294F13">
        <w:t>o</w:t>
      </w:r>
      <w:r w:rsidRPr="00294F13">
        <w:rPr>
          <w:spacing w:val="44"/>
        </w:rPr>
        <w:t xml:space="preserve"> </w:t>
      </w:r>
      <w:r w:rsidRPr="00294F13">
        <w:t>D</w:t>
      </w:r>
      <w:r w:rsidRPr="00294F13">
        <w:rPr>
          <w:spacing w:val="-1"/>
        </w:rPr>
        <w:t>G</w:t>
      </w:r>
      <w:r w:rsidRPr="00294F13">
        <w:t>UE,</w:t>
      </w:r>
      <w:r w:rsidRPr="00294F13">
        <w:rPr>
          <w:spacing w:val="45"/>
        </w:rPr>
        <w:t xml:space="preserve"> </w:t>
      </w:r>
      <w:r w:rsidRPr="00294F13">
        <w:rPr>
          <w:spacing w:val="-2"/>
        </w:rPr>
        <w:t>d</w:t>
      </w:r>
      <w:r w:rsidRPr="00294F13">
        <w:t>a</w:t>
      </w:r>
      <w:r w:rsidRPr="00294F13">
        <w:rPr>
          <w:spacing w:val="45"/>
        </w:rPr>
        <w:t xml:space="preserve"> </w:t>
      </w:r>
      <w:r w:rsidRPr="00294F13">
        <w:rPr>
          <w:spacing w:val="-2"/>
        </w:rPr>
        <w:t>c</w:t>
      </w:r>
      <w:r w:rsidRPr="00294F13">
        <w:t>o</w:t>
      </w:r>
      <w:r w:rsidRPr="00294F13">
        <w:rPr>
          <w:spacing w:val="-2"/>
        </w:rPr>
        <w:t>m</w:t>
      </w:r>
      <w:r w:rsidRPr="00294F13">
        <w:t>p</w:t>
      </w:r>
      <w:r w:rsidRPr="00294F13">
        <w:rPr>
          <w:spacing w:val="-1"/>
        </w:rPr>
        <w:t>il</w:t>
      </w:r>
      <w:r w:rsidRPr="00294F13">
        <w:t>a</w:t>
      </w:r>
      <w:r w:rsidRPr="00294F13">
        <w:rPr>
          <w:spacing w:val="-3"/>
        </w:rPr>
        <w:t>r</w:t>
      </w:r>
      <w:r w:rsidRPr="00294F13">
        <w:t>e</w:t>
      </w:r>
      <w:r w:rsidRPr="00294F13">
        <w:rPr>
          <w:spacing w:val="46"/>
        </w:rPr>
        <w:t xml:space="preserve"> </w:t>
      </w:r>
      <w:r w:rsidRPr="00294F13">
        <w:t>ne</w:t>
      </w:r>
      <w:r w:rsidRPr="00294F13">
        <w:rPr>
          <w:spacing w:val="-1"/>
        </w:rPr>
        <w:t>ll</w:t>
      </w:r>
      <w:r w:rsidRPr="00294F13">
        <w:t>e</w:t>
      </w:r>
      <w:r w:rsidRPr="00294F13">
        <w:rPr>
          <w:spacing w:val="45"/>
        </w:rPr>
        <w:t xml:space="preserve"> </w:t>
      </w:r>
      <w:r w:rsidRPr="00294F13">
        <w:rPr>
          <w:spacing w:val="-2"/>
        </w:rPr>
        <w:t>p</w:t>
      </w:r>
      <w:r w:rsidRPr="00294F13">
        <w:t>a</w:t>
      </w:r>
      <w:r w:rsidRPr="00294F13">
        <w:rPr>
          <w:spacing w:val="-1"/>
        </w:rPr>
        <w:t>r</w:t>
      </w:r>
      <w:r w:rsidRPr="00294F13">
        <w:t>ti</w:t>
      </w:r>
      <w:r w:rsidRPr="00294F13">
        <w:rPr>
          <w:spacing w:val="22"/>
        </w:rPr>
        <w:t xml:space="preserve"> </w:t>
      </w:r>
      <w:r w:rsidRPr="00294F13">
        <w:rPr>
          <w:spacing w:val="-2"/>
        </w:rPr>
        <w:t>p</w:t>
      </w:r>
      <w:r w:rsidRPr="00294F13">
        <w:t>e</w:t>
      </w:r>
      <w:r w:rsidRPr="00294F13">
        <w:rPr>
          <w:spacing w:val="-1"/>
        </w:rPr>
        <w:t>r</w:t>
      </w:r>
      <w:r w:rsidRPr="00294F13">
        <w:t>t</w:t>
      </w:r>
      <w:r w:rsidRPr="00294F13">
        <w:rPr>
          <w:spacing w:val="-1"/>
        </w:rPr>
        <w:t>i</w:t>
      </w:r>
      <w:r w:rsidRPr="00294F13">
        <w:t>ne</w:t>
      </w:r>
      <w:r w:rsidRPr="00294F13">
        <w:rPr>
          <w:spacing w:val="-2"/>
        </w:rPr>
        <w:t>n</w:t>
      </w:r>
      <w:r w:rsidRPr="00294F13">
        <w:t>t</w:t>
      </w:r>
      <w:r w:rsidRPr="00294F13">
        <w:rPr>
          <w:spacing w:val="-1"/>
        </w:rPr>
        <w:t>i</w:t>
      </w:r>
      <w:r w:rsidRPr="00294F13">
        <w:t>,</w:t>
      </w:r>
      <w:r w:rsidRPr="00294F13">
        <w:rPr>
          <w:spacing w:val="46"/>
        </w:rPr>
        <w:t xml:space="preserve"> </w:t>
      </w:r>
      <w:r w:rsidRPr="00294F13">
        <w:rPr>
          <w:spacing w:val="-2"/>
        </w:rPr>
        <w:t>n</w:t>
      </w:r>
      <w:r w:rsidRPr="00294F13">
        <w:t>onc</w:t>
      </w:r>
      <w:r w:rsidRPr="00294F13">
        <w:rPr>
          <w:spacing w:val="-2"/>
        </w:rPr>
        <w:t>h</w:t>
      </w:r>
      <w:r w:rsidRPr="00294F13">
        <w:t>é</w:t>
      </w:r>
      <w:r w:rsidRPr="00294F13">
        <w:rPr>
          <w:spacing w:val="45"/>
        </w:rPr>
        <w:t xml:space="preserve"> </w:t>
      </w:r>
      <w:r w:rsidRPr="00294F13">
        <w:t>di</w:t>
      </w:r>
      <w:r w:rsidRPr="00294F13">
        <w:rPr>
          <w:spacing w:val="45"/>
        </w:rPr>
        <w:t xml:space="preserve"> </w:t>
      </w:r>
      <w:r w:rsidRPr="00294F13">
        <w:t>u</w:t>
      </w:r>
      <w:r w:rsidRPr="00294F13">
        <w:rPr>
          <w:spacing w:val="-2"/>
        </w:rPr>
        <w:t>n</w:t>
      </w:r>
      <w:r w:rsidRPr="00294F13">
        <w:t>a</w:t>
      </w:r>
      <w:r w:rsidRPr="00294F13">
        <w:rPr>
          <w:spacing w:val="45"/>
        </w:rPr>
        <w:t xml:space="preserve"> </w:t>
      </w:r>
      <w:r w:rsidRPr="00294F13">
        <w:t>d</w:t>
      </w:r>
      <w:r w:rsidRPr="00294F13">
        <w:rPr>
          <w:spacing w:val="-1"/>
        </w:rPr>
        <w:t>i</w:t>
      </w:r>
      <w:r w:rsidRPr="00294F13">
        <w:t>ch</w:t>
      </w:r>
      <w:r w:rsidRPr="00294F13">
        <w:rPr>
          <w:spacing w:val="-1"/>
        </w:rPr>
        <w:t>i</w:t>
      </w:r>
      <w:r w:rsidRPr="00294F13">
        <w:t>a</w:t>
      </w:r>
      <w:r w:rsidRPr="00294F13">
        <w:rPr>
          <w:spacing w:val="-8"/>
        </w:rPr>
        <w:t>r</w:t>
      </w:r>
      <w:r w:rsidRPr="00294F13">
        <w:t>az</w:t>
      </w:r>
      <w:r w:rsidRPr="00294F13">
        <w:rPr>
          <w:spacing w:val="-1"/>
        </w:rPr>
        <w:t>i</w:t>
      </w:r>
      <w:r w:rsidRPr="00294F13">
        <w:t>one</w:t>
      </w:r>
      <w:r w:rsidRPr="00294F13">
        <w:rPr>
          <w:w w:val="99"/>
        </w:rPr>
        <w:t xml:space="preserve"> </w:t>
      </w:r>
      <w:r w:rsidRPr="00294F13">
        <w:rPr>
          <w:spacing w:val="-1"/>
        </w:rPr>
        <w:t>i</w:t>
      </w:r>
      <w:r w:rsidRPr="00294F13">
        <w:rPr>
          <w:spacing w:val="-4"/>
        </w:rPr>
        <w:t>n</w:t>
      </w:r>
      <w:r w:rsidRPr="00294F13">
        <w:rPr>
          <w:spacing w:val="-2"/>
        </w:rPr>
        <w:t>t</w:t>
      </w:r>
      <w:r w:rsidRPr="00294F13">
        <w:t>eg</w:t>
      </w:r>
      <w:r w:rsidRPr="00294F13">
        <w:rPr>
          <w:spacing w:val="-6"/>
        </w:rPr>
        <w:t>r</w:t>
      </w:r>
      <w:r w:rsidRPr="00294F13">
        <w:rPr>
          <w:spacing w:val="-2"/>
        </w:rPr>
        <w:t>a</w:t>
      </w:r>
      <w:r w:rsidRPr="00294F13">
        <w:t>t</w:t>
      </w:r>
      <w:r w:rsidRPr="00294F13">
        <w:rPr>
          <w:spacing w:val="-1"/>
        </w:rPr>
        <w:t>i</w:t>
      </w:r>
      <w:r w:rsidRPr="00294F13">
        <w:rPr>
          <w:spacing w:val="-5"/>
        </w:rPr>
        <w:t>v</w:t>
      </w:r>
      <w:r w:rsidRPr="00294F13">
        <w:t>a</w:t>
      </w:r>
      <w:r w:rsidRPr="00294F13">
        <w:rPr>
          <w:spacing w:val="-3"/>
        </w:rPr>
        <w:t xml:space="preserve"> </w:t>
      </w:r>
      <w:r w:rsidRPr="00294F13">
        <w:rPr>
          <w:spacing w:val="-2"/>
        </w:rPr>
        <w:t>n</w:t>
      </w:r>
      <w:r w:rsidRPr="00294F13">
        <w:t>ei</w:t>
      </w:r>
      <w:r w:rsidRPr="00294F13">
        <w:rPr>
          <w:spacing w:val="-4"/>
        </w:rPr>
        <w:t xml:space="preserve"> </w:t>
      </w:r>
      <w:r w:rsidRPr="00294F13">
        <w:rPr>
          <w:spacing w:val="-2"/>
        </w:rPr>
        <w:t>t</w:t>
      </w:r>
      <w:r w:rsidRPr="00294F13">
        <w:t>e</w:t>
      </w:r>
      <w:r w:rsidRPr="00294F13">
        <w:rPr>
          <w:spacing w:val="-1"/>
        </w:rPr>
        <w:t>r</w:t>
      </w:r>
      <w:r w:rsidRPr="00294F13">
        <w:t>m</w:t>
      </w:r>
      <w:r w:rsidRPr="00294F13">
        <w:rPr>
          <w:spacing w:val="-1"/>
        </w:rPr>
        <w:t>i</w:t>
      </w:r>
      <w:r w:rsidRPr="00294F13">
        <w:t>ni</w:t>
      </w:r>
      <w:r w:rsidRPr="00294F13">
        <w:rPr>
          <w:spacing w:val="-4"/>
        </w:rPr>
        <w:t xml:space="preserve"> </w:t>
      </w:r>
      <w:r w:rsidRPr="00294F13">
        <w:rPr>
          <w:spacing w:val="-1"/>
        </w:rPr>
        <w:t>i</w:t>
      </w:r>
      <w:r w:rsidRPr="00294F13">
        <w:t>nd</w:t>
      </w:r>
      <w:r w:rsidRPr="00294F13">
        <w:rPr>
          <w:spacing w:val="-1"/>
        </w:rPr>
        <w:t>i</w:t>
      </w:r>
      <w:r w:rsidRPr="00294F13">
        <w:rPr>
          <w:spacing w:val="-5"/>
        </w:rPr>
        <w:t>c</w:t>
      </w:r>
      <w:r w:rsidRPr="00294F13">
        <w:rPr>
          <w:spacing w:val="-2"/>
        </w:rPr>
        <w:t>a</w:t>
      </w:r>
      <w:r w:rsidRPr="00294F13">
        <w:t>ti</w:t>
      </w:r>
      <w:r w:rsidRPr="00294F13">
        <w:rPr>
          <w:spacing w:val="-6"/>
        </w:rPr>
        <w:t xml:space="preserve"> </w:t>
      </w:r>
      <w:r w:rsidR="00CE0B14">
        <w:t>nel presente disciplinare.</w:t>
      </w:r>
    </w:p>
    <w:p w:rsidR="00B52C79" w:rsidRPr="00294F13" w:rsidRDefault="00B52C79" w:rsidP="00B52C79">
      <w:pPr>
        <w:pStyle w:val="Corpotesto"/>
        <w:tabs>
          <w:tab w:val="num" w:pos="851"/>
          <w:tab w:val="left" w:pos="962"/>
        </w:tabs>
        <w:suppressAutoHyphens/>
        <w:kinsoku w:val="0"/>
        <w:overflowPunct w:val="0"/>
        <w:autoSpaceDN/>
        <w:ind w:left="851" w:right="253"/>
      </w:pPr>
      <w:r w:rsidRPr="00294F13">
        <w:t>Ai</w:t>
      </w:r>
      <w:r w:rsidRPr="00294F13">
        <w:rPr>
          <w:spacing w:val="26"/>
        </w:rPr>
        <w:t xml:space="preserve"> </w:t>
      </w:r>
      <w:r w:rsidRPr="00294F13">
        <w:rPr>
          <w:spacing w:val="-2"/>
        </w:rPr>
        <w:t>s</w:t>
      </w:r>
      <w:r w:rsidRPr="00294F13">
        <w:t>ensi</w:t>
      </w:r>
      <w:r w:rsidRPr="00294F13">
        <w:rPr>
          <w:spacing w:val="27"/>
        </w:rPr>
        <w:t xml:space="preserve"> </w:t>
      </w:r>
      <w:r w:rsidRPr="00294F13">
        <w:rPr>
          <w:spacing w:val="-2"/>
        </w:rPr>
        <w:t>d</w:t>
      </w:r>
      <w:r w:rsidRPr="00294F13">
        <w:t>e</w:t>
      </w:r>
      <w:r w:rsidRPr="00294F13">
        <w:rPr>
          <w:spacing w:val="-1"/>
        </w:rPr>
        <w:t>l</w:t>
      </w:r>
      <w:r w:rsidRPr="00294F13">
        <w:rPr>
          <w:spacing w:val="1"/>
        </w:rPr>
        <w:t>l</w:t>
      </w:r>
      <w:r w:rsidRPr="00294F13">
        <w:rPr>
          <w:spacing w:val="-18"/>
        </w:rPr>
        <w:t>’</w:t>
      </w:r>
      <w:r w:rsidRPr="00294F13">
        <w:t>a</w:t>
      </w:r>
      <w:r w:rsidRPr="00294F13">
        <w:rPr>
          <w:spacing w:val="-1"/>
        </w:rPr>
        <w:t>r</w:t>
      </w:r>
      <w:r w:rsidRPr="00294F13">
        <w:t>t.</w:t>
      </w:r>
      <w:r w:rsidRPr="00294F13">
        <w:rPr>
          <w:spacing w:val="25"/>
        </w:rPr>
        <w:t xml:space="preserve"> </w:t>
      </w:r>
      <w:r w:rsidRPr="00294F13">
        <w:t>89,</w:t>
      </w:r>
      <w:r w:rsidRPr="00294F13">
        <w:rPr>
          <w:spacing w:val="25"/>
        </w:rPr>
        <w:t xml:space="preserve"> </w:t>
      </w:r>
      <w:r w:rsidRPr="00294F13">
        <w:rPr>
          <w:spacing w:val="-2"/>
        </w:rPr>
        <w:t>c</w:t>
      </w:r>
      <w:r w:rsidRPr="00294F13">
        <w:t>o</w:t>
      </w:r>
      <w:r w:rsidRPr="00294F13">
        <w:rPr>
          <w:spacing w:val="-1"/>
        </w:rPr>
        <w:t>m</w:t>
      </w:r>
      <w:r w:rsidRPr="00294F13">
        <w:rPr>
          <w:spacing w:val="-2"/>
        </w:rPr>
        <w:t>m</w:t>
      </w:r>
      <w:r w:rsidRPr="00294F13">
        <w:t>a</w:t>
      </w:r>
      <w:r w:rsidRPr="00294F13">
        <w:rPr>
          <w:spacing w:val="28"/>
        </w:rPr>
        <w:t xml:space="preserve"> </w:t>
      </w:r>
      <w:r w:rsidRPr="00294F13">
        <w:t>1,</w:t>
      </w:r>
      <w:r w:rsidRPr="00294F13">
        <w:rPr>
          <w:spacing w:val="25"/>
        </w:rPr>
        <w:t xml:space="preserve"> </w:t>
      </w:r>
      <w:r w:rsidRPr="00294F13">
        <w:t>del</w:t>
      </w:r>
      <w:r w:rsidRPr="00294F13">
        <w:rPr>
          <w:spacing w:val="24"/>
        </w:rPr>
        <w:t xml:space="preserve"> </w:t>
      </w:r>
      <w:r w:rsidRPr="00294F13">
        <w:t>Cod</w:t>
      </w:r>
      <w:r w:rsidRPr="00294F13">
        <w:rPr>
          <w:spacing w:val="-1"/>
        </w:rPr>
        <w:t>i</w:t>
      </w:r>
      <w:r w:rsidRPr="00294F13">
        <w:rPr>
          <w:spacing w:val="-2"/>
        </w:rPr>
        <w:t>c</w:t>
      </w:r>
      <w:r w:rsidRPr="00294F13">
        <w:t>e,</w:t>
      </w:r>
      <w:r w:rsidRPr="00294F13">
        <w:rPr>
          <w:spacing w:val="27"/>
        </w:rPr>
        <w:t xml:space="preserve"> </w:t>
      </w:r>
      <w:r w:rsidRPr="00294F13">
        <w:rPr>
          <w:spacing w:val="-1"/>
        </w:rPr>
        <w:t>i</w:t>
      </w:r>
      <w:r w:rsidRPr="00294F13">
        <w:t>l</w:t>
      </w:r>
      <w:r w:rsidRPr="00294F13">
        <w:rPr>
          <w:spacing w:val="26"/>
        </w:rPr>
        <w:t xml:space="preserve"> </w:t>
      </w:r>
      <w:r w:rsidRPr="00294F13">
        <w:rPr>
          <w:spacing w:val="-5"/>
        </w:rPr>
        <w:t>c</w:t>
      </w:r>
      <w:r w:rsidRPr="00294F13">
        <w:t>o</w:t>
      </w:r>
      <w:r w:rsidRPr="00294F13">
        <w:rPr>
          <w:spacing w:val="-2"/>
        </w:rPr>
        <w:t>n</w:t>
      </w:r>
      <w:r w:rsidRPr="00294F13">
        <w:t>t</w:t>
      </w:r>
      <w:r w:rsidRPr="00294F13">
        <w:rPr>
          <w:spacing w:val="-6"/>
        </w:rPr>
        <w:t>r</w:t>
      </w:r>
      <w:r w:rsidRPr="00294F13">
        <w:rPr>
          <w:spacing w:val="-4"/>
        </w:rPr>
        <w:t>a</w:t>
      </w:r>
      <w:r w:rsidRPr="00294F13">
        <w:t>t</w:t>
      </w:r>
      <w:r w:rsidRPr="00294F13">
        <w:rPr>
          <w:spacing w:val="-3"/>
        </w:rPr>
        <w:t>t</w:t>
      </w:r>
      <w:r w:rsidRPr="00294F13">
        <w:t>o</w:t>
      </w:r>
      <w:r w:rsidRPr="00294F13">
        <w:rPr>
          <w:spacing w:val="28"/>
        </w:rPr>
        <w:t xml:space="preserve"> </w:t>
      </w:r>
      <w:r w:rsidRPr="00294F13">
        <w:t>di</w:t>
      </w:r>
      <w:r w:rsidRPr="00294F13">
        <w:rPr>
          <w:spacing w:val="25"/>
        </w:rPr>
        <w:t xml:space="preserve"> </w:t>
      </w:r>
      <w:r w:rsidRPr="00294F13">
        <w:rPr>
          <w:spacing w:val="-4"/>
        </w:rPr>
        <w:t>a</w:t>
      </w:r>
      <w:r w:rsidRPr="00294F13">
        <w:t>v</w:t>
      </w:r>
      <w:r w:rsidRPr="00294F13">
        <w:rPr>
          <w:spacing w:val="-5"/>
        </w:rPr>
        <w:t>v</w:t>
      </w:r>
      <w:r w:rsidRPr="00294F13">
        <w:t>a</w:t>
      </w:r>
      <w:r w:rsidRPr="00294F13">
        <w:rPr>
          <w:spacing w:val="-1"/>
        </w:rPr>
        <w:t>li</w:t>
      </w:r>
      <w:r w:rsidRPr="00294F13">
        <w:t>me</w:t>
      </w:r>
      <w:r w:rsidRPr="00294F13">
        <w:rPr>
          <w:spacing w:val="-2"/>
        </w:rPr>
        <w:t>nt</w:t>
      </w:r>
      <w:r w:rsidRPr="00294F13">
        <w:t>o</w:t>
      </w:r>
      <w:r w:rsidRPr="00294F13">
        <w:rPr>
          <w:spacing w:val="25"/>
        </w:rPr>
        <w:t xml:space="preserve"> </w:t>
      </w:r>
      <w:r w:rsidRPr="00294F13">
        <w:rPr>
          <w:spacing w:val="-2"/>
        </w:rPr>
        <w:t>c</w:t>
      </w:r>
      <w:r w:rsidRPr="00294F13">
        <w:rPr>
          <w:spacing w:val="-3"/>
        </w:rPr>
        <w:t>o</w:t>
      </w:r>
      <w:r w:rsidRPr="00294F13">
        <w:rPr>
          <w:spacing w:val="-2"/>
        </w:rPr>
        <w:t>n</w:t>
      </w:r>
      <w:r w:rsidRPr="00294F13">
        <w:t>t</w:t>
      </w:r>
      <w:r w:rsidRPr="00294F13">
        <w:rPr>
          <w:spacing w:val="-1"/>
        </w:rPr>
        <w:t>i</w:t>
      </w:r>
      <w:r w:rsidRPr="00294F13">
        <w:t>ene,</w:t>
      </w:r>
      <w:r w:rsidRPr="00294F13">
        <w:rPr>
          <w:spacing w:val="27"/>
        </w:rPr>
        <w:t xml:space="preserve"> </w:t>
      </w:r>
      <w:r w:rsidRPr="00294F13">
        <w:t>a</w:t>
      </w:r>
      <w:r w:rsidRPr="00294F13">
        <w:rPr>
          <w:spacing w:val="26"/>
        </w:rPr>
        <w:t xml:space="preserve"> </w:t>
      </w:r>
      <w:r w:rsidRPr="00294F13">
        <w:rPr>
          <w:spacing w:val="-2"/>
        </w:rPr>
        <w:t>p</w:t>
      </w:r>
      <w:r w:rsidRPr="00294F13">
        <w:t>ena</w:t>
      </w:r>
      <w:r w:rsidRPr="00294F13">
        <w:rPr>
          <w:spacing w:val="25"/>
        </w:rPr>
        <w:t xml:space="preserve"> </w:t>
      </w:r>
      <w:r w:rsidRPr="00294F13">
        <w:t>di</w:t>
      </w:r>
      <w:r w:rsidRPr="00294F13">
        <w:rPr>
          <w:spacing w:val="27"/>
        </w:rPr>
        <w:t xml:space="preserve"> </w:t>
      </w:r>
      <w:r w:rsidRPr="00294F13">
        <w:rPr>
          <w:spacing w:val="-2"/>
        </w:rPr>
        <w:t>n</w:t>
      </w:r>
      <w:r w:rsidRPr="00294F13">
        <w:t>u</w:t>
      </w:r>
      <w:r w:rsidRPr="00294F13">
        <w:rPr>
          <w:spacing w:val="-1"/>
        </w:rPr>
        <w:t>lli</w:t>
      </w:r>
      <w:r w:rsidRPr="00294F13">
        <w:rPr>
          <w:spacing w:val="-2"/>
        </w:rPr>
        <w:t>t</w:t>
      </w:r>
      <w:r w:rsidRPr="00294F13">
        <w:t>à,</w:t>
      </w:r>
      <w:r w:rsidRPr="00294F13">
        <w:rPr>
          <w:spacing w:val="27"/>
        </w:rPr>
        <w:t xml:space="preserve"> </w:t>
      </w:r>
      <w:r w:rsidRPr="00294F13">
        <w:rPr>
          <w:spacing w:val="-1"/>
        </w:rPr>
        <w:t>l</w:t>
      </w:r>
      <w:r w:rsidRPr="00294F13">
        <w:t>a s</w:t>
      </w:r>
      <w:r w:rsidRPr="00294F13">
        <w:rPr>
          <w:spacing w:val="-2"/>
        </w:rPr>
        <w:t>p</w:t>
      </w:r>
      <w:r w:rsidRPr="00294F13">
        <w:t>ec</w:t>
      </w:r>
      <w:r w:rsidRPr="00294F13">
        <w:rPr>
          <w:spacing w:val="-1"/>
        </w:rPr>
        <w:t>i</w:t>
      </w:r>
      <w:r w:rsidRPr="00294F13">
        <w:t>f</w:t>
      </w:r>
      <w:r w:rsidRPr="00294F13">
        <w:rPr>
          <w:spacing w:val="-1"/>
        </w:rPr>
        <w:t>i</w:t>
      </w:r>
      <w:r w:rsidRPr="00294F13">
        <w:rPr>
          <w:spacing w:val="-2"/>
        </w:rPr>
        <w:t>c</w:t>
      </w:r>
      <w:r w:rsidRPr="00294F13">
        <w:t>a</w:t>
      </w:r>
      <w:r w:rsidRPr="00294F13">
        <w:rPr>
          <w:spacing w:val="-1"/>
        </w:rPr>
        <w:t>zi</w:t>
      </w:r>
      <w:r w:rsidRPr="00294F13">
        <w:t>one</w:t>
      </w:r>
      <w:r w:rsidRPr="00294F13">
        <w:rPr>
          <w:spacing w:val="-3"/>
        </w:rPr>
        <w:t xml:space="preserve"> </w:t>
      </w:r>
      <w:r w:rsidRPr="00294F13">
        <w:rPr>
          <w:spacing w:val="-2"/>
        </w:rPr>
        <w:t>d</w:t>
      </w:r>
      <w:r w:rsidRPr="00294F13">
        <w:t>ei</w:t>
      </w:r>
      <w:r w:rsidRPr="00294F13">
        <w:rPr>
          <w:spacing w:val="-4"/>
        </w:rPr>
        <w:t xml:space="preserve"> </w:t>
      </w:r>
      <w:r w:rsidRPr="00294F13">
        <w:rPr>
          <w:spacing w:val="-3"/>
        </w:rPr>
        <w:t>r</w:t>
      </w:r>
      <w:r w:rsidRPr="00294F13">
        <w:t>equ</w:t>
      </w:r>
      <w:r w:rsidRPr="00294F13">
        <w:rPr>
          <w:spacing w:val="-1"/>
        </w:rPr>
        <w:t>i</w:t>
      </w:r>
      <w:r w:rsidRPr="00294F13">
        <w:t>s</w:t>
      </w:r>
      <w:r w:rsidRPr="00294F13">
        <w:rPr>
          <w:spacing w:val="-1"/>
        </w:rPr>
        <w:t>i</w:t>
      </w:r>
      <w:r w:rsidRPr="00294F13">
        <w:t>ti</w:t>
      </w:r>
      <w:r w:rsidRPr="00294F13">
        <w:rPr>
          <w:spacing w:val="-3"/>
        </w:rPr>
        <w:t xml:space="preserve"> </w:t>
      </w:r>
      <w:r w:rsidRPr="00294F13">
        <w:rPr>
          <w:spacing w:val="-6"/>
        </w:rPr>
        <w:t>f</w:t>
      </w:r>
      <w:r w:rsidRPr="00294F13">
        <w:t>o</w:t>
      </w:r>
      <w:r w:rsidRPr="00294F13">
        <w:rPr>
          <w:spacing w:val="-1"/>
        </w:rPr>
        <w:t>r</w:t>
      </w:r>
      <w:r w:rsidRPr="00294F13">
        <w:t>n</w:t>
      </w:r>
      <w:r w:rsidRPr="00294F13">
        <w:rPr>
          <w:spacing w:val="1"/>
        </w:rPr>
        <w:t>i</w:t>
      </w:r>
      <w:r w:rsidRPr="00294F13">
        <w:t>ti</w:t>
      </w:r>
      <w:r w:rsidRPr="00294F13">
        <w:rPr>
          <w:spacing w:val="-4"/>
        </w:rPr>
        <w:t xml:space="preserve"> </w:t>
      </w:r>
      <w:r w:rsidRPr="00294F13">
        <w:t>e</w:t>
      </w:r>
      <w:r w:rsidRPr="00294F13">
        <w:rPr>
          <w:spacing w:val="-3"/>
        </w:rPr>
        <w:t xml:space="preserve"> </w:t>
      </w:r>
      <w:r w:rsidRPr="00294F13">
        <w:rPr>
          <w:spacing w:val="-2"/>
        </w:rPr>
        <w:t>d</w:t>
      </w:r>
      <w:r w:rsidRPr="00294F13">
        <w:t>e</w:t>
      </w:r>
      <w:r w:rsidRPr="00294F13">
        <w:rPr>
          <w:spacing w:val="-1"/>
        </w:rPr>
        <w:t>ll</w:t>
      </w:r>
      <w:r w:rsidRPr="00294F13">
        <w:t>e</w:t>
      </w:r>
      <w:r w:rsidRPr="00294F13">
        <w:rPr>
          <w:spacing w:val="-2"/>
        </w:rPr>
        <w:t xml:space="preserve"> </w:t>
      </w:r>
      <w:r w:rsidRPr="00294F13">
        <w:rPr>
          <w:spacing w:val="-1"/>
        </w:rPr>
        <w:t>ri</w:t>
      </w:r>
      <w:r w:rsidRPr="00294F13">
        <w:t>s</w:t>
      </w:r>
      <w:r w:rsidRPr="00294F13">
        <w:rPr>
          <w:spacing w:val="1"/>
        </w:rPr>
        <w:t>o</w:t>
      </w:r>
      <w:r w:rsidRPr="00294F13">
        <w:rPr>
          <w:spacing w:val="-6"/>
        </w:rPr>
        <w:t>r</w:t>
      </w:r>
      <w:r w:rsidRPr="00294F13">
        <w:t>se</w:t>
      </w:r>
      <w:r w:rsidRPr="00294F13">
        <w:rPr>
          <w:spacing w:val="-3"/>
        </w:rPr>
        <w:t xml:space="preserve"> </w:t>
      </w:r>
      <w:r w:rsidRPr="00294F13">
        <w:t>mes</w:t>
      </w:r>
      <w:r w:rsidRPr="00294F13">
        <w:rPr>
          <w:spacing w:val="-3"/>
        </w:rPr>
        <w:t>s</w:t>
      </w:r>
      <w:r w:rsidRPr="00294F13">
        <w:t>e</w:t>
      </w:r>
      <w:r w:rsidRPr="00294F13">
        <w:rPr>
          <w:spacing w:val="-2"/>
        </w:rPr>
        <w:t xml:space="preserve"> </w:t>
      </w:r>
      <w:r w:rsidRPr="00294F13">
        <w:t>a</w:t>
      </w:r>
      <w:r w:rsidRPr="00294F13">
        <w:rPr>
          <w:spacing w:val="-3"/>
        </w:rPr>
        <w:t xml:space="preserve"> </w:t>
      </w:r>
      <w:r w:rsidRPr="00294F13">
        <w:t>d</w:t>
      </w:r>
      <w:r w:rsidRPr="00294F13">
        <w:rPr>
          <w:spacing w:val="-1"/>
        </w:rPr>
        <w:t>i</w:t>
      </w:r>
      <w:r w:rsidRPr="00294F13">
        <w:t>spos</w:t>
      </w:r>
      <w:r w:rsidRPr="00294F13">
        <w:rPr>
          <w:spacing w:val="-1"/>
        </w:rPr>
        <w:t>izi</w:t>
      </w:r>
      <w:r w:rsidRPr="00294F13">
        <w:t>one</w:t>
      </w:r>
      <w:r w:rsidRPr="00294F13">
        <w:rPr>
          <w:spacing w:val="-3"/>
        </w:rPr>
        <w:t xml:space="preserve"> </w:t>
      </w:r>
      <w:r w:rsidRPr="00294F13">
        <w:rPr>
          <w:spacing w:val="-2"/>
        </w:rPr>
        <w:t>d</w:t>
      </w:r>
      <w:r w:rsidRPr="00294F13">
        <w:t>a</w:t>
      </w:r>
      <w:r w:rsidRPr="00294F13">
        <w:rPr>
          <w:spacing w:val="-1"/>
        </w:rPr>
        <w:t>l</w:t>
      </w:r>
      <w:r w:rsidRPr="00294F13">
        <w:rPr>
          <w:spacing w:val="1"/>
        </w:rPr>
        <w:t>l</w:t>
      </w:r>
      <w:r w:rsidRPr="00294F13">
        <w:rPr>
          <w:spacing w:val="-18"/>
        </w:rPr>
        <w:t>’</w:t>
      </w:r>
      <w:r w:rsidRPr="00294F13">
        <w:t>aus</w:t>
      </w:r>
      <w:r w:rsidRPr="00294F13">
        <w:rPr>
          <w:spacing w:val="-1"/>
        </w:rPr>
        <w:t>ili</w:t>
      </w:r>
      <w:r w:rsidRPr="00294F13">
        <w:t>a</w:t>
      </w:r>
      <w:r w:rsidRPr="00294F13">
        <w:rPr>
          <w:spacing w:val="-1"/>
        </w:rPr>
        <w:t>ri</w:t>
      </w:r>
      <w:r w:rsidRPr="00294F13">
        <w:t>a.</w:t>
      </w:r>
    </w:p>
    <w:p w:rsidR="00B52C79" w:rsidRPr="00294F13" w:rsidRDefault="00B52C79" w:rsidP="00B52C79">
      <w:pPr>
        <w:kinsoku w:val="0"/>
        <w:overflowPunct w:val="0"/>
        <w:spacing w:before="9" w:line="110" w:lineRule="exact"/>
        <w:rPr>
          <w:sz w:val="11"/>
          <w:szCs w:val="11"/>
        </w:rPr>
      </w:pPr>
    </w:p>
    <w:p w:rsidR="0054003C" w:rsidRPr="0054003C" w:rsidRDefault="0054003C" w:rsidP="00E32E22">
      <w:pPr>
        <w:pStyle w:val="Paragrafoelenco"/>
        <w:tabs>
          <w:tab w:val="left" w:pos="709"/>
        </w:tabs>
        <w:spacing w:after="0" w:line="240" w:lineRule="auto"/>
        <w:ind w:left="0" w:right="-1"/>
        <w:rPr>
          <w:rFonts w:cstheme="minorHAnsi"/>
          <w:b/>
          <w:sz w:val="20"/>
          <w:szCs w:val="24"/>
        </w:rPr>
      </w:pPr>
    </w:p>
    <w:p w:rsidR="00547478" w:rsidRDefault="00547478" w:rsidP="00597F0A">
      <w:pPr>
        <w:pStyle w:val="Paragrafoelenco"/>
        <w:numPr>
          <w:ilvl w:val="0"/>
          <w:numId w:val="15"/>
        </w:numPr>
        <w:tabs>
          <w:tab w:val="left" w:pos="709"/>
        </w:tabs>
        <w:spacing w:after="0" w:line="240" w:lineRule="auto"/>
        <w:ind w:left="0" w:right="-1" w:firstLine="0"/>
        <w:rPr>
          <w:rFonts w:cstheme="minorHAnsi"/>
          <w:b/>
          <w:sz w:val="24"/>
          <w:szCs w:val="24"/>
        </w:rPr>
      </w:pPr>
      <w:r>
        <w:rPr>
          <w:rFonts w:cstheme="minorHAnsi"/>
          <w:b/>
          <w:sz w:val="24"/>
          <w:szCs w:val="24"/>
        </w:rPr>
        <w:t>GARANZIA PROVVISORIA</w:t>
      </w:r>
    </w:p>
    <w:p w:rsidR="0054003C" w:rsidRPr="0054003C" w:rsidRDefault="0054003C" w:rsidP="00E32E22">
      <w:pPr>
        <w:pStyle w:val="Paragrafoelenco"/>
        <w:tabs>
          <w:tab w:val="left" w:pos="709"/>
        </w:tabs>
        <w:spacing w:after="0" w:line="240" w:lineRule="auto"/>
        <w:ind w:left="0" w:right="-1"/>
        <w:rPr>
          <w:rFonts w:cstheme="minorHAnsi"/>
          <w:b/>
          <w:sz w:val="20"/>
          <w:szCs w:val="24"/>
        </w:rPr>
      </w:pPr>
    </w:p>
    <w:p w:rsidR="00B52C79" w:rsidRPr="00B52C79" w:rsidRDefault="00B52C79" w:rsidP="00B52C79">
      <w:r w:rsidRPr="00B52C79">
        <w:t>L’offerta dei concorrenti deve essere corredata, a pena di esclusione, da una garanzia provvisoria, sotto forma di cauzione o di fideiussione, come definita dall’art. 93 del Codice, pari al 2,00% dell’importo complessivo dell’appalto e precisamente ad € 48.317,00 (Euro quarantottomilatrecentodiciasette/00), beneficiario il Comune di Siano;</w:t>
      </w:r>
    </w:p>
    <w:p w:rsidR="00B52C79" w:rsidRPr="00B52C79" w:rsidRDefault="00B52C79" w:rsidP="00B52C79">
      <w:r w:rsidRPr="00B52C79">
        <w:t>La garanzia provvisoria è costituita, a scelta del concorrente:</w:t>
      </w:r>
    </w:p>
    <w:p w:rsidR="00B52C79" w:rsidRPr="00B52C79" w:rsidRDefault="00B52C79" w:rsidP="00B52C79">
      <w:r w:rsidRPr="00B52C79">
        <w:t>in titoli del debito pubblico garantiti dallo Stato depositati presso una sezione di tesoreria provinciale o presso le aziende autorizzate, a titolo di pegno, a favore della stazione appaltante; il valore deve essere al corso del giorno del deposito;</w:t>
      </w:r>
    </w:p>
    <w:p w:rsidR="00B52C79" w:rsidRPr="00B52C79" w:rsidRDefault="00B52C79" w:rsidP="00B52C79">
      <w:r w:rsidRPr="00B52C79">
        <w:lastRenderedPageBreak/>
        <w:t>da fideiussione rilasciata da imprese bancarie o assicurative che rispondano ai requisiti di solvibilità previsti dalle leggi che ne disciplinano le rispettive attività ovvero rilasciata dagli intermediari iscritti nell’albo di cui all’art. 106 del d.lgs. 1 settembre 1993, n. 385 che svolgono in via esclusiva o prevalente attività di rilascio di garanzie e che sono sottoposti a revisione contabile da parte di una società di revisione iscritta nell’albo previsto dall’art. 161 del d.lgs. 24 febbraio 1998, n. 58 e che abbiano i requisiti minimi di solvibilità richiesti dalla vigente normativa bancaria assicurativa. Gli operatori economici, prima di procedere alla sottoscrizione della polizza fideiussoria, sono tenuti a verificare che il soggetto garante sia in possesso dell’autorizzazione al rilascio di garanzie mediante accesso ai seguenti siti internet della Banca d’Italia:</w:t>
      </w:r>
    </w:p>
    <w:p w:rsidR="00B52C79" w:rsidRPr="00B52C79" w:rsidRDefault="004A534F" w:rsidP="00B52C79">
      <w:hyperlink r:id="rId12" w:history="1">
        <w:r w:rsidR="00B52C79" w:rsidRPr="00B52C79">
          <w:t>http://www.bancaditalia.it/compiti/vigilanza/intermediari/index.html</w:t>
        </w:r>
      </w:hyperlink>
    </w:p>
    <w:p w:rsidR="00B52C79" w:rsidRPr="00B52C79" w:rsidRDefault="004A534F" w:rsidP="00B52C79">
      <w:hyperlink r:id="rId13" w:history="1">
        <w:r w:rsidR="00B52C79" w:rsidRPr="00B52C79">
          <w:t>http://www.bancaditalia.it/compiti/vigilanza/avvisi-pub/garanzie-finanziarie/</w:t>
        </w:r>
      </w:hyperlink>
    </w:p>
    <w:p w:rsidR="00B52C79" w:rsidRPr="00B52C79" w:rsidRDefault="004A534F" w:rsidP="00B52C79">
      <w:hyperlink r:id="rId14" w:history="1">
        <w:r w:rsidR="00B52C79" w:rsidRPr="00B52C79">
          <w:t>http://www.bancaditalia.it/compiti/vigilanza/avvisi-pub/soggetti-non- legittimati/Intermediari_non_abilitati.pdf</w:t>
        </w:r>
      </w:hyperlink>
    </w:p>
    <w:p w:rsidR="00B52C79" w:rsidRPr="00B52C79" w:rsidRDefault="004A534F" w:rsidP="00B52C79">
      <w:hyperlink r:id="rId15" w:history="1">
        <w:r w:rsidR="00B52C79" w:rsidRPr="00B52C79">
          <w:t>http://www.ivass.it/ivass/imprese_jsp/HomePage.jsp</w:t>
        </w:r>
      </w:hyperlink>
    </w:p>
    <w:p w:rsidR="00B52C79" w:rsidRPr="00B52C79" w:rsidRDefault="00B52C79" w:rsidP="00B52C79">
      <w:r w:rsidRPr="00B52C79">
        <w:t>In caso di prestazione della garanzia provvisoria sotto forma di fideiussione questa dovrà:</w:t>
      </w:r>
    </w:p>
    <w:p w:rsidR="00B52C79" w:rsidRPr="00B52C79" w:rsidRDefault="00B52C79" w:rsidP="00B52C79">
      <w:r w:rsidRPr="00B52C79">
        <w:t>essere prodotta in originale, o in copia autenticata ai sensi dell’art. 18 del d.p.r.  445/2000, e contenere espressa menzione dell’oggetto e del soggetto garantito;</w:t>
      </w:r>
    </w:p>
    <w:p w:rsidR="00B52C79" w:rsidRPr="00B52C79" w:rsidRDefault="00B52C79" w:rsidP="00B52C79">
      <w:r w:rsidRPr="00B52C79">
        <w:t>essere intestata a tutti gli operatori economici del costituito/costituendo raggruppamento temporaneo o consorzio ordinario o GEIE, ovvero a tutte le imprese retiste che partecipano alla gara ovvero, in caso di consorzi di cui all’art. 45, comma 2 lett. b) e c) del Codice, al solo consorzio;</w:t>
      </w:r>
    </w:p>
    <w:p w:rsidR="00B52C79" w:rsidRPr="00B52C79" w:rsidRDefault="00B52C79" w:rsidP="00B52C79">
      <w:r w:rsidRPr="00B52C79">
        <w:t>3) essere conforme agli schemi di polizza tipo approvati con Decreto del MISE del 19 gennaio 2018, n. 31, “Regolamento con cui si adottano gli schemi di contratti tipo per le garanzie fideiussorie previste dagli articoli 103, comma 9 e 104, comma 9, del Codice;</w:t>
      </w:r>
    </w:p>
    <w:p w:rsidR="00B52C79" w:rsidRPr="00B52C79" w:rsidRDefault="00B52C79" w:rsidP="00B52C79">
      <w:r w:rsidRPr="00B52C79">
        <w:t>avere validità per 180 giorni dal termine ultimo per la presentazione dell’offerta;</w:t>
      </w:r>
    </w:p>
    <w:p w:rsidR="00B52C79" w:rsidRPr="00B52C79" w:rsidRDefault="00B52C79" w:rsidP="00B52C79">
      <w:r w:rsidRPr="00B52C79">
        <w:t>prevedere espressamente:</w:t>
      </w:r>
    </w:p>
    <w:p w:rsidR="00B52C79" w:rsidRPr="00B52C79" w:rsidRDefault="00B52C79" w:rsidP="00B52C79">
      <w:r w:rsidRPr="00B52C79">
        <w:t>la rinuncia al beneficio della preventiva escussione del debitore principale di cui all’art. 1944 del codice civile, volendo ed intendendo restare obbligata in solido con il debitore;</w:t>
      </w:r>
    </w:p>
    <w:p w:rsidR="00B52C79" w:rsidRPr="00B52C79" w:rsidRDefault="00B52C79" w:rsidP="00B52C79">
      <w:r w:rsidRPr="00B52C79">
        <w:t>la rinuncia ad eccepire la decorrenza dei termini di cui all’art. 1957 del codice civile;</w:t>
      </w:r>
    </w:p>
    <w:p w:rsidR="00B52C79" w:rsidRPr="00B52C79" w:rsidRDefault="00B52C79" w:rsidP="00B52C79">
      <w:r w:rsidRPr="00B52C79">
        <w:t>la loro operatività entro quindici giorni a semplice richiesta scritta dell’Autorità;</w:t>
      </w:r>
    </w:p>
    <w:p w:rsidR="00B52C79" w:rsidRPr="00B52C79" w:rsidRDefault="00B52C79" w:rsidP="00B52C79">
      <w:r w:rsidRPr="00B52C79">
        <w:t>contenere l’impegno del fideiussore verso il concorrente a rilasciare, qualora l’offerente risultasse aggiudicatario, la garanzia fideiussoria per l’esecuzione del contratto di cui all’art.103 del Codice in favore dell’Amministrazione Comunale Committente beneficiaria (Comune di Siano) valida fino alla data di emissione del certificato di verifica di conformità di cui all’art. 102, comma 2, del Codice o comunque decorsi 12 (dodici) mesi dalla data di ultimazione di prestazione dei servizi risultante dal relativo certificato (in alternativa, si potrà produrre analogo impegno di un fideiussore diverso da quello che ha rilasciato la garanzia provvisoria).</w:t>
      </w:r>
    </w:p>
    <w:p w:rsidR="00B52C79" w:rsidRPr="00B52C79" w:rsidRDefault="00B52C79" w:rsidP="00B52C79">
      <w:r w:rsidRPr="00B52C79">
        <w:t>riportare l’autentica della sottoscrizione;</w:t>
      </w:r>
    </w:p>
    <w:p w:rsidR="00B52C79" w:rsidRPr="00B52C79" w:rsidRDefault="00B52C79" w:rsidP="00B52C79">
      <w:r w:rsidRPr="00B52C79">
        <w:lastRenderedPageBreak/>
        <w:t>essere corredata da una dichiarazione sostitutiva di atto notorio del fideiussore che attesti il potere di impegnare con la sottoscrizione la società fideiussore nei confronti della stazione appaltante;</w:t>
      </w:r>
    </w:p>
    <w:p w:rsidR="00B52C79" w:rsidRPr="00B52C79" w:rsidRDefault="00B52C79" w:rsidP="00B52C79">
      <w:r w:rsidRPr="00B52C79">
        <w:t>essere corredata dall’impegno del garante a rinnovare, ai sensi dell’art. 93 comma 5 del Codice, su richiesta dell’Amministrazione Comunale Committente (Comune di Siano), la garanzia nel caso in cui al momento della sua scadenza non sia ancora intervenuta l’aggiudicazione.</w:t>
      </w:r>
    </w:p>
    <w:p w:rsidR="00B52C79" w:rsidRPr="00B52C79" w:rsidRDefault="00B52C79" w:rsidP="00B52C79">
      <w:r w:rsidRPr="00B52C79">
        <w:t>Ai sensi dell’art. 93, comma 6, del Codice, la cauzione provvisoria verrà svincolata automaticamente nei confronti dell’aggiudicatario, al momento della stipula del contratto, mentre ai sensi dell’art. 93, comma 9, del Codice, verrà svincolata, nei confronti degli altri concorrenti, entro trenta giorni dalla comunicazione dell’avvenuta aggiudicazione.</w:t>
      </w:r>
    </w:p>
    <w:p w:rsidR="00B52C79" w:rsidRPr="00B52C79" w:rsidRDefault="00B52C79" w:rsidP="00B52C79">
      <w:r w:rsidRPr="00B52C79">
        <w:t>All’atto della stipulazione del contratto l’aggiudicatario deve presentare la cauzione definitiva nella misura e nei modi previsti dall’art. 103 del Codice, che sarà svincolata ai sensi e secondo le modalità previste dal medesimo articolo.</w:t>
      </w:r>
    </w:p>
    <w:p w:rsidR="00B52C79" w:rsidRPr="00B52C79" w:rsidRDefault="00B52C79" w:rsidP="00B52C79">
      <w:r w:rsidRPr="00B52C79">
        <w:t>L’importo della garanzia e del suo eventuale rinnovo è ridotto secondo le misure e le modalità di cui all’art. 93, comma 7 del Codice. Per fruire di dette riduzioni il concorrente segnala e documenta nell’offerta il possesso dei relativi requisiti fornendo copia dei certificati posseduti.</w:t>
      </w:r>
    </w:p>
    <w:p w:rsidR="00B52C79" w:rsidRPr="00B52C79" w:rsidRDefault="00B52C79" w:rsidP="00B52C79">
      <w:r w:rsidRPr="00B52C79">
        <w:t>In caso di partecipazione in forma associata, la riduzione del 50% per il possesso della certificazione del sistema di qualità di cui all’articolo 93, comma 7, si ottiene:</w:t>
      </w:r>
    </w:p>
    <w:p w:rsidR="00B52C79" w:rsidRPr="00B52C79" w:rsidRDefault="00B52C79" w:rsidP="00B52C79">
      <w:r w:rsidRPr="00B52C79">
        <w:t>in caso di partecipazione dei soggetti di cui all’art. 45, comma 2, lett. d), e), f), g), del Codice solo se tutte le imprese che costituiscono il raggruppamento, consorzio ordinario o GEIE, o tutte le imprese retiste che partecipano alla gara siano in possesso della predetta certificazione;</w:t>
      </w:r>
    </w:p>
    <w:p w:rsidR="00B52C79" w:rsidRPr="00B52C79" w:rsidRDefault="00B52C79" w:rsidP="00B52C79">
      <w:r w:rsidRPr="00B52C79">
        <w:t>in caso di partecipazione in consorzio di cui all’art. 45, comma 2, lett. b) e c) del Codice, solo se la predetta certificazione sia posseduta dal consorzio e/o dalle consorziate.</w:t>
      </w:r>
    </w:p>
    <w:p w:rsidR="00B52C79" w:rsidRPr="00B52C79" w:rsidRDefault="00B52C79" w:rsidP="00B52C79">
      <w:r w:rsidRPr="00B52C79">
        <w:t>le altre riduzioni previste dall’art. 93, comma 7, del Codice si ottengono nel caso di possesso da parte di una sola associata oppure, per i consorzi di cui all’art. 45, comma 2, lett. b) e c) del Codice, da parte del consorzio e/o delle consorziate.</w:t>
      </w:r>
    </w:p>
    <w:p w:rsidR="00B52C79" w:rsidRPr="00B52C79" w:rsidRDefault="00B52C79" w:rsidP="00B52C79">
      <w:r w:rsidRPr="00B52C79">
        <w:t>È sanabile, mediante soccorso istruttorio, la mancata presentazione della garanzia provvisoria e/o dell’impegno a rilasciare garanzia fideiussoria definitiva solo a condizione che siano stati già costituiti prima della presentazione dell’offerta. È onere dell’operatore economico dimostrare che tali documenti siano costituiti in data non successiva al termine di scadenza della presentazione delle offerte. Ai sensi dell’art. 20 del d.lgs. 7 marzo 2005 n. 82 la data e l’ora di formazione del documento informatico sono opponibili ai terzi se apposte in conformità alle regole tecniche sulla validazione (es.: marcatura temporale). È sanabile, altresì, la presentazione di una garanzia di valore inferiore o priva di una o più caratteristiche tra quelle sopra indicate (intestazione solo ad alcuni partecipanti al RTI, carenza delle clausole obbligatorie, etc.). Non è sanabile - e quindi è causa di esclusione - la sottoscrizione della garanzia provvisoria da parte di un soggetto non legittimato a rilasciare la garanzia o non autorizzato ad impegnare il garante.</w:t>
      </w:r>
    </w:p>
    <w:p w:rsidR="007E6598" w:rsidRPr="00B029FD" w:rsidRDefault="007E6598" w:rsidP="007E6598">
      <w:pPr>
        <w:spacing w:after="0" w:line="240" w:lineRule="auto"/>
        <w:ind w:right="-1"/>
        <w:jc w:val="both"/>
        <w:rPr>
          <w:rFonts w:cstheme="minorHAnsi"/>
          <w:sz w:val="24"/>
          <w:szCs w:val="24"/>
        </w:rPr>
      </w:pPr>
    </w:p>
    <w:p w:rsidR="00341F8F" w:rsidRDefault="00341F8F" w:rsidP="00597F0A">
      <w:pPr>
        <w:pStyle w:val="Paragrafoelenco"/>
        <w:numPr>
          <w:ilvl w:val="0"/>
          <w:numId w:val="15"/>
        </w:numPr>
        <w:tabs>
          <w:tab w:val="left" w:pos="709"/>
        </w:tabs>
        <w:spacing w:after="0" w:line="240" w:lineRule="auto"/>
        <w:ind w:left="0" w:right="-1" w:firstLine="0"/>
        <w:rPr>
          <w:rFonts w:cstheme="minorHAnsi"/>
          <w:b/>
          <w:sz w:val="24"/>
          <w:szCs w:val="24"/>
        </w:rPr>
      </w:pPr>
      <w:r>
        <w:rPr>
          <w:rFonts w:cstheme="minorHAnsi"/>
          <w:b/>
          <w:sz w:val="24"/>
          <w:szCs w:val="24"/>
        </w:rPr>
        <w:t>SOPRALLUOGO</w:t>
      </w:r>
    </w:p>
    <w:p w:rsidR="0054003C" w:rsidRPr="0054003C" w:rsidRDefault="0054003C" w:rsidP="00E32E22">
      <w:pPr>
        <w:pStyle w:val="Paragrafoelenco"/>
        <w:tabs>
          <w:tab w:val="left" w:pos="709"/>
        </w:tabs>
        <w:spacing w:after="0" w:line="240" w:lineRule="auto"/>
        <w:ind w:left="0" w:right="-1"/>
        <w:rPr>
          <w:rFonts w:cstheme="minorHAnsi"/>
          <w:b/>
          <w:sz w:val="20"/>
          <w:szCs w:val="24"/>
        </w:rPr>
      </w:pPr>
    </w:p>
    <w:p w:rsidR="00341F8F" w:rsidRPr="00373570" w:rsidRDefault="00373570" w:rsidP="00373570">
      <w:pPr>
        <w:spacing w:after="0" w:line="240" w:lineRule="auto"/>
        <w:ind w:left="360" w:right="-1"/>
        <w:jc w:val="both"/>
        <w:rPr>
          <w:rFonts w:cstheme="minorHAnsi"/>
          <w:sz w:val="24"/>
          <w:szCs w:val="24"/>
        </w:rPr>
      </w:pPr>
      <w:r w:rsidRPr="00373570">
        <w:rPr>
          <w:rFonts w:cstheme="minorHAnsi"/>
          <w:sz w:val="24"/>
          <w:szCs w:val="24"/>
        </w:rPr>
        <w:t>Il sopralluogo non è obbligatorio.</w:t>
      </w:r>
    </w:p>
    <w:p w:rsidR="004714D0" w:rsidRDefault="004714D0" w:rsidP="00E32E22">
      <w:pPr>
        <w:spacing w:after="0" w:line="240" w:lineRule="auto"/>
        <w:ind w:right="-1"/>
        <w:jc w:val="both"/>
        <w:rPr>
          <w:rFonts w:cstheme="minorHAnsi"/>
          <w:sz w:val="24"/>
          <w:szCs w:val="24"/>
        </w:rPr>
      </w:pPr>
    </w:p>
    <w:p w:rsidR="004714D0" w:rsidRDefault="004714D0" w:rsidP="00597F0A">
      <w:pPr>
        <w:pStyle w:val="Paragrafoelenco"/>
        <w:numPr>
          <w:ilvl w:val="0"/>
          <w:numId w:val="10"/>
        </w:numPr>
        <w:spacing w:after="0" w:line="240" w:lineRule="auto"/>
        <w:ind w:left="709" w:right="-1" w:hanging="720"/>
        <w:rPr>
          <w:rFonts w:cstheme="minorHAnsi"/>
          <w:b/>
          <w:sz w:val="24"/>
          <w:szCs w:val="24"/>
        </w:rPr>
      </w:pPr>
      <w:bookmarkStart w:id="7" w:name="_Ref100915379"/>
      <w:r>
        <w:rPr>
          <w:rFonts w:cstheme="minorHAnsi"/>
          <w:b/>
          <w:sz w:val="24"/>
          <w:szCs w:val="24"/>
        </w:rPr>
        <w:lastRenderedPageBreak/>
        <w:t>ACQUISIZIONE DELLE INFORMAZIONI E DOCUMENTAZIONE DISPONIBILE</w:t>
      </w:r>
      <w:bookmarkEnd w:id="7"/>
    </w:p>
    <w:p w:rsidR="00F84898" w:rsidRPr="00F00078" w:rsidRDefault="00C80EBA" w:rsidP="00E32E22">
      <w:pPr>
        <w:pStyle w:val="Paragrafoelenco"/>
        <w:spacing w:after="0" w:line="240" w:lineRule="auto"/>
        <w:ind w:left="0" w:right="-1"/>
        <w:jc w:val="both"/>
        <w:rPr>
          <w:rFonts w:cstheme="minorHAnsi"/>
          <w:sz w:val="24"/>
          <w:szCs w:val="24"/>
        </w:rPr>
      </w:pPr>
      <w:r w:rsidRPr="00033DA6">
        <w:rPr>
          <w:rFonts w:cstheme="minorHAnsi"/>
          <w:sz w:val="24"/>
          <w:szCs w:val="24"/>
        </w:rPr>
        <w:t>L</w:t>
      </w:r>
      <w:r w:rsidR="004714D0" w:rsidRPr="00033DA6">
        <w:rPr>
          <w:rFonts w:cstheme="minorHAnsi"/>
          <w:sz w:val="24"/>
          <w:szCs w:val="24"/>
        </w:rPr>
        <w:t>e richieste di in</w:t>
      </w:r>
      <w:r w:rsidRPr="00033DA6">
        <w:rPr>
          <w:rFonts w:cstheme="minorHAnsi"/>
          <w:sz w:val="24"/>
          <w:szCs w:val="24"/>
        </w:rPr>
        <w:t xml:space="preserve">formazioni, di documentazione, </w:t>
      </w:r>
      <w:r w:rsidR="004714D0" w:rsidRPr="00033DA6">
        <w:rPr>
          <w:rFonts w:cstheme="minorHAnsi"/>
          <w:sz w:val="24"/>
          <w:szCs w:val="24"/>
        </w:rPr>
        <w:t xml:space="preserve">nonché i quesiti degli offerenti, </w:t>
      </w:r>
      <w:r w:rsidRPr="00033DA6">
        <w:rPr>
          <w:rFonts w:cstheme="minorHAnsi"/>
          <w:sz w:val="24"/>
          <w:szCs w:val="24"/>
        </w:rPr>
        <w:t xml:space="preserve">dovranno essere </w:t>
      </w:r>
      <w:r w:rsidR="004714D0" w:rsidRPr="00033DA6">
        <w:rPr>
          <w:rFonts w:cstheme="minorHAnsi"/>
          <w:sz w:val="24"/>
          <w:szCs w:val="24"/>
        </w:rPr>
        <w:t xml:space="preserve">presentati entro il </w:t>
      </w:r>
      <w:r w:rsidR="004714D0" w:rsidRPr="00033DA6">
        <w:rPr>
          <w:rFonts w:cstheme="minorHAnsi"/>
          <w:b/>
          <w:sz w:val="24"/>
          <w:szCs w:val="24"/>
        </w:rPr>
        <w:t xml:space="preserve">termine perentorio delle ore 12:00 </w:t>
      </w:r>
      <w:r w:rsidR="004714D0" w:rsidRPr="00F00078">
        <w:rPr>
          <w:rFonts w:cstheme="minorHAnsi"/>
          <w:b/>
          <w:sz w:val="24"/>
          <w:szCs w:val="24"/>
        </w:rPr>
        <w:t xml:space="preserve">del giorno </w:t>
      </w:r>
      <w:r w:rsidR="00373570">
        <w:rPr>
          <w:rFonts w:cstheme="minorHAnsi"/>
          <w:b/>
          <w:sz w:val="24"/>
          <w:szCs w:val="24"/>
        </w:rPr>
        <w:t>10</w:t>
      </w:r>
      <w:r w:rsidR="008E7565">
        <w:rPr>
          <w:rFonts w:cstheme="minorHAnsi"/>
          <w:b/>
          <w:sz w:val="24"/>
          <w:szCs w:val="24"/>
        </w:rPr>
        <w:t>/04/2023;</w:t>
      </w:r>
      <w:r w:rsidR="004714D0" w:rsidRPr="00F00078">
        <w:rPr>
          <w:rFonts w:cstheme="minorHAnsi"/>
          <w:sz w:val="24"/>
          <w:szCs w:val="24"/>
        </w:rPr>
        <w:t xml:space="preserve"> </w:t>
      </w:r>
    </w:p>
    <w:p w:rsidR="0024117A" w:rsidRPr="00033DA6" w:rsidRDefault="00C80EBA" w:rsidP="00E32E22">
      <w:pPr>
        <w:spacing w:after="0" w:line="240" w:lineRule="auto"/>
        <w:jc w:val="both"/>
        <w:rPr>
          <w:rFonts w:ascii="Calibri" w:eastAsia="Calibri" w:hAnsi="Calibri" w:cstheme="minorHAnsi"/>
          <w:sz w:val="24"/>
          <w:szCs w:val="24"/>
        </w:rPr>
      </w:pPr>
      <w:r w:rsidRPr="00033DA6">
        <w:rPr>
          <w:rFonts w:ascii="Calibri" w:eastAsia="Calibri" w:hAnsi="Calibri" w:cstheme="minorHAnsi"/>
          <w:sz w:val="24"/>
          <w:szCs w:val="24"/>
        </w:rPr>
        <w:t>Le richieste potranno essere inoltrate a mezzo PEC all’indirizzo</w:t>
      </w:r>
      <w:r w:rsidR="00A115E4">
        <w:t xml:space="preserve"> </w:t>
      </w:r>
      <w:hyperlink r:id="rId16" w:history="1">
        <w:r w:rsidR="00A115E4" w:rsidRPr="000D29D2">
          <w:rPr>
            <w:rStyle w:val="Collegamentoipertestuale"/>
          </w:rPr>
          <w:t>cuc.valledellirno@legalmail.it</w:t>
        </w:r>
      </w:hyperlink>
      <w:r w:rsidR="0024117A" w:rsidRPr="00033DA6">
        <w:rPr>
          <w:rFonts w:ascii="Calibri" w:eastAsia="Calibri" w:hAnsi="Calibri" w:cstheme="minorHAnsi"/>
          <w:sz w:val="24"/>
          <w:szCs w:val="24"/>
        </w:rPr>
        <w:t>.</w:t>
      </w:r>
    </w:p>
    <w:tbl>
      <w:tblPr>
        <w:tblStyle w:val="Grigliatabella"/>
        <w:tblW w:w="0" w:type="auto"/>
        <w:tblInd w:w="1413" w:type="dxa"/>
        <w:tblLook w:val="04A0" w:firstRow="1" w:lastRow="0" w:firstColumn="1" w:lastColumn="0" w:noHBand="0" w:noVBand="1"/>
      </w:tblPr>
      <w:tblGrid>
        <w:gridCol w:w="4678"/>
        <w:gridCol w:w="1417"/>
        <w:gridCol w:w="954"/>
      </w:tblGrid>
      <w:tr w:rsidR="00555E96" w:rsidRPr="00033DA6" w:rsidTr="004F2F13">
        <w:tc>
          <w:tcPr>
            <w:tcW w:w="4678" w:type="dxa"/>
            <w:shd w:val="clear" w:color="auto" w:fill="D9D9D9" w:themeFill="background1" w:themeFillShade="D9"/>
          </w:tcPr>
          <w:p w:rsidR="00555E96" w:rsidRPr="00033DA6" w:rsidRDefault="00555E96" w:rsidP="00E32E22">
            <w:pPr>
              <w:jc w:val="center"/>
              <w:rPr>
                <w:rFonts w:cstheme="minorHAnsi"/>
                <w:b/>
                <w:sz w:val="22"/>
                <w:szCs w:val="24"/>
              </w:rPr>
            </w:pPr>
            <w:r w:rsidRPr="00033DA6">
              <w:rPr>
                <w:rFonts w:cstheme="minorHAnsi"/>
                <w:b/>
                <w:sz w:val="22"/>
                <w:szCs w:val="24"/>
              </w:rPr>
              <w:t>TIMING DI GARA</w:t>
            </w:r>
          </w:p>
        </w:tc>
        <w:tc>
          <w:tcPr>
            <w:tcW w:w="1417" w:type="dxa"/>
            <w:shd w:val="clear" w:color="auto" w:fill="D9D9D9" w:themeFill="background1" w:themeFillShade="D9"/>
          </w:tcPr>
          <w:p w:rsidR="00555E96" w:rsidRPr="00033DA6" w:rsidRDefault="00555E96" w:rsidP="00E32E22">
            <w:pPr>
              <w:jc w:val="center"/>
              <w:rPr>
                <w:rFonts w:cstheme="minorHAnsi"/>
                <w:b/>
                <w:sz w:val="22"/>
                <w:szCs w:val="24"/>
              </w:rPr>
            </w:pPr>
            <w:r w:rsidRPr="00033DA6">
              <w:rPr>
                <w:rFonts w:cstheme="minorHAnsi"/>
                <w:b/>
                <w:sz w:val="22"/>
                <w:szCs w:val="24"/>
              </w:rPr>
              <w:t>DATA</w:t>
            </w:r>
          </w:p>
        </w:tc>
        <w:tc>
          <w:tcPr>
            <w:tcW w:w="954" w:type="dxa"/>
            <w:shd w:val="clear" w:color="auto" w:fill="D9D9D9" w:themeFill="background1" w:themeFillShade="D9"/>
          </w:tcPr>
          <w:p w:rsidR="00555E96" w:rsidRPr="00033DA6" w:rsidRDefault="00555E96" w:rsidP="00E32E22">
            <w:pPr>
              <w:jc w:val="center"/>
              <w:rPr>
                <w:rFonts w:cstheme="minorHAnsi"/>
                <w:b/>
                <w:sz w:val="22"/>
                <w:szCs w:val="24"/>
              </w:rPr>
            </w:pPr>
            <w:r w:rsidRPr="00033DA6">
              <w:rPr>
                <w:rFonts w:cstheme="minorHAnsi"/>
                <w:b/>
                <w:sz w:val="22"/>
                <w:szCs w:val="24"/>
              </w:rPr>
              <w:t>ORARIO</w:t>
            </w:r>
          </w:p>
        </w:tc>
      </w:tr>
      <w:tr w:rsidR="00555E96" w:rsidRPr="00033DA6" w:rsidTr="004F2F13">
        <w:tc>
          <w:tcPr>
            <w:tcW w:w="4678" w:type="dxa"/>
          </w:tcPr>
          <w:p w:rsidR="00555E96" w:rsidRPr="00F00078" w:rsidRDefault="00555E96" w:rsidP="00E32E22">
            <w:pPr>
              <w:jc w:val="both"/>
              <w:rPr>
                <w:rFonts w:cstheme="minorHAnsi"/>
                <w:sz w:val="22"/>
                <w:szCs w:val="24"/>
              </w:rPr>
            </w:pPr>
            <w:r w:rsidRPr="00F00078">
              <w:rPr>
                <w:rFonts w:cstheme="minorHAnsi"/>
                <w:sz w:val="22"/>
                <w:szCs w:val="24"/>
              </w:rPr>
              <w:t>Termine ultimo per la richiesta di chiarimenti</w:t>
            </w:r>
          </w:p>
        </w:tc>
        <w:tc>
          <w:tcPr>
            <w:tcW w:w="1417" w:type="dxa"/>
          </w:tcPr>
          <w:p w:rsidR="00555E96" w:rsidRPr="00F00078" w:rsidRDefault="008E7565" w:rsidP="007A453E">
            <w:pPr>
              <w:jc w:val="center"/>
              <w:rPr>
                <w:rFonts w:cstheme="minorHAnsi"/>
                <w:b/>
                <w:sz w:val="22"/>
                <w:szCs w:val="24"/>
              </w:rPr>
            </w:pPr>
            <w:r>
              <w:rPr>
                <w:rFonts w:cstheme="minorHAnsi"/>
                <w:b/>
                <w:sz w:val="22"/>
                <w:szCs w:val="24"/>
              </w:rPr>
              <w:t>10/04/2023</w:t>
            </w:r>
          </w:p>
        </w:tc>
        <w:tc>
          <w:tcPr>
            <w:tcW w:w="954" w:type="dxa"/>
          </w:tcPr>
          <w:p w:rsidR="00555E96" w:rsidRPr="00F00078" w:rsidRDefault="00555E96" w:rsidP="00E32E22">
            <w:pPr>
              <w:jc w:val="center"/>
              <w:rPr>
                <w:rFonts w:cstheme="minorHAnsi"/>
                <w:b/>
                <w:sz w:val="22"/>
                <w:szCs w:val="24"/>
              </w:rPr>
            </w:pPr>
            <w:r w:rsidRPr="00F00078">
              <w:rPr>
                <w:rFonts w:cstheme="minorHAnsi"/>
                <w:b/>
                <w:sz w:val="22"/>
                <w:szCs w:val="24"/>
              </w:rPr>
              <w:t>12:00</w:t>
            </w:r>
          </w:p>
        </w:tc>
      </w:tr>
      <w:tr w:rsidR="00555E96" w:rsidRPr="00033DA6" w:rsidTr="004F2F13">
        <w:tc>
          <w:tcPr>
            <w:tcW w:w="4678" w:type="dxa"/>
          </w:tcPr>
          <w:p w:rsidR="00555E96" w:rsidRPr="00F00078" w:rsidRDefault="00555E96" w:rsidP="00E32E22">
            <w:pPr>
              <w:jc w:val="both"/>
              <w:rPr>
                <w:rFonts w:cstheme="minorHAnsi"/>
                <w:sz w:val="22"/>
                <w:szCs w:val="24"/>
              </w:rPr>
            </w:pPr>
          </w:p>
        </w:tc>
        <w:tc>
          <w:tcPr>
            <w:tcW w:w="1417" w:type="dxa"/>
          </w:tcPr>
          <w:p w:rsidR="00555E96" w:rsidRPr="00F00078" w:rsidRDefault="00555E96" w:rsidP="007A453E">
            <w:pPr>
              <w:jc w:val="center"/>
              <w:rPr>
                <w:rFonts w:cstheme="minorHAnsi"/>
                <w:b/>
                <w:sz w:val="22"/>
                <w:szCs w:val="24"/>
              </w:rPr>
            </w:pPr>
          </w:p>
        </w:tc>
        <w:tc>
          <w:tcPr>
            <w:tcW w:w="954" w:type="dxa"/>
          </w:tcPr>
          <w:p w:rsidR="00555E96" w:rsidRPr="00F00078" w:rsidRDefault="00555E96" w:rsidP="00E32E22">
            <w:pPr>
              <w:jc w:val="center"/>
              <w:rPr>
                <w:rFonts w:cstheme="minorHAnsi"/>
                <w:b/>
                <w:sz w:val="22"/>
                <w:szCs w:val="24"/>
              </w:rPr>
            </w:pPr>
          </w:p>
        </w:tc>
      </w:tr>
      <w:tr w:rsidR="00555E96" w:rsidRPr="00CE5164" w:rsidTr="004F2F13">
        <w:tc>
          <w:tcPr>
            <w:tcW w:w="4678" w:type="dxa"/>
          </w:tcPr>
          <w:p w:rsidR="00555E96" w:rsidRPr="00F00078" w:rsidRDefault="00555E96" w:rsidP="00E32E22">
            <w:pPr>
              <w:jc w:val="both"/>
              <w:rPr>
                <w:rFonts w:cstheme="minorHAnsi"/>
                <w:sz w:val="22"/>
                <w:szCs w:val="24"/>
              </w:rPr>
            </w:pPr>
            <w:r w:rsidRPr="00F00078">
              <w:rPr>
                <w:rFonts w:cstheme="minorHAnsi"/>
                <w:sz w:val="22"/>
                <w:szCs w:val="24"/>
              </w:rPr>
              <w:t>Termine ultimo presentazione offerta</w:t>
            </w:r>
          </w:p>
        </w:tc>
        <w:tc>
          <w:tcPr>
            <w:tcW w:w="1417" w:type="dxa"/>
          </w:tcPr>
          <w:p w:rsidR="00555E96" w:rsidRPr="00F00078" w:rsidRDefault="00373570" w:rsidP="00A24675">
            <w:pPr>
              <w:jc w:val="center"/>
              <w:rPr>
                <w:rFonts w:cstheme="minorHAnsi"/>
                <w:b/>
                <w:sz w:val="22"/>
                <w:szCs w:val="24"/>
              </w:rPr>
            </w:pPr>
            <w:r>
              <w:rPr>
                <w:rFonts w:cstheme="minorHAnsi"/>
                <w:b/>
                <w:sz w:val="22"/>
                <w:szCs w:val="24"/>
              </w:rPr>
              <w:t>26/04/2023</w:t>
            </w:r>
          </w:p>
        </w:tc>
        <w:tc>
          <w:tcPr>
            <w:tcW w:w="954" w:type="dxa"/>
          </w:tcPr>
          <w:p w:rsidR="00555E96" w:rsidRPr="00F00078" w:rsidRDefault="00555E96" w:rsidP="00E32E22">
            <w:pPr>
              <w:jc w:val="center"/>
              <w:rPr>
                <w:rFonts w:cstheme="minorHAnsi"/>
                <w:b/>
                <w:sz w:val="22"/>
                <w:szCs w:val="24"/>
              </w:rPr>
            </w:pPr>
            <w:r w:rsidRPr="00F00078">
              <w:rPr>
                <w:rFonts w:cstheme="minorHAnsi"/>
                <w:b/>
                <w:sz w:val="22"/>
                <w:szCs w:val="24"/>
              </w:rPr>
              <w:t>12:00</w:t>
            </w:r>
          </w:p>
        </w:tc>
      </w:tr>
    </w:tbl>
    <w:p w:rsidR="006A65AE" w:rsidRDefault="006A65AE" w:rsidP="006A65AE">
      <w:pPr>
        <w:pStyle w:val="Paragrafoelenco"/>
        <w:tabs>
          <w:tab w:val="left" w:pos="709"/>
        </w:tabs>
        <w:spacing w:after="0" w:line="240" w:lineRule="auto"/>
        <w:ind w:left="0" w:right="-1"/>
        <w:rPr>
          <w:rFonts w:cstheme="minorHAnsi"/>
          <w:b/>
          <w:sz w:val="24"/>
          <w:szCs w:val="24"/>
        </w:rPr>
      </w:pPr>
    </w:p>
    <w:p w:rsidR="00404120" w:rsidRDefault="00404120" w:rsidP="00597F0A">
      <w:pPr>
        <w:pStyle w:val="Paragrafoelenco"/>
        <w:numPr>
          <w:ilvl w:val="0"/>
          <w:numId w:val="15"/>
        </w:numPr>
        <w:tabs>
          <w:tab w:val="left" w:pos="709"/>
        </w:tabs>
        <w:spacing w:after="0" w:line="240" w:lineRule="auto"/>
        <w:ind w:left="0" w:right="-1" w:firstLine="0"/>
        <w:rPr>
          <w:rFonts w:cstheme="minorHAnsi"/>
          <w:b/>
          <w:sz w:val="24"/>
          <w:szCs w:val="24"/>
        </w:rPr>
      </w:pPr>
      <w:r>
        <w:rPr>
          <w:rFonts w:cstheme="minorHAnsi"/>
          <w:b/>
          <w:sz w:val="24"/>
          <w:szCs w:val="24"/>
        </w:rPr>
        <w:t>PAGAMENTO A FAVORE DELL’AUTORITA’</w:t>
      </w:r>
    </w:p>
    <w:p w:rsidR="0054003C" w:rsidRPr="0054003C" w:rsidRDefault="0054003C" w:rsidP="00E32E22">
      <w:pPr>
        <w:pStyle w:val="Paragrafoelenco"/>
        <w:tabs>
          <w:tab w:val="left" w:pos="709"/>
        </w:tabs>
        <w:spacing w:after="0" w:line="240" w:lineRule="auto"/>
        <w:ind w:left="0" w:right="-1"/>
        <w:rPr>
          <w:rFonts w:cstheme="minorHAnsi"/>
          <w:b/>
          <w:sz w:val="20"/>
          <w:szCs w:val="24"/>
        </w:rPr>
      </w:pPr>
    </w:p>
    <w:p w:rsidR="00353335" w:rsidRPr="00404120" w:rsidRDefault="00404120" w:rsidP="00E32E22">
      <w:pPr>
        <w:spacing w:after="0" w:line="240" w:lineRule="auto"/>
        <w:ind w:right="-1"/>
        <w:jc w:val="both"/>
        <w:rPr>
          <w:rFonts w:ascii="Calibri" w:eastAsia="Calibri" w:hAnsi="Calibri" w:cstheme="minorHAnsi"/>
          <w:sz w:val="24"/>
          <w:szCs w:val="24"/>
        </w:rPr>
      </w:pPr>
      <w:r w:rsidRPr="00404120">
        <w:rPr>
          <w:rFonts w:ascii="Calibri" w:eastAsia="Calibri" w:hAnsi="Calibri" w:cstheme="minorHAnsi"/>
          <w:sz w:val="24"/>
          <w:szCs w:val="24"/>
        </w:rPr>
        <w:t xml:space="preserve">I concorrenti effettuano, </w:t>
      </w:r>
      <w:r w:rsidRPr="00404120">
        <w:rPr>
          <w:rFonts w:ascii="Calibri" w:eastAsia="Calibri" w:hAnsi="Calibri" w:cstheme="minorHAnsi"/>
          <w:b/>
          <w:sz w:val="24"/>
          <w:szCs w:val="24"/>
        </w:rPr>
        <w:t>a pena di esclusione</w:t>
      </w:r>
      <w:r w:rsidRPr="00404120">
        <w:rPr>
          <w:rFonts w:ascii="Calibri" w:eastAsia="Calibri" w:hAnsi="Calibri" w:cstheme="minorHAnsi"/>
          <w:sz w:val="24"/>
          <w:szCs w:val="24"/>
        </w:rPr>
        <w:t>, il pagamento del contributo previsto dalla legge in favore dell’Autorità nazionale antico</w:t>
      </w:r>
      <w:r w:rsidR="00C70A5E">
        <w:rPr>
          <w:rFonts w:ascii="Calibri" w:eastAsia="Calibri" w:hAnsi="Calibri" w:cstheme="minorHAnsi"/>
          <w:sz w:val="24"/>
          <w:szCs w:val="24"/>
        </w:rPr>
        <w:t xml:space="preserve">rruzione, per un importo pari </w:t>
      </w:r>
      <w:r w:rsidR="00C70A5E" w:rsidRPr="008A4F12">
        <w:rPr>
          <w:rFonts w:ascii="Calibri" w:eastAsia="Calibri" w:hAnsi="Calibri" w:cstheme="minorHAnsi"/>
          <w:sz w:val="24"/>
          <w:szCs w:val="24"/>
        </w:rPr>
        <w:t>a</w:t>
      </w:r>
      <w:r w:rsidRPr="008A4F12">
        <w:rPr>
          <w:rFonts w:ascii="Calibri" w:eastAsia="Calibri" w:hAnsi="Calibri" w:cstheme="minorHAnsi"/>
          <w:sz w:val="24"/>
          <w:szCs w:val="24"/>
        </w:rPr>
        <w:t xml:space="preserve"> € </w:t>
      </w:r>
      <w:r w:rsidR="00373570">
        <w:rPr>
          <w:rFonts w:ascii="Calibri" w:eastAsia="Calibri" w:hAnsi="Calibri" w:cstheme="minorHAnsi"/>
          <w:sz w:val="24"/>
          <w:szCs w:val="24"/>
        </w:rPr>
        <w:t>140</w:t>
      </w:r>
      <w:r w:rsidR="00190F7B">
        <w:rPr>
          <w:rFonts w:ascii="Calibri" w:eastAsia="Calibri" w:hAnsi="Calibri" w:cstheme="minorHAnsi"/>
          <w:sz w:val="24"/>
          <w:szCs w:val="24"/>
        </w:rPr>
        <w:t>,00</w:t>
      </w:r>
      <w:r w:rsidR="00C70A5E" w:rsidRPr="008A4F12">
        <w:rPr>
          <w:rFonts w:ascii="Calibri" w:eastAsia="Calibri" w:hAnsi="Calibri" w:cstheme="minorHAnsi"/>
          <w:sz w:val="24"/>
          <w:szCs w:val="24"/>
        </w:rPr>
        <w:t xml:space="preserve"> </w:t>
      </w:r>
      <w:r w:rsidRPr="008A4F12">
        <w:rPr>
          <w:rFonts w:ascii="Calibri" w:eastAsia="Calibri" w:hAnsi="Calibri" w:cstheme="minorHAnsi"/>
          <w:sz w:val="24"/>
          <w:szCs w:val="24"/>
        </w:rPr>
        <w:t>[</w:t>
      </w:r>
      <w:r w:rsidR="00373570">
        <w:rPr>
          <w:rFonts w:ascii="Calibri" w:eastAsia="Calibri" w:hAnsi="Calibri" w:cstheme="minorHAnsi"/>
          <w:sz w:val="24"/>
          <w:szCs w:val="24"/>
        </w:rPr>
        <w:t>centoquaranta</w:t>
      </w:r>
      <w:r w:rsidR="00C70A5E" w:rsidRPr="008A4F12">
        <w:rPr>
          <w:rFonts w:ascii="Calibri" w:eastAsia="Calibri" w:hAnsi="Calibri" w:cstheme="minorHAnsi"/>
          <w:sz w:val="24"/>
          <w:szCs w:val="24"/>
        </w:rPr>
        <w:t>/00 euro</w:t>
      </w:r>
      <w:r w:rsidRPr="008A4F12">
        <w:rPr>
          <w:rFonts w:ascii="Calibri" w:eastAsia="Calibri" w:hAnsi="Calibri" w:cstheme="minorHAnsi"/>
          <w:sz w:val="24"/>
          <w:szCs w:val="24"/>
        </w:rPr>
        <w:t>]</w:t>
      </w:r>
      <w:r w:rsidRPr="00404120">
        <w:rPr>
          <w:rFonts w:ascii="Calibri" w:eastAsia="Calibri" w:hAnsi="Calibri" w:cstheme="minorHAnsi"/>
          <w:sz w:val="24"/>
          <w:szCs w:val="24"/>
        </w:rPr>
        <w:t xml:space="preserve"> secondo</w:t>
      </w:r>
      <w:r w:rsidR="00C70A5E">
        <w:rPr>
          <w:rFonts w:ascii="Calibri" w:eastAsia="Calibri" w:hAnsi="Calibri" w:cstheme="minorHAnsi"/>
          <w:sz w:val="24"/>
          <w:szCs w:val="24"/>
        </w:rPr>
        <w:t xml:space="preserve"> </w:t>
      </w:r>
      <w:r w:rsidR="00C70A5E" w:rsidRPr="00C70A5E">
        <w:rPr>
          <w:rFonts w:ascii="Calibri" w:eastAsia="Calibri" w:hAnsi="Calibri" w:cstheme="minorHAnsi"/>
          <w:sz w:val="24"/>
          <w:szCs w:val="24"/>
        </w:rPr>
        <w:t>le modalità di cui alla delibera ANAC n.</w:t>
      </w:r>
      <w:r w:rsidR="008F6531">
        <w:rPr>
          <w:rFonts w:ascii="Calibri" w:eastAsia="Calibri" w:hAnsi="Calibri" w:cstheme="minorHAnsi"/>
          <w:sz w:val="24"/>
          <w:szCs w:val="24"/>
        </w:rPr>
        <w:t>830</w:t>
      </w:r>
      <w:r w:rsidR="00C70A5E" w:rsidRPr="00C70A5E">
        <w:rPr>
          <w:rFonts w:ascii="Calibri" w:eastAsia="Calibri" w:hAnsi="Calibri" w:cstheme="minorHAnsi"/>
          <w:sz w:val="24"/>
          <w:szCs w:val="24"/>
        </w:rPr>
        <w:t xml:space="preserve"> del 2</w:t>
      </w:r>
      <w:r w:rsidR="008F6531">
        <w:rPr>
          <w:rFonts w:ascii="Calibri" w:eastAsia="Calibri" w:hAnsi="Calibri" w:cstheme="minorHAnsi"/>
          <w:sz w:val="24"/>
          <w:szCs w:val="24"/>
        </w:rPr>
        <w:t>1</w:t>
      </w:r>
      <w:r w:rsidR="00C70A5E" w:rsidRPr="00C70A5E">
        <w:rPr>
          <w:rFonts w:ascii="Calibri" w:eastAsia="Calibri" w:hAnsi="Calibri" w:cstheme="minorHAnsi"/>
          <w:sz w:val="24"/>
          <w:szCs w:val="24"/>
        </w:rPr>
        <w:t xml:space="preserve"> dicembre 202</w:t>
      </w:r>
      <w:r w:rsidR="008F6531">
        <w:rPr>
          <w:rFonts w:ascii="Calibri" w:eastAsia="Calibri" w:hAnsi="Calibri" w:cstheme="minorHAnsi"/>
          <w:sz w:val="24"/>
          <w:szCs w:val="24"/>
        </w:rPr>
        <w:t>1</w:t>
      </w:r>
      <w:r w:rsidR="00C70A5E" w:rsidRPr="00C70A5E">
        <w:rPr>
          <w:rFonts w:ascii="Calibri" w:eastAsia="Calibri" w:hAnsi="Calibri" w:cstheme="minorHAnsi"/>
          <w:sz w:val="24"/>
          <w:szCs w:val="24"/>
        </w:rPr>
        <w:t xml:space="preserve"> pubblicata sul sito dell’ANAC nella sezione “contributi in sede di gara” e allegano la ricevuta ai documenti di gara</w:t>
      </w:r>
      <w:r w:rsidR="00C70A5E">
        <w:rPr>
          <w:rFonts w:ascii="Calibri" w:eastAsia="Calibri" w:hAnsi="Calibri" w:cstheme="minorHAnsi"/>
          <w:sz w:val="24"/>
          <w:szCs w:val="24"/>
        </w:rPr>
        <w:t>.</w:t>
      </w:r>
    </w:p>
    <w:p w:rsidR="00B27B0D" w:rsidRDefault="00B27B0D" w:rsidP="00E32E22">
      <w:pPr>
        <w:spacing w:after="0" w:line="240" w:lineRule="auto"/>
        <w:ind w:right="-1"/>
        <w:jc w:val="both"/>
      </w:pPr>
    </w:p>
    <w:p w:rsidR="00785E1A" w:rsidRDefault="00785E1A" w:rsidP="00E32E22">
      <w:pPr>
        <w:spacing w:after="0" w:line="240" w:lineRule="auto"/>
        <w:ind w:right="-1"/>
        <w:jc w:val="both"/>
      </w:pPr>
    </w:p>
    <w:p w:rsidR="00785E1A" w:rsidRDefault="00785E1A" w:rsidP="00E32E22">
      <w:pPr>
        <w:spacing w:after="0" w:line="240" w:lineRule="auto"/>
        <w:ind w:right="-1"/>
        <w:jc w:val="both"/>
      </w:pPr>
    </w:p>
    <w:p w:rsidR="00785E1A" w:rsidRDefault="00785E1A" w:rsidP="00E32E22">
      <w:pPr>
        <w:spacing w:after="0" w:line="240" w:lineRule="auto"/>
        <w:ind w:right="-1"/>
        <w:jc w:val="both"/>
      </w:pPr>
    </w:p>
    <w:p w:rsidR="00B27B0D" w:rsidRPr="008A4F12" w:rsidRDefault="00F03AA5" w:rsidP="00597F0A">
      <w:pPr>
        <w:pStyle w:val="Paragrafoelenco"/>
        <w:numPr>
          <w:ilvl w:val="0"/>
          <w:numId w:val="15"/>
        </w:numPr>
        <w:tabs>
          <w:tab w:val="left" w:pos="709"/>
        </w:tabs>
        <w:spacing w:after="0" w:line="240" w:lineRule="auto"/>
        <w:ind w:left="0" w:right="-1" w:firstLine="0"/>
        <w:jc w:val="both"/>
        <w:rPr>
          <w:rFonts w:cstheme="minorHAnsi"/>
          <w:b/>
          <w:sz w:val="24"/>
          <w:szCs w:val="24"/>
        </w:rPr>
      </w:pPr>
      <w:r w:rsidRPr="008A4F12">
        <w:rPr>
          <w:rFonts w:cstheme="minorHAnsi"/>
          <w:b/>
          <w:sz w:val="24"/>
          <w:szCs w:val="24"/>
        </w:rPr>
        <w:t xml:space="preserve">MODALITA’ </w:t>
      </w:r>
      <w:r w:rsidR="008E27E7" w:rsidRPr="008A4F12">
        <w:rPr>
          <w:rFonts w:cstheme="minorHAnsi"/>
          <w:b/>
          <w:sz w:val="24"/>
          <w:szCs w:val="24"/>
        </w:rPr>
        <w:t xml:space="preserve">E TERMINI DI PRESENTAZIONE DELLE OFFERTE </w:t>
      </w:r>
    </w:p>
    <w:p w:rsidR="0054003C" w:rsidRPr="0054003C" w:rsidRDefault="0054003C" w:rsidP="00E32E22">
      <w:pPr>
        <w:pStyle w:val="Paragrafoelenco"/>
        <w:tabs>
          <w:tab w:val="left" w:pos="709"/>
        </w:tabs>
        <w:spacing w:after="0" w:line="240" w:lineRule="auto"/>
        <w:ind w:left="0" w:right="-1"/>
        <w:jc w:val="both"/>
        <w:rPr>
          <w:rFonts w:cstheme="minorHAnsi"/>
          <w:b/>
          <w:sz w:val="20"/>
          <w:szCs w:val="24"/>
        </w:rPr>
      </w:pPr>
    </w:p>
    <w:p w:rsidR="00C638F5" w:rsidRDefault="00C638F5" w:rsidP="00E32E22">
      <w:pPr>
        <w:spacing w:line="240" w:lineRule="auto"/>
        <w:jc w:val="both"/>
        <w:rPr>
          <w:rFonts w:ascii="Calibri" w:eastAsia="Calibri" w:hAnsi="Calibri" w:cstheme="minorHAnsi"/>
          <w:sz w:val="24"/>
          <w:szCs w:val="24"/>
        </w:rPr>
      </w:pPr>
      <w:r w:rsidRPr="00C638F5">
        <w:rPr>
          <w:rFonts w:ascii="Calibri" w:eastAsia="Calibri" w:hAnsi="Calibri" w:cstheme="minorHAnsi"/>
          <w:sz w:val="24"/>
          <w:szCs w:val="24"/>
        </w:rPr>
        <w:t>La</w:t>
      </w:r>
      <w:r w:rsidR="003B71FD">
        <w:rPr>
          <w:rFonts w:ascii="Calibri" w:eastAsia="Calibri" w:hAnsi="Calibri" w:cstheme="minorHAnsi"/>
          <w:sz w:val="24"/>
          <w:szCs w:val="24"/>
        </w:rPr>
        <w:t xml:space="preserve"> presente procedura è gestita </w:t>
      </w:r>
      <w:r w:rsidRPr="00C638F5">
        <w:rPr>
          <w:rFonts w:ascii="Calibri" w:eastAsia="Calibri" w:hAnsi="Calibri" w:cstheme="minorHAnsi"/>
          <w:sz w:val="24"/>
          <w:szCs w:val="24"/>
        </w:rPr>
        <w:t>con modalità telematica e, pertanto, verranno ammesse solo le offerte presentate attraverso la piattaforma telematica indicata di seguito. Non saranno ritenute valide offerte presentate in forma cartacea o a mezzo PEC o qualsivoglia altra modalità di presentazione.</w:t>
      </w:r>
    </w:p>
    <w:p w:rsidR="008E27E7" w:rsidRPr="008E27E7" w:rsidRDefault="008E27E7" w:rsidP="00E32E22">
      <w:pPr>
        <w:spacing w:line="240" w:lineRule="auto"/>
        <w:jc w:val="both"/>
        <w:rPr>
          <w:rFonts w:ascii="Calibri" w:eastAsia="Calibri" w:hAnsi="Calibri" w:cstheme="minorHAnsi"/>
          <w:sz w:val="24"/>
          <w:szCs w:val="24"/>
        </w:rPr>
      </w:pPr>
      <w:r w:rsidRPr="008E27E7">
        <w:rPr>
          <w:rFonts w:ascii="Calibri" w:eastAsia="Calibri" w:hAnsi="Calibri" w:cstheme="minorHAnsi"/>
          <w:sz w:val="24"/>
          <w:szCs w:val="24"/>
        </w:rPr>
        <w:t>Per partecipare alla gara, i concorrenti dovranno far pervenire la propria offerta, comprensiva dell’intera documentazione necessaria, intraprendendo la seguente procedura:</w:t>
      </w:r>
    </w:p>
    <w:p w:rsidR="008E27E7" w:rsidRPr="002909AA" w:rsidRDefault="008E27E7" w:rsidP="006C38F9">
      <w:pPr>
        <w:pStyle w:val="Paragrafoelenco"/>
        <w:numPr>
          <w:ilvl w:val="0"/>
          <w:numId w:val="19"/>
        </w:numPr>
        <w:spacing w:line="240" w:lineRule="auto"/>
        <w:jc w:val="both"/>
        <w:rPr>
          <w:rFonts w:cstheme="minorHAnsi"/>
          <w:sz w:val="24"/>
          <w:szCs w:val="24"/>
        </w:rPr>
      </w:pPr>
      <w:r w:rsidRPr="008E27E7">
        <w:rPr>
          <w:rFonts w:cstheme="minorHAnsi"/>
          <w:sz w:val="24"/>
          <w:szCs w:val="24"/>
        </w:rPr>
        <w:t xml:space="preserve">accedere al sito </w:t>
      </w:r>
      <w:r w:rsidR="000B33BB" w:rsidRPr="000B33BB">
        <w:t>https://c.fisciano.etemis.applicazioni.trecentosoftware.it/</w:t>
      </w:r>
      <w:r w:rsidRPr="008E27E7">
        <w:rPr>
          <w:rFonts w:cstheme="minorHAnsi"/>
          <w:sz w:val="24"/>
          <w:szCs w:val="24"/>
        </w:rPr>
        <w:t xml:space="preserve"> e cliccare su «SERVIZIO e-PROCUREMENT» (presente nel riquadro in alto a destra)</w:t>
      </w:r>
      <w:r w:rsidR="002909AA">
        <w:rPr>
          <w:rFonts w:cstheme="minorHAnsi"/>
          <w:sz w:val="24"/>
          <w:szCs w:val="24"/>
        </w:rPr>
        <w:t xml:space="preserve"> oppure cliccare al seguente link: </w:t>
      </w:r>
      <w:r w:rsidR="006C38F9" w:rsidRPr="006C38F9">
        <w:t>https://c.fisciano.pdt.applicazioni.trecentosoftware.it/web/Views/Templated/NewsDetail.aspx?news=6519&amp;page=1020</w:t>
      </w:r>
      <w:bookmarkStart w:id="8" w:name="_GoBack"/>
      <w:bookmarkEnd w:id="8"/>
    </w:p>
    <w:p w:rsidR="008E27E7" w:rsidRDefault="008E27E7" w:rsidP="00597F0A">
      <w:pPr>
        <w:pStyle w:val="Paragrafoelenco"/>
        <w:numPr>
          <w:ilvl w:val="0"/>
          <w:numId w:val="19"/>
        </w:numPr>
        <w:spacing w:line="240" w:lineRule="auto"/>
        <w:jc w:val="both"/>
        <w:rPr>
          <w:rFonts w:cstheme="minorHAnsi"/>
          <w:sz w:val="24"/>
          <w:szCs w:val="24"/>
        </w:rPr>
      </w:pPr>
      <w:r w:rsidRPr="008E27E7">
        <w:rPr>
          <w:rFonts w:cstheme="minorHAnsi"/>
          <w:sz w:val="24"/>
          <w:szCs w:val="24"/>
        </w:rPr>
        <w:t>scaricare il «Manuale per la registrazione»;</w:t>
      </w:r>
    </w:p>
    <w:p w:rsidR="002F44FD" w:rsidRDefault="008E27E7" w:rsidP="00597F0A">
      <w:pPr>
        <w:pStyle w:val="Paragrafoelenco"/>
        <w:numPr>
          <w:ilvl w:val="0"/>
          <w:numId w:val="19"/>
        </w:numPr>
        <w:spacing w:line="240" w:lineRule="auto"/>
        <w:jc w:val="both"/>
        <w:rPr>
          <w:rFonts w:cstheme="minorHAnsi"/>
          <w:sz w:val="24"/>
          <w:szCs w:val="24"/>
        </w:rPr>
      </w:pPr>
      <w:r w:rsidRPr="002F44FD">
        <w:rPr>
          <w:rFonts w:cstheme="minorHAnsi"/>
          <w:sz w:val="24"/>
          <w:szCs w:val="24"/>
        </w:rPr>
        <w:t>formulare la propria offerta seguendo, passo dopo passo, le istruzioni contenute</w:t>
      </w:r>
      <w:r w:rsidR="002F44FD">
        <w:rPr>
          <w:rFonts w:cstheme="minorHAnsi"/>
          <w:sz w:val="24"/>
          <w:szCs w:val="24"/>
        </w:rPr>
        <w:t xml:space="preserve"> </w:t>
      </w:r>
      <w:r w:rsidR="002F44FD" w:rsidRPr="002F44FD">
        <w:rPr>
          <w:rFonts w:cstheme="minorHAnsi"/>
          <w:sz w:val="24"/>
          <w:szCs w:val="24"/>
        </w:rPr>
        <w:t>n</w:t>
      </w:r>
      <w:r w:rsidRPr="002F44FD">
        <w:rPr>
          <w:rFonts w:cstheme="minorHAnsi"/>
          <w:sz w:val="24"/>
          <w:szCs w:val="24"/>
        </w:rPr>
        <w:t xml:space="preserve">el citato «Manuale per la registrazione» e caricando in piattaforma la documentazione necessaria. In caso di necessità, sarà possibile rivolgersi dell’«Help desk» di cui </w:t>
      </w:r>
      <w:r w:rsidR="00331819">
        <w:rPr>
          <w:rFonts w:cstheme="minorHAnsi"/>
          <w:sz w:val="24"/>
          <w:szCs w:val="24"/>
        </w:rPr>
        <w:t>all’art.14</w:t>
      </w:r>
      <w:r w:rsidR="00BA0F51">
        <w:rPr>
          <w:rFonts w:cstheme="minorHAnsi"/>
          <w:sz w:val="24"/>
          <w:szCs w:val="24"/>
        </w:rPr>
        <w:t>.</w:t>
      </w:r>
    </w:p>
    <w:p w:rsidR="00B124C0" w:rsidRPr="00B124C0" w:rsidRDefault="00B124C0" w:rsidP="002C1214">
      <w:pPr>
        <w:tabs>
          <w:tab w:val="left" w:pos="8364"/>
        </w:tabs>
        <w:spacing w:line="240" w:lineRule="auto"/>
        <w:jc w:val="both"/>
        <w:rPr>
          <w:rFonts w:cstheme="minorHAnsi"/>
          <w:b/>
          <w:sz w:val="24"/>
          <w:szCs w:val="24"/>
        </w:rPr>
      </w:pPr>
      <w:r w:rsidRPr="00033DA6">
        <w:rPr>
          <w:rFonts w:cstheme="minorHAnsi"/>
          <w:b/>
          <w:sz w:val="24"/>
          <w:szCs w:val="24"/>
        </w:rPr>
        <w:t xml:space="preserve">Il termine ultimo per la </w:t>
      </w:r>
      <w:r w:rsidRPr="00F00078">
        <w:rPr>
          <w:rFonts w:cstheme="minorHAnsi"/>
          <w:b/>
          <w:sz w:val="24"/>
          <w:szCs w:val="24"/>
        </w:rPr>
        <w:t>p</w:t>
      </w:r>
      <w:r w:rsidR="00992A39" w:rsidRPr="00F00078">
        <w:rPr>
          <w:rFonts w:cstheme="minorHAnsi"/>
          <w:b/>
          <w:sz w:val="24"/>
          <w:szCs w:val="24"/>
        </w:rPr>
        <w:t xml:space="preserve">resentazione dell’offerta è </w:t>
      </w:r>
      <w:r w:rsidR="00373570">
        <w:rPr>
          <w:rFonts w:cstheme="minorHAnsi"/>
          <w:b/>
          <w:sz w:val="24"/>
          <w:szCs w:val="24"/>
        </w:rPr>
        <w:t>26</w:t>
      </w:r>
      <w:r w:rsidR="000969EC">
        <w:rPr>
          <w:rFonts w:cstheme="minorHAnsi"/>
          <w:b/>
          <w:sz w:val="24"/>
          <w:szCs w:val="24"/>
        </w:rPr>
        <w:t>/04/2023</w:t>
      </w:r>
      <w:r w:rsidR="00411662" w:rsidRPr="00F00078">
        <w:rPr>
          <w:rFonts w:cstheme="minorHAnsi"/>
          <w:b/>
          <w:sz w:val="24"/>
          <w:szCs w:val="24"/>
        </w:rPr>
        <w:t xml:space="preserve"> di cui</w:t>
      </w:r>
      <w:r w:rsidR="00411662" w:rsidRPr="00033DA6">
        <w:rPr>
          <w:rFonts w:cstheme="minorHAnsi"/>
          <w:b/>
          <w:sz w:val="24"/>
          <w:szCs w:val="24"/>
        </w:rPr>
        <w:t xml:space="preserve"> al paragrafo </w:t>
      </w:r>
      <w:r w:rsidR="002C1214" w:rsidRPr="00033DA6">
        <w:rPr>
          <w:rFonts w:cstheme="minorHAnsi"/>
          <w:b/>
          <w:sz w:val="24"/>
          <w:szCs w:val="24"/>
        </w:rPr>
        <w:fldChar w:fldCharType="begin"/>
      </w:r>
      <w:r w:rsidR="002C1214" w:rsidRPr="00033DA6">
        <w:rPr>
          <w:rFonts w:cstheme="minorHAnsi"/>
          <w:b/>
          <w:sz w:val="24"/>
          <w:szCs w:val="24"/>
        </w:rPr>
        <w:instrText xml:space="preserve"> REF _Ref100915379 \r \h </w:instrText>
      </w:r>
      <w:r w:rsidR="00033DA6">
        <w:rPr>
          <w:rFonts w:cstheme="minorHAnsi"/>
          <w:b/>
          <w:sz w:val="24"/>
          <w:szCs w:val="24"/>
        </w:rPr>
        <w:instrText xml:space="preserve"> \* MERGEFORMAT </w:instrText>
      </w:r>
      <w:r w:rsidR="002C1214" w:rsidRPr="00033DA6">
        <w:rPr>
          <w:rFonts w:cstheme="minorHAnsi"/>
          <w:b/>
          <w:sz w:val="24"/>
          <w:szCs w:val="24"/>
        </w:rPr>
      </w:r>
      <w:r w:rsidR="002C1214" w:rsidRPr="00033DA6">
        <w:rPr>
          <w:rFonts w:cstheme="minorHAnsi"/>
          <w:b/>
          <w:sz w:val="24"/>
          <w:szCs w:val="24"/>
        </w:rPr>
        <w:fldChar w:fldCharType="separate"/>
      </w:r>
      <w:r w:rsidR="00AF3E41">
        <w:rPr>
          <w:rFonts w:cstheme="minorHAnsi"/>
          <w:b/>
          <w:sz w:val="24"/>
          <w:szCs w:val="24"/>
        </w:rPr>
        <w:t>11.1</w:t>
      </w:r>
      <w:r w:rsidR="002C1214" w:rsidRPr="00033DA6">
        <w:rPr>
          <w:rFonts w:cstheme="minorHAnsi"/>
          <w:b/>
          <w:sz w:val="24"/>
          <w:szCs w:val="24"/>
        </w:rPr>
        <w:fldChar w:fldCharType="end"/>
      </w:r>
      <w:r w:rsidRPr="00033DA6">
        <w:rPr>
          <w:rFonts w:cstheme="minorHAnsi"/>
          <w:b/>
          <w:sz w:val="24"/>
          <w:szCs w:val="24"/>
        </w:rPr>
        <w:t>.</w:t>
      </w:r>
    </w:p>
    <w:p w:rsidR="00B124C0" w:rsidRDefault="00B124C0" w:rsidP="00E32E22">
      <w:pPr>
        <w:spacing w:after="0" w:line="240" w:lineRule="auto"/>
        <w:ind w:right="-1"/>
        <w:jc w:val="both"/>
        <w:rPr>
          <w:rFonts w:ascii="Calibri" w:eastAsia="Calibri" w:hAnsi="Calibri" w:cstheme="minorHAnsi"/>
          <w:sz w:val="24"/>
          <w:szCs w:val="24"/>
        </w:rPr>
      </w:pPr>
      <w:r w:rsidRPr="00F03AA5">
        <w:rPr>
          <w:rFonts w:ascii="Calibri" w:eastAsia="Calibri" w:hAnsi="Calibri" w:cstheme="minorHAnsi"/>
          <w:sz w:val="24"/>
          <w:szCs w:val="24"/>
        </w:rPr>
        <w:t xml:space="preserve">La documentazione, ove non richiesta espressamente in originale, potrà essere prodotta in copia autenticata o in copia conforme ai sensi, rispettivamente, degli artt. 18 e 19 del d.p.r. 445/2000. </w:t>
      </w:r>
      <w:r>
        <w:rPr>
          <w:rFonts w:ascii="Calibri" w:eastAsia="Calibri" w:hAnsi="Calibri" w:cstheme="minorHAnsi"/>
          <w:sz w:val="24"/>
          <w:szCs w:val="24"/>
        </w:rPr>
        <w:t>Ove non diversamente specificato è ammessa la copia semplice.</w:t>
      </w:r>
    </w:p>
    <w:p w:rsidR="00B124C0" w:rsidRDefault="00B124C0" w:rsidP="00E32E22">
      <w:pPr>
        <w:spacing w:after="0" w:line="240" w:lineRule="auto"/>
        <w:ind w:right="-1"/>
        <w:jc w:val="both"/>
        <w:rPr>
          <w:rFonts w:ascii="Calibri" w:eastAsia="Calibri" w:hAnsi="Calibri" w:cstheme="minorHAnsi"/>
          <w:sz w:val="24"/>
          <w:szCs w:val="24"/>
        </w:rPr>
      </w:pPr>
      <w:r w:rsidRPr="00F03AA5">
        <w:rPr>
          <w:rFonts w:ascii="Calibri" w:eastAsia="Calibri" w:hAnsi="Calibri" w:cstheme="minorHAnsi"/>
          <w:sz w:val="24"/>
          <w:szCs w:val="24"/>
        </w:rPr>
        <w:t xml:space="preserve">In caso di concorrenti non stabiliti in Italia, la documentazione dovrà essere prodotta in modalità idonea equivalente secondo la legislazione dello Stato di appartenenza; si applicano gli articoli 83, comma 3, 86 e 90 del Codice. </w:t>
      </w:r>
    </w:p>
    <w:p w:rsidR="00B124C0" w:rsidRDefault="00B124C0" w:rsidP="00E32E22">
      <w:pPr>
        <w:spacing w:after="0" w:line="240" w:lineRule="auto"/>
        <w:ind w:right="-1"/>
        <w:jc w:val="both"/>
        <w:rPr>
          <w:rFonts w:ascii="Calibri" w:eastAsia="Calibri" w:hAnsi="Calibri" w:cstheme="minorHAnsi"/>
          <w:sz w:val="24"/>
          <w:szCs w:val="24"/>
        </w:rPr>
      </w:pPr>
      <w:r w:rsidRPr="00F03AA5">
        <w:rPr>
          <w:rFonts w:ascii="Calibri" w:eastAsia="Calibri" w:hAnsi="Calibri" w:cstheme="minorHAnsi"/>
          <w:sz w:val="24"/>
          <w:szCs w:val="24"/>
        </w:rPr>
        <w:t xml:space="preserve">Tutta la documentazione da produrre deve essere in lingua italiana o, se redatta in lingua straniera, deve essere corredata da traduzione giurata in lingua italiana. In caso di contrasto tra testo in lingua straniera e testo in lingua italiana prevarrà la versione in lingua italiana, essendo a rischio del concorrente assicurare la fedeltà della traduzione. </w:t>
      </w:r>
    </w:p>
    <w:p w:rsidR="00B124C0" w:rsidRPr="00B546C9" w:rsidRDefault="00B124C0" w:rsidP="00E32E22">
      <w:pPr>
        <w:spacing w:after="0" w:line="240" w:lineRule="auto"/>
        <w:ind w:right="-1"/>
        <w:jc w:val="both"/>
        <w:rPr>
          <w:rFonts w:ascii="Calibri" w:eastAsia="Calibri" w:hAnsi="Calibri" w:cstheme="minorHAnsi"/>
          <w:b/>
          <w:sz w:val="24"/>
          <w:szCs w:val="24"/>
        </w:rPr>
      </w:pPr>
      <w:r w:rsidRPr="00B546C9">
        <w:rPr>
          <w:rFonts w:ascii="Calibri" w:eastAsia="Calibri" w:hAnsi="Calibri" w:cstheme="minorHAnsi"/>
          <w:b/>
          <w:sz w:val="24"/>
          <w:szCs w:val="24"/>
        </w:rPr>
        <w:lastRenderedPageBreak/>
        <w:t xml:space="preserve">La mancata separazione dell’offerta economica dall’offerta tecnica, ovvero l’inserimento di elementi concernenti il prezzo in documenti contenuti nelle buste A e B, è causa di esclusione. </w:t>
      </w:r>
    </w:p>
    <w:p w:rsidR="00B124C0" w:rsidRDefault="00B124C0" w:rsidP="00E32E22">
      <w:pPr>
        <w:spacing w:after="0" w:line="240" w:lineRule="auto"/>
        <w:ind w:right="-1"/>
        <w:jc w:val="both"/>
        <w:rPr>
          <w:rFonts w:ascii="Calibri" w:eastAsia="Calibri" w:hAnsi="Calibri" w:cstheme="minorHAnsi"/>
          <w:sz w:val="24"/>
          <w:szCs w:val="24"/>
        </w:rPr>
      </w:pPr>
      <w:r w:rsidRPr="00F03AA5">
        <w:rPr>
          <w:rFonts w:ascii="Calibri" w:eastAsia="Calibri" w:hAnsi="Calibri" w:cstheme="minorHAnsi"/>
          <w:sz w:val="24"/>
          <w:szCs w:val="24"/>
        </w:rPr>
        <w:t xml:space="preserve">Saranno escluse le offerte plurime, condizionate, tardive, alternative o espresse in aumento rispetto all’importo a base di gara. </w:t>
      </w:r>
    </w:p>
    <w:p w:rsidR="00B124C0" w:rsidRDefault="00B124C0" w:rsidP="00E32E22">
      <w:pPr>
        <w:spacing w:after="0" w:line="240" w:lineRule="auto"/>
        <w:ind w:right="-1"/>
        <w:jc w:val="both"/>
        <w:rPr>
          <w:rFonts w:ascii="Calibri" w:eastAsia="Calibri" w:hAnsi="Calibri" w:cstheme="minorHAnsi"/>
          <w:sz w:val="24"/>
          <w:szCs w:val="24"/>
        </w:rPr>
      </w:pPr>
      <w:r w:rsidRPr="00F03AA5">
        <w:rPr>
          <w:rFonts w:ascii="Calibri" w:eastAsia="Calibri" w:hAnsi="Calibri" w:cstheme="minorHAnsi"/>
          <w:sz w:val="24"/>
          <w:szCs w:val="24"/>
        </w:rPr>
        <w:t xml:space="preserve">L’offerta vincolerà il concorrente ai sensi dell’art. 32, comma 4 del Codice per </w:t>
      </w:r>
      <w:r>
        <w:rPr>
          <w:rFonts w:ascii="Calibri" w:eastAsia="Calibri" w:hAnsi="Calibri" w:cstheme="minorHAnsi"/>
          <w:sz w:val="24"/>
          <w:szCs w:val="24"/>
        </w:rPr>
        <w:t>180 giorni</w:t>
      </w:r>
      <w:r w:rsidRPr="00F03AA5">
        <w:rPr>
          <w:rFonts w:ascii="Calibri" w:eastAsia="Calibri" w:hAnsi="Calibri" w:cstheme="minorHAnsi"/>
          <w:sz w:val="24"/>
          <w:szCs w:val="24"/>
        </w:rPr>
        <w:t xml:space="preserve"> dalla scadenza del termine indicato per la presentazione dell’offerta. </w:t>
      </w:r>
    </w:p>
    <w:p w:rsidR="002D5667" w:rsidRPr="00CE0B14" w:rsidRDefault="002D5667" w:rsidP="00E32E22">
      <w:pPr>
        <w:spacing w:after="0" w:line="240" w:lineRule="auto"/>
        <w:ind w:right="-1"/>
        <w:jc w:val="both"/>
        <w:rPr>
          <w:rFonts w:ascii="Calibri" w:eastAsia="Calibri" w:hAnsi="Calibri" w:cstheme="minorHAnsi"/>
          <w:strike/>
          <w:sz w:val="24"/>
          <w:szCs w:val="24"/>
        </w:rPr>
      </w:pPr>
    </w:p>
    <w:tbl>
      <w:tblPr>
        <w:tblStyle w:val="Grigliatabella"/>
        <w:tblW w:w="0" w:type="auto"/>
        <w:tblLook w:val="04A0" w:firstRow="1" w:lastRow="0" w:firstColumn="1" w:lastColumn="0" w:noHBand="0" w:noVBand="1"/>
      </w:tblPr>
      <w:tblGrid>
        <w:gridCol w:w="9912"/>
      </w:tblGrid>
      <w:tr w:rsidR="002D5667" w:rsidRPr="00CE0B14" w:rsidTr="002D5667">
        <w:tc>
          <w:tcPr>
            <w:tcW w:w="9912" w:type="dxa"/>
          </w:tcPr>
          <w:p w:rsidR="002D5667" w:rsidRPr="00CE0B14" w:rsidRDefault="002D5667" w:rsidP="00484B49">
            <w:pPr>
              <w:ind w:right="-1"/>
              <w:jc w:val="both"/>
              <w:rPr>
                <w:rFonts w:cstheme="minorHAnsi"/>
                <w:i/>
                <w:strike/>
                <w:sz w:val="24"/>
                <w:szCs w:val="24"/>
              </w:rPr>
            </w:pPr>
            <w:r w:rsidRPr="00CE0B14">
              <w:rPr>
                <w:rFonts w:cstheme="minorHAnsi"/>
                <w:i/>
                <w:strike/>
                <w:sz w:val="24"/>
                <w:szCs w:val="24"/>
                <w:lang w:eastAsia="en-US"/>
              </w:rPr>
              <w:t>N.B.: Tenuto conto delle vigenti normative in materia di lotta al COVID-19</w:t>
            </w:r>
            <w:r w:rsidR="00484B49" w:rsidRPr="00CE0B14">
              <w:rPr>
                <w:rFonts w:cstheme="minorHAnsi"/>
                <w:i/>
                <w:strike/>
                <w:sz w:val="24"/>
                <w:szCs w:val="24"/>
                <w:lang w:eastAsia="en-US"/>
              </w:rPr>
              <w:t xml:space="preserve"> o per altre ragioni di opportunità</w:t>
            </w:r>
            <w:r w:rsidRPr="00CE0B14">
              <w:rPr>
                <w:rFonts w:cstheme="minorHAnsi"/>
                <w:i/>
                <w:strike/>
                <w:sz w:val="24"/>
                <w:szCs w:val="24"/>
                <w:lang w:eastAsia="en-US"/>
              </w:rPr>
              <w:t>, la presente Stazione Appaltante si riserva la facoltà di procedere per via telematica, in tal caso i concorrenti partecipanti riceveranno un link per l’accesso alla seduta pubblica in remoto</w:t>
            </w:r>
            <w:r w:rsidR="00484B49" w:rsidRPr="00CE0B14">
              <w:rPr>
                <w:rFonts w:cstheme="minorHAnsi"/>
                <w:i/>
                <w:strike/>
                <w:sz w:val="24"/>
                <w:szCs w:val="24"/>
                <w:lang w:eastAsia="en-US"/>
              </w:rPr>
              <w:t>.</w:t>
            </w:r>
          </w:p>
        </w:tc>
      </w:tr>
    </w:tbl>
    <w:p w:rsidR="007954D8" w:rsidRDefault="007954D8" w:rsidP="00E32E22">
      <w:pPr>
        <w:pStyle w:val="Paragrafoelenco"/>
        <w:spacing w:after="0" w:line="240" w:lineRule="auto"/>
        <w:jc w:val="both"/>
        <w:rPr>
          <w:rFonts w:cstheme="minorHAnsi"/>
          <w:sz w:val="24"/>
          <w:szCs w:val="24"/>
        </w:rPr>
      </w:pPr>
    </w:p>
    <w:p w:rsidR="00331819" w:rsidRPr="00E32E22" w:rsidRDefault="00331819" w:rsidP="00597F0A">
      <w:pPr>
        <w:pStyle w:val="Paragrafoelenco"/>
        <w:numPr>
          <w:ilvl w:val="0"/>
          <w:numId w:val="15"/>
        </w:numPr>
        <w:tabs>
          <w:tab w:val="left" w:pos="709"/>
        </w:tabs>
        <w:spacing w:after="0" w:line="240" w:lineRule="auto"/>
        <w:ind w:right="-1"/>
        <w:jc w:val="both"/>
        <w:rPr>
          <w:rFonts w:cstheme="minorHAnsi"/>
          <w:b/>
          <w:sz w:val="20"/>
          <w:szCs w:val="24"/>
        </w:rPr>
      </w:pPr>
      <w:r w:rsidRPr="00E32E22">
        <w:rPr>
          <w:rFonts w:cstheme="minorHAnsi"/>
          <w:b/>
          <w:sz w:val="24"/>
          <w:szCs w:val="24"/>
        </w:rPr>
        <w:t>ASSISTENZA PER L’INVIO DELL’OFFERTA («Help Desk»)</w:t>
      </w:r>
      <w:r w:rsidRPr="00E32E22">
        <w:rPr>
          <w:rFonts w:cstheme="minorHAnsi"/>
          <w:b/>
          <w:sz w:val="20"/>
          <w:szCs w:val="24"/>
        </w:rPr>
        <w:t xml:space="preserve"> </w:t>
      </w:r>
    </w:p>
    <w:p w:rsidR="00331819" w:rsidRPr="00331819" w:rsidRDefault="00331819" w:rsidP="00E32E22">
      <w:pPr>
        <w:tabs>
          <w:tab w:val="left" w:pos="709"/>
        </w:tabs>
        <w:spacing w:after="0" w:line="240" w:lineRule="auto"/>
        <w:ind w:right="-1"/>
        <w:jc w:val="both"/>
        <w:rPr>
          <w:rFonts w:cstheme="minorHAnsi"/>
          <w:b/>
          <w:sz w:val="20"/>
          <w:szCs w:val="24"/>
        </w:rPr>
      </w:pPr>
    </w:p>
    <w:p w:rsidR="00331819" w:rsidRPr="00331819" w:rsidRDefault="00331819" w:rsidP="00E32E22">
      <w:pPr>
        <w:spacing w:line="240" w:lineRule="auto"/>
        <w:jc w:val="both"/>
        <w:rPr>
          <w:rFonts w:ascii="Calibri" w:eastAsia="Calibri" w:hAnsi="Calibri" w:cstheme="minorHAnsi"/>
          <w:sz w:val="24"/>
          <w:szCs w:val="24"/>
        </w:rPr>
      </w:pPr>
      <w:r w:rsidRPr="00331819">
        <w:rPr>
          <w:rFonts w:ascii="Calibri" w:eastAsia="Calibri" w:hAnsi="Calibri" w:cstheme="minorHAnsi"/>
          <w:sz w:val="24"/>
          <w:szCs w:val="24"/>
        </w:rPr>
        <w:t xml:space="preserve">Gli operatori economici che eventualmente desiderano essere assistiti per  l’invio  telematico  dell’offerta,  dovranno  richiedere  assistenza  almeno  48 (quarantotto)  ore  prima  dalla  scadenza  del  termine  ultimo  fissato per  la presentazione delle offerte, nei giorni feriali – sabato escluso – dalle ore 9:00 alle ore  13:00,  inviando  una  richiesta  all’«Help Desk»  della  Società  «Trecento Software  S.r.l»  all’indirizzo  e-mail:  </w:t>
      </w:r>
      <w:hyperlink r:id="rId17" w:history="1">
        <w:r w:rsidRPr="00331819">
          <w:rPr>
            <w:rFonts w:ascii="Calibri" w:eastAsia="Calibri" w:hAnsi="Calibri" w:cstheme="minorHAnsi"/>
            <w:sz w:val="24"/>
            <w:szCs w:val="24"/>
          </w:rPr>
          <w:t>assistenza.tecnica@trecentosoftware.it</w:t>
        </w:r>
      </w:hyperlink>
      <w:r w:rsidRPr="00331819">
        <w:rPr>
          <w:rFonts w:ascii="Calibri" w:eastAsia="Calibri" w:hAnsi="Calibri" w:cstheme="minorHAnsi"/>
          <w:sz w:val="24"/>
          <w:szCs w:val="24"/>
        </w:rPr>
        <w:t xml:space="preserve">, oppure chiamando al numero telefonico 0890978055. Le richieste di assistenza saranno evase esclusivamente negli indicati giorni ed orari di operatività del Servizio «Help Desk». </w:t>
      </w:r>
    </w:p>
    <w:p w:rsidR="00331819" w:rsidRPr="00331819" w:rsidRDefault="00331819" w:rsidP="00E32E22">
      <w:pPr>
        <w:spacing w:line="240" w:lineRule="auto"/>
        <w:jc w:val="both"/>
        <w:rPr>
          <w:rFonts w:ascii="Calibri" w:eastAsia="Calibri" w:hAnsi="Calibri" w:cstheme="minorHAnsi"/>
          <w:sz w:val="24"/>
          <w:szCs w:val="24"/>
        </w:rPr>
      </w:pPr>
      <w:r w:rsidRPr="00331819">
        <w:rPr>
          <w:rFonts w:ascii="Calibri" w:eastAsia="Calibri" w:hAnsi="Calibri" w:cstheme="minorHAnsi"/>
          <w:sz w:val="24"/>
          <w:szCs w:val="24"/>
        </w:rPr>
        <w:t>Il rispetto del termine ultimo fissato per la tempestività dell’offerta rimane, in ogni caso, a carico dell’opera</w:t>
      </w:r>
      <w:r>
        <w:rPr>
          <w:rFonts w:ascii="Calibri" w:eastAsia="Calibri" w:hAnsi="Calibri" w:cstheme="minorHAnsi"/>
          <w:sz w:val="24"/>
          <w:szCs w:val="24"/>
        </w:rPr>
        <w:t>tore richiedente assistenza all’</w:t>
      </w:r>
      <w:r w:rsidRPr="00331819">
        <w:rPr>
          <w:rFonts w:ascii="Calibri" w:eastAsia="Calibri" w:hAnsi="Calibri" w:cstheme="minorHAnsi"/>
          <w:sz w:val="24"/>
          <w:szCs w:val="24"/>
        </w:rPr>
        <w:t>«Help Desk».</w:t>
      </w:r>
    </w:p>
    <w:p w:rsidR="001E5DAB" w:rsidRDefault="001E5DAB" w:rsidP="00597F0A">
      <w:pPr>
        <w:pStyle w:val="Paragrafoelenco"/>
        <w:numPr>
          <w:ilvl w:val="0"/>
          <w:numId w:val="15"/>
        </w:numPr>
        <w:tabs>
          <w:tab w:val="left" w:pos="709"/>
        </w:tabs>
        <w:spacing w:after="0" w:line="240" w:lineRule="auto"/>
        <w:ind w:left="0" w:right="-1" w:firstLine="0"/>
        <w:jc w:val="both"/>
        <w:rPr>
          <w:rFonts w:cstheme="minorHAnsi"/>
          <w:b/>
          <w:sz w:val="24"/>
          <w:szCs w:val="24"/>
        </w:rPr>
      </w:pPr>
      <w:bookmarkStart w:id="9" w:name="_Ref100915725"/>
      <w:r>
        <w:rPr>
          <w:rFonts w:cstheme="minorHAnsi"/>
          <w:b/>
          <w:sz w:val="24"/>
          <w:szCs w:val="24"/>
        </w:rPr>
        <w:t>SOCCORSO ISTRUTTORIO</w:t>
      </w:r>
      <w:bookmarkEnd w:id="9"/>
    </w:p>
    <w:p w:rsidR="0054003C" w:rsidRPr="0054003C" w:rsidRDefault="0054003C" w:rsidP="00E32E22">
      <w:pPr>
        <w:pStyle w:val="Paragrafoelenco"/>
        <w:tabs>
          <w:tab w:val="left" w:pos="709"/>
        </w:tabs>
        <w:spacing w:after="0" w:line="240" w:lineRule="auto"/>
        <w:ind w:left="0" w:right="-1"/>
        <w:jc w:val="both"/>
        <w:rPr>
          <w:rFonts w:cstheme="minorHAnsi"/>
          <w:b/>
          <w:sz w:val="20"/>
          <w:szCs w:val="24"/>
        </w:rPr>
      </w:pPr>
    </w:p>
    <w:p w:rsidR="00373570" w:rsidRPr="00373570" w:rsidRDefault="00373570" w:rsidP="00373570">
      <w:r w:rsidRPr="00373570">
        <w:t>Le carenze di qualsiasi elemento formale della domanda, e in particolare, la mancanza, l’incompletezza e ogni altra irregolarità essenziale degli elementi e del DGUE, con esclusione di quelle afferenti all’offerta economica e all’offerta tecnica, possono essere sanate attraverso la procedura di soccorso istruttorio di cui all’art. 83, comma 9 del Codice.</w:t>
      </w:r>
    </w:p>
    <w:p w:rsidR="00373570" w:rsidRPr="00373570" w:rsidRDefault="00373570" w:rsidP="00373570">
      <w:r w:rsidRPr="00373570">
        <w:t>L’irregolarità essenziale è sanabile laddove non si accompagni ad una carenza sostanziale del requisito alla cui dimostrazione la documentazione omessa o irregolarmente prodotta era finalizzata. La successiva correzione o integrazione documentale è ammessa laddove consenta di attestare l’esistenza di circostanze preesistenti, vale a dire requisiti previsti per la partecipazione e documenti/elementi a corredo dell’offerta. Nello specifico valgono le seguenti regole:</w:t>
      </w:r>
    </w:p>
    <w:p w:rsidR="00373570" w:rsidRPr="00373570" w:rsidRDefault="00373570" w:rsidP="00373570">
      <w:r w:rsidRPr="00373570">
        <w:t>il mancato possesso dei prescritti requisiti di partecipazione non è sanabile mediante soccorso istruttorio e determina l’esclusione dalla procedura di gara;</w:t>
      </w:r>
    </w:p>
    <w:p w:rsidR="00373570" w:rsidRPr="00373570" w:rsidRDefault="00373570" w:rsidP="00373570">
      <w:r w:rsidRPr="00373570">
        <w:t>l’omessa o incompleta nonché irregolare presentazione delle dichiarazioni sul possesso dei requisiti di partecipazione e ogni altra mancanza, incompletezza o irregolarità del DGUE e della domanda, ivi compreso il difetto di sottoscrizione, sono sanabili, ad eccezione delle false dichiarazioni;</w:t>
      </w:r>
    </w:p>
    <w:p w:rsidR="00373570" w:rsidRPr="00373570" w:rsidRDefault="00373570" w:rsidP="00373570">
      <w:r w:rsidRPr="00373570">
        <w:t>la mancata produzione della dichiarazione di avvalimento o del contratto di avvalimento, può essere oggetto di soccorso istruttorio solo se i citati elementi erano preesistenti e comprovabili con documenti di data certa anteriore al termine di presentazione dell’offerta;</w:t>
      </w:r>
    </w:p>
    <w:p w:rsidR="00373570" w:rsidRPr="00373570" w:rsidRDefault="00373570" w:rsidP="00373570">
      <w:r w:rsidRPr="00373570">
        <w:t xml:space="preserve">la mancata presentazione di elementi a corredo dell’offerta (es. garanzia provvisoria e impegno del fideiussore) ovvero di condizioni di partecipazione gara (es. mandato collettivo speciale o impegno a conferire </w:t>
      </w:r>
      <w:r w:rsidRPr="00373570">
        <w:lastRenderedPageBreak/>
        <w:t>mandato collettivo), entrambi aventi rilevanza in fase di gara, sono sanabili, solo se preesistenti e comprovabili con documenti di data certa, anteriore al termine di presentazione dell’offerta;</w:t>
      </w:r>
    </w:p>
    <w:p w:rsidR="00373570" w:rsidRPr="00373570" w:rsidRDefault="00373570" w:rsidP="00373570">
      <w:r w:rsidRPr="00373570">
        <w:t>la mancata presentazione di dichiarazioni e/o elementi a corredo dell’offerta, che hanno rilevanza in fase esecutiva (es. dichiarazione delle parti del servizio/fornitura ai sensi dell’art. 48, comma 4 del Codice) sono sanabili.</w:t>
      </w:r>
    </w:p>
    <w:p w:rsidR="00373570" w:rsidRPr="00373570" w:rsidRDefault="00373570" w:rsidP="00373570">
      <w:r w:rsidRPr="00373570">
        <w:t>Le modalità di acquisizione della documentazione sono stabilite all’art. 83 comma 9 del Codice.</w:t>
      </w:r>
    </w:p>
    <w:p w:rsidR="0054003C" w:rsidRDefault="0054003C" w:rsidP="00E32E22">
      <w:pPr>
        <w:spacing w:after="0" w:line="240" w:lineRule="auto"/>
        <w:ind w:right="-1"/>
        <w:jc w:val="both"/>
        <w:rPr>
          <w:rFonts w:ascii="Calibri" w:eastAsia="Calibri" w:hAnsi="Calibri" w:cstheme="minorHAnsi"/>
          <w:sz w:val="24"/>
          <w:szCs w:val="24"/>
        </w:rPr>
      </w:pPr>
    </w:p>
    <w:p w:rsidR="001E5DAB" w:rsidRDefault="0090579D" w:rsidP="00597F0A">
      <w:pPr>
        <w:pStyle w:val="Paragrafoelenco"/>
        <w:numPr>
          <w:ilvl w:val="0"/>
          <w:numId w:val="15"/>
        </w:numPr>
        <w:tabs>
          <w:tab w:val="left" w:pos="709"/>
        </w:tabs>
        <w:spacing w:after="0" w:line="240" w:lineRule="auto"/>
        <w:ind w:left="0" w:right="-1" w:firstLine="0"/>
        <w:jc w:val="both"/>
        <w:rPr>
          <w:rFonts w:cstheme="minorHAnsi"/>
          <w:b/>
          <w:sz w:val="24"/>
          <w:szCs w:val="24"/>
        </w:rPr>
      </w:pPr>
      <w:r>
        <w:rPr>
          <w:rFonts w:cstheme="minorHAnsi"/>
          <w:b/>
          <w:sz w:val="24"/>
          <w:szCs w:val="24"/>
        </w:rPr>
        <w:t xml:space="preserve">CONTENUTO DELLA BUSTA </w:t>
      </w:r>
      <w:r w:rsidR="00A53476">
        <w:rPr>
          <w:rFonts w:cstheme="minorHAnsi"/>
          <w:b/>
          <w:sz w:val="24"/>
          <w:szCs w:val="24"/>
        </w:rPr>
        <w:t>A – DOCUMENTAZIONE AMMINISTRATIVA</w:t>
      </w:r>
    </w:p>
    <w:p w:rsidR="0054003C" w:rsidRPr="0054003C" w:rsidRDefault="0054003C" w:rsidP="00E32E22">
      <w:pPr>
        <w:pStyle w:val="Paragrafoelenco"/>
        <w:tabs>
          <w:tab w:val="left" w:pos="709"/>
        </w:tabs>
        <w:spacing w:after="0" w:line="240" w:lineRule="auto"/>
        <w:ind w:left="0" w:right="-1"/>
        <w:jc w:val="both"/>
        <w:rPr>
          <w:rFonts w:cstheme="minorHAnsi"/>
          <w:b/>
          <w:sz w:val="20"/>
          <w:szCs w:val="24"/>
        </w:rPr>
      </w:pPr>
    </w:p>
    <w:p w:rsidR="00A91C80" w:rsidRPr="00A91C80" w:rsidRDefault="00A91C80" w:rsidP="00A91C80">
      <w:r w:rsidRPr="00A91C80">
        <w:t>Nella busta A – Documentazione amministrativa devono essere contenuti i seguenti documenti:</w:t>
      </w:r>
    </w:p>
    <w:p w:rsidR="00A91C80" w:rsidRPr="00A91C80" w:rsidRDefault="00A91C80" w:rsidP="00A91C80">
      <w:r w:rsidRPr="00A91C80">
        <w:t>DOMANDA DI PARTECIPAZIONE – redatta preferibilmente secondo il modello di cui all’Allegato 1 – sottoscritta dal legale rappresentante del concorrente, con allegata la copia fotostatica di un documento di identità  del  sottoscrittore;  la  domanda  può  essere  sottoscritta  anche  da  un  procuratore  del  legale rappresentante avente i poteri necessari per impegnare il concorrente nella presente procedura ed in tal caso va allegata copia fotostatica di un documento di identità del procuratore e copia conforme all’originale della relativa procura. Nel solo caso in cui dalla visura camerale dell’impresa risulti l’indicazione espressa dei poteri rappresentativi conferiti con la procura, in luogo del deposito della copia conforme all’originale della procura, il procuratore potrà rendere dichiarazione attestante la sussistenza dei poteri rappresentativi risultanti dalla visura camerale dell’impresa.</w:t>
      </w:r>
    </w:p>
    <w:p w:rsidR="00A91C80" w:rsidRPr="00A91C80" w:rsidRDefault="00A91C80" w:rsidP="00A91C80">
      <w:r w:rsidRPr="00A91C80">
        <w:t>Si precisa che:</w:t>
      </w:r>
    </w:p>
    <w:p w:rsidR="00A91C80" w:rsidRPr="00A91C80" w:rsidRDefault="00A91C80" w:rsidP="00A91C80">
      <w:r w:rsidRPr="00A91C80">
        <w:t>nel caso di raggruppamento temporaneo o consorzio ordinario non ancora costituiti, la domanda deve essere sottoscritta da tutti i soggetti che costituiranno il raggruppamento/consorzio;</w:t>
      </w:r>
    </w:p>
    <w:p w:rsidR="00A91C80" w:rsidRPr="00A91C80" w:rsidRDefault="00A91C80" w:rsidP="00A91C80">
      <w:r w:rsidRPr="00A91C80">
        <w:t>nel caso di aggregazioni di imprese aderenti al contratto di rete:</w:t>
      </w:r>
    </w:p>
    <w:p w:rsidR="00A91C80" w:rsidRPr="00A91C80" w:rsidRDefault="00A91C80" w:rsidP="00A91C80">
      <w:r w:rsidRPr="00A91C80">
        <w:t>se la rete è dotata di un organo comune con potere di rappresentanza e di soggettività giuridica, ai sensi dell’art. 3, comma 4-quater, del D.L. 10 febbraio 2009, n. 5, la domanda di partecipazione deve essere sottoscritta dall’operatore economico che riveste le funzioni di organo comune;</w:t>
      </w:r>
    </w:p>
    <w:p w:rsidR="00A91C80" w:rsidRPr="00A91C80" w:rsidRDefault="00A91C80" w:rsidP="00A91C80">
      <w:r w:rsidRPr="00A91C80">
        <w:t>se la rete è dotata di un organo comune con potere di rappresentanza ma è priva di soggettività giuridica ai sensi dell’art. 3, comma 4-quater, del D.L. 10 febbraio 2009, n. 5, la domanda di partecipazione deve essere sottoscritta dall’impresa che riveste le funzioni di organo comune nonché da ognuna delle imprese aderenti al contratto di rete che partecipano alla gara;</w:t>
      </w:r>
    </w:p>
    <w:p w:rsidR="00A91C80" w:rsidRPr="00A91C80" w:rsidRDefault="00A91C80" w:rsidP="00A91C80">
      <w:r w:rsidRPr="00A91C80">
        <w:t>se la rete è dotata di un organo comune privo del potere di rappresentanza o se la rete è sprovvista di organo comune, ovvero, se l’organo comune è privo dei requisiti di qualificazione richiesti per assumere la veste di mandataria, la domanda di partecipazione deve essere sottoscritta  dal legale rappresentante  dell’impresa aderente  alla rete che riveste la qualifica di mandataria, ovvero, in caso di partecipazione nelle forme del raggruppamento da costituirsi, da ognuna delle imprese aderenti al contratto di rete che partecipano alla gara;</w:t>
      </w:r>
    </w:p>
    <w:p w:rsidR="00A91C80" w:rsidRPr="00A91C80" w:rsidRDefault="00A91C80" w:rsidP="00A91C80">
      <w:r w:rsidRPr="00A91C80">
        <w:t>La domanda di partecipazione di cui sopra dovrà altresì contenere la dichiarazione con la quale il concorrente:</w:t>
      </w:r>
    </w:p>
    <w:p w:rsidR="00A91C80" w:rsidRPr="00A91C80" w:rsidRDefault="00A91C80" w:rsidP="00A91C80">
      <w:r w:rsidRPr="00A91C80">
        <w:t>dichiara di non incorrere nelle cause di esclusione di cui all’art. 80, comma 5 lett. f-bis) e f-ter) del Codice;</w:t>
      </w:r>
    </w:p>
    <w:p w:rsidR="00A91C80" w:rsidRPr="00A91C80" w:rsidRDefault="00A91C80" w:rsidP="00A91C80">
      <w:r w:rsidRPr="00A91C80">
        <w:lastRenderedPageBreak/>
        <w:t>dichiara i dati identificativi (nome, cognome, data e luogo di nascita, codice fiscale, comune di residenza etc.) dei soggetti di cui all’art. 80 comma 3 del Codice, ovvero indica la banca dati ufficiale o il pubblico registro da cui i medesimi possono essere ricavati in modo aggiornato alla data di presentazione dell’offerta;</w:t>
      </w:r>
    </w:p>
    <w:p w:rsidR="00A91C80" w:rsidRPr="00A91C80" w:rsidRDefault="00A91C80" w:rsidP="00A91C80">
      <w:r w:rsidRPr="00A91C80">
        <w:t>dichiara remunerativa l’offerta economica presentata giacché per la sua formulazione ha preso atto e tenuto conto:</w:t>
      </w:r>
    </w:p>
    <w:p w:rsidR="00A91C80" w:rsidRPr="00A91C80" w:rsidRDefault="00A91C80" w:rsidP="00A91C80">
      <w:r w:rsidRPr="00A91C80">
        <w:t>delle condizioni contrattuali e degli oneri compresi quelli eventuali relativi in materia di sicurezza, di assicurazione, di condizioni di lavoro e di previdenza e assistenza in vigore nel luogo dove devono essere svolti i servizi;</w:t>
      </w:r>
    </w:p>
    <w:p w:rsidR="00A91C80" w:rsidRPr="00A91C80" w:rsidRDefault="00A91C80" w:rsidP="00A91C80">
      <w:r w:rsidRPr="00A91C80">
        <w:t>di tutte le circostanze generali, particolari e locali, nessuna esclusa ed eccettuata, che possono avere influito o influire sia sulla prestazione oggetto dell’appalto, sia sulla determinazione della propria offerta;</w:t>
      </w:r>
    </w:p>
    <w:p w:rsidR="00A91C80" w:rsidRPr="00A91C80" w:rsidRDefault="00A91C80" w:rsidP="00A91C80">
      <w:r w:rsidRPr="00A91C80">
        <w:t xml:space="preserve">d. </w:t>
      </w:r>
      <w:r w:rsidRPr="00A91C80">
        <w:tab/>
        <w:t xml:space="preserve">accetta, senza condizione o riserva alcuna, tutte le norme e disposizioni contenute nella documentazione gara pubblicata sul sito </w:t>
      </w:r>
      <w:hyperlink r:id="rId18" w:history="1">
        <w:r w:rsidRPr="00A91C80">
          <w:t>www.cucvalledellirno.it</w:t>
        </w:r>
      </w:hyperlink>
      <w:r w:rsidRPr="00A91C80">
        <w:t xml:space="preserve"> di cui alle premesse del presente disciplinare di gara;</w:t>
      </w:r>
    </w:p>
    <w:p w:rsidR="00A91C80" w:rsidRPr="00A91C80" w:rsidRDefault="00A91C80" w:rsidP="00A91C80">
      <w:r w:rsidRPr="00A91C80">
        <w:t xml:space="preserve">dichiara di essere edotto degli obblighi derivanti dai Protocolli di Legalità, </w:t>
      </w:r>
      <w:r w:rsidR="00CE0B14">
        <w:t xml:space="preserve"> </w:t>
      </w:r>
      <w:r w:rsidRPr="00A91C80">
        <w:t>delle condizioni di partecipazione accessibile al link:</w:t>
      </w:r>
    </w:p>
    <w:p w:rsidR="00A91C80" w:rsidRPr="00A91C80" w:rsidRDefault="004A534F" w:rsidP="00A91C80">
      <w:hyperlink r:id="rId19" w:history="1">
        <w:r w:rsidR="00A91C80" w:rsidRPr="00A91C80">
          <w:t>www.cucvalledellirno.it</w:t>
        </w:r>
      </w:hyperlink>
    </w:p>
    <w:p w:rsidR="00A91C80" w:rsidRPr="00A91C80" w:rsidRDefault="00A91C80" w:rsidP="00A91C80">
      <w:r w:rsidRPr="00A91C80">
        <w:t>indica il domicilio fiscale, il codice fiscale, la partita IVA, l’indirizzo di PEC, posta elettronica non certificata o il numero di fax il cui utilizzo autorizza per tutte le comunicazioni inerenti la presente procedura di gara;</w:t>
      </w:r>
    </w:p>
    <w:p w:rsidR="00A91C80" w:rsidRPr="00A91C80" w:rsidRDefault="00A91C80" w:rsidP="00A91C80">
      <w:r w:rsidRPr="00A91C80">
        <w:t>attesta di essere informato, ai sensi e per gli effetti del d.lgs.30 giugno 2003, n. 196, che i dati personali raccolti saranno trattati, anche con strumenti informatici, esclusivamente nell’ambito del procedimento per il quale la dichiarazione viene resa.</w:t>
      </w:r>
    </w:p>
    <w:p w:rsidR="00A91C80" w:rsidRPr="00A91C80" w:rsidRDefault="00A91C80" w:rsidP="00A91C80">
      <w:r w:rsidRPr="00A91C80">
        <w:rPr>
          <w:noProof/>
          <w:lang w:eastAsia="it-IT"/>
        </w:rPr>
        <mc:AlternateContent>
          <mc:Choice Requires="wps">
            <w:drawing>
              <wp:anchor distT="0" distB="0" distL="114300" distR="114300" simplePos="0" relativeHeight="251658240" behindDoc="1" locked="0" layoutInCell="1" allowOverlap="1">
                <wp:simplePos x="0" y="0"/>
                <wp:positionH relativeFrom="page">
                  <wp:posOffset>2849245</wp:posOffset>
                </wp:positionH>
                <wp:positionV relativeFrom="paragraph">
                  <wp:posOffset>142875</wp:posOffset>
                </wp:positionV>
                <wp:extent cx="39370" cy="12700"/>
                <wp:effectExtent l="0" t="0" r="0" b="0"/>
                <wp:wrapNone/>
                <wp:docPr id="1" name="Figura a mano libera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12700"/>
                        </a:xfrm>
                        <a:custGeom>
                          <a:avLst/>
                          <a:gdLst>
                            <a:gd name="T0" fmla="*/ 0 w 62"/>
                            <a:gd name="T1" fmla="*/ 0 h 20"/>
                            <a:gd name="T2" fmla="*/ 61 w 62"/>
                            <a:gd name="T3" fmla="*/ 0 h 20"/>
                          </a:gdLst>
                          <a:ahLst/>
                          <a:cxnLst>
                            <a:cxn ang="0">
                              <a:pos x="T0" y="T1"/>
                            </a:cxn>
                            <a:cxn ang="0">
                              <a:pos x="T2" y="T3"/>
                            </a:cxn>
                          </a:cxnLst>
                          <a:rect l="0" t="0" r="r" b="b"/>
                          <a:pathLst>
                            <a:path w="62" h="20">
                              <a:moveTo>
                                <a:pt x="0" y="0"/>
                              </a:moveTo>
                              <a:lnTo>
                                <a:pt x="61" y="0"/>
                              </a:lnTo>
                            </a:path>
                          </a:pathLst>
                        </a:custGeom>
                        <a:noFill/>
                        <a:ln w="7560" cap="sq">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polyline w14:anchorId="73146107" id="Figura a mano libera 1" o:spid="_x0000_s1026" style="position:absolute;z-index:-251658240;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points="224.35pt,11.25pt,227.4pt,11.25pt" coordsize="6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" filled="f" strokeweight=".21mm">
                <v:stroke endcap="square"/>
                <v:path o:connecttype="custom" o:connectlocs="0,0;38735,0" o:connectangles="0,0"/>
                <w10:wrap anchorx="page"/>
              </v:polyline>
            </w:pict>
          </mc:Fallback>
        </mc:AlternateContent>
      </w:r>
      <w:r w:rsidRPr="00A91C80">
        <w:t>DICHIARAZIONE SOSTITUTIVA, resa ai sensi degli articoli 46 e 47 del d.p.r. 445/2000 secondo il modello di cui all’ Allegato 3, con la quale il concorrente dichiara:</w:t>
      </w:r>
    </w:p>
    <w:p w:rsidR="00A91C80" w:rsidRPr="00A91C80" w:rsidRDefault="00A91C80" w:rsidP="00A91C80">
      <w:r w:rsidRPr="00A91C80">
        <w:t>i nominativi degli eventuali soggetti cessati dalle cariche societarie indicate nell’art. 80, comma 3, del Codice nell’anno antecedente la data di pubblicazione del bando di gara e che nei confronti di tali soggetti non sono state emesse condanne penali di cui all’art. 80, comma 1, del Codice ovvero che nei confronti di tali soggetti sono state emesse condanne penali di cui all’art. 80, comma 1 (indicare quali) ma vi è stata completa ed effettiva dissociazione ai sensi dell’art. 80, comma 3, specificandone le modalità;</w:t>
      </w:r>
    </w:p>
    <w:p w:rsidR="00A91C80" w:rsidRPr="00A91C80" w:rsidRDefault="00A91C80" w:rsidP="00A91C80">
      <w:r w:rsidRPr="00A91C80">
        <w:t>che l’operatore economico non ha sede/residenza/domicilio nei Paesi inseriti nelle c.d. black list di cui al decreto del Ministro delle Finanze del 4 maggio 1999 e al decreto del Ministro dell’Economia e delle Finanze del 21 novembre 2001, oppure che ha sede/residenza/domicilio nei Paesi inseriti nelle c.d. black list ma è in possesso dell’autorizzazione di cui al precedente punto 3.2;</w:t>
      </w:r>
    </w:p>
    <w:p w:rsidR="00A91C80" w:rsidRPr="00A91C80" w:rsidRDefault="00A91C80" w:rsidP="00A91C80">
      <w:r w:rsidRPr="00A91C80">
        <w:t>che nei propri confronti non sussiste la causa interdittiva di cui all’art. 53, comma 16-ter, del d.lgs. del 2001, n. 165 (ovvero di non aver concluso contratti di lavoro subordinato o autonomo e comunque non aver conferito incarichi ai soggetti di cui al citato art. 53 comma 16-ter [ex dipendenti di pubbliche amministrazioni che, negli ultimi tre anni di servizio, hanno esercitato poteri autoritativi o negoziali per conto delle medesime pubbliche amministrazioni nei confronti dell’impresa concorrente destinataria dell’attività della pubblica amministrazione svolta attraverso i medesimi poteri] per il triennio successivo alla cessazione del rapporto di pubblico impiego);</w:t>
      </w:r>
    </w:p>
    <w:p w:rsidR="00A91C80" w:rsidRPr="00A91C80" w:rsidRDefault="00A91C80" w:rsidP="00A91C80">
      <w:r w:rsidRPr="00A91C80">
        <w:lastRenderedPageBreak/>
        <w:t>che nei propri confronti non sussiste la causa interdittiva di cui all’art. 35 del D.L. n. 90/2014 (ovvero di non essere società o ente estero, per il quale, in virtù della legislazione dello Stato in cui ha sede, non è possibile l’identificazione dei soggetti che detengono quote di proprietà del capitale o comunque il controllo oppure che nei propri confronti sono stati osservati gli obblighi di adeguata verifica del titolare effettivo della società o dell’ente in conformità alle disposizioni del D.Lgs 21 novembre 2007, n. 231);</w:t>
      </w:r>
    </w:p>
    <w:p w:rsidR="00A91C80" w:rsidRPr="00A91C80" w:rsidRDefault="00A91C80" w:rsidP="00A91C80">
      <w:r w:rsidRPr="00A91C80">
        <w:t>DICHIARAZIONE SOSTITUTIVA RESA AI SENSI DEGLI ARTICOLI 46 E 47 DEL D.P.R. 445/2000 – REDATTA UTILIZZANDO IL DOCUMENTO DI GARA UNICO EUROPEO – DGUE (ALLE</w:t>
      </w:r>
      <w:r w:rsidR="00CE0B14">
        <w:t>GATO</w:t>
      </w:r>
      <w:r w:rsidRPr="00A91C80">
        <w:t>) di cui al Regolamento di esecuzione (UE) 2016/7 della Commissione del 5.1.2016 – con la quale il concorrente attesta:</w:t>
      </w:r>
    </w:p>
    <w:p w:rsidR="00A91C80" w:rsidRPr="00A91C80" w:rsidRDefault="00A91C80" w:rsidP="00A91C80">
      <w:r w:rsidRPr="00A91C80">
        <w:t>di non trovarsi nelle condizioni previste nell’art. 80, comma 1, lettere a), b), c), d), e), f), g), commi 2, 4, 5, lettere a), b), c), d), e), f), g), h), i), l) m) e comma 12, del Codice.</w:t>
      </w:r>
    </w:p>
    <w:p w:rsidR="00A91C80" w:rsidRPr="00A91C80" w:rsidRDefault="00A91C80" w:rsidP="00A91C80">
      <w:r w:rsidRPr="00A91C80">
        <w:t>Ad integrazione del DGUE per i casi seguenti:</w:t>
      </w:r>
    </w:p>
    <w:p w:rsidR="00A91C80" w:rsidRPr="00A91C80" w:rsidRDefault="00A91C80" w:rsidP="00A91C80">
      <w:r w:rsidRPr="00A91C80">
        <w:t>Nei casi di cui all’art. 110, comma 3, del Codice</w:t>
      </w:r>
    </w:p>
    <w:p w:rsidR="00A91C80" w:rsidRPr="00A91C80" w:rsidRDefault="00A91C80" w:rsidP="00A91C80">
      <w:r w:rsidRPr="00A91C80">
        <w:t>dichiarazione sostitutiva con la quale il curatore fallimentare autorizzato all’esercizio provvisorio ovvero l’impresa ammessa al concordato con continuità aziendale attesta di essere stato autorizzato/a dal giudice delegato a partecipare alle procedure di affidamento di concessioni e appalti ovvero a essere affidatario di subappalto [indicando il provvedimento di fallimento o di ammissione al concordato, il provvedimento di autorizzazione all’esercizio provvisorio e il provvedimento di autorizzazione a partecipare alle gare e specificando il numero dei provvedimenti e il Tribunale che li ha rilasciati ];</w:t>
      </w:r>
    </w:p>
    <w:p w:rsidR="00A91C80" w:rsidRPr="00A91C80" w:rsidRDefault="00A91C80" w:rsidP="00A91C80">
      <w:r w:rsidRPr="00A91C80">
        <w:t>dichiarazione sostitutiva con la quale il curatore fallimentare autorizzato all’esercizio provvisorio ovvero l’impresa ammessa al concordato con continuità aziendale attesta che non ricorre la fattispecie di cui all’art. 110 comma 5</w:t>
      </w:r>
    </w:p>
    <w:p w:rsidR="00A91C80" w:rsidRPr="00A91C80" w:rsidRDefault="00A91C80" w:rsidP="00A91C80">
      <w:r w:rsidRPr="00A91C80">
        <w:t>(oppure)</w:t>
      </w:r>
    </w:p>
    <w:p w:rsidR="00A91C80" w:rsidRPr="00A91C80" w:rsidRDefault="00A91C80" w:rsidP="00A91C80">
      <w:r w:rsidRPr="00A91C80">
        <w:t>nel caso di cui all’art. 110, comma 5, del Codice:</w:t>
      </w:r>
    </w:p>
    <w:p w:rsidR="00A91C80" w:rsidRPr="00A91C80" w:rsidRDefault="00A91C80" w:rsidP="00A91C80">
      <w:r w:rsidRPr="00A91C80">
        <w:t>dichiarazione sostitutiva con la quale il concorrente indica l’operatore economico che, in qualità di impresa ausiliaria, metterà a disposizione, per tutta la durata dell’appalto, le risorse e i requisiti richiesti per l’affidamento dell’appalto.</w:t>
      </w:r>
    </w:p>
    <w:p w:rsidR="00A91C80" w:rsidRPr="00A91C80" w:rsidRDefault="00A91C80" w:rsidP="00A91C80">
      <w:r w:rsidRPr="00A91C80">
        <w:t>dichiarazione, redatta secondo il Regolamento di esecuzione (UE) 2016/7 della Commissione del 5.1.2016 – resa ai sensi degli articoli 46 e 47 del D.P.R. n. 445/2000 – con la quale attesta il possesso, in capo all’impresa ausiliaria, dei requisiti generali di cui all’art. 80 del Codice, l’inesistenza di una delle cause di divieto, decadenza o sospensione di cui all’art. 67 del d.lgs. 6 settembre 2011, n. 159, e il possesso di tutte le risorse e i requisiti richiesti per l’affidamento dell’appalto;</w:t>
      </w:r>
    </w:p>
    <w:p w:rsidR="00A91C80" w:rsidRPr="00A91C80" w:rsidRDefault="00A91C80" w:rsidP="00A91C80">
      <w:r w:rsidRPr="00A91C80">
        <w:t>dichiarazione sostitutiva con cui l’impresa ausiliaria si obbliga verso il concorrente e verso l’Autorità a mettere a disposizione, per tutta la durata dell’appalto, le risorse necessarie all’esecuzione del contratto e a subentrare all’impresa ausiliata nei casi indicati dall’art. 80, comma 5, del Codice;</w:t>
      </w:r>
    </w:p>
    <w:p w:rsidR="00A91C80" w:rsidRPr="00A91C80" w:rsidRDefault="00A91C80" w:rsidP="00A91C80">
      <w:r w:rsidRPr="00A91C80">
        <w:t>dichiarazione sostitutiva con cui l’impresa ausiliaria attesta di non partecipare alla gara in proprio o associata o consorziata ai sensi dell’art. 45 del Codice;</w:t>
      </w:r>
    </w:p>
    <w:p w:rsidR="00A91C80" w:rsidRPr="00A91C80" w:rsidRDefault="00A91C80" w:rsidP="00A91C80">
      <w:r w:rsidRPr="00A91C80">
        <w:t xml:space="preserve">originale o copia autentica del contratto, in virtù del quale l’impresa ausiliaria si obbliga, nei confronti del concorrente, a fornire i requisiti e a mettere a disposizione tutte le risorse necessarie all’esecuzione del </w:t>
      </w:r>
      <w:r w:rsidRPr="00A91C80">
        <w:lastRenderedPageBreak/>
        <w:t>contratto per tutta la durata dell’appalto e a subentrare allo stesso nei casi indicati dall’art. 80, comma 5, del Codice;</w:t>
      </w:r>
    </w:p>
    <w:p w:rsidR="00A91C80" w:rsidRPr="00A91C80" w:rsidRDefault="00A91C80" w:rsidP="00A91C80">
      <w:r w:rsidRPr="00A91C80">
        <w:t>attesta altresì:</w:t>
      </w:r>
    </w:p>
    <w:p w:rsidR="00A91C80" w:rsidRPr="00A91C80" w:rsidRDefault="00A91C80" w:rsidP="00A91C80">
      <w:r w:rsidRPr="00A91C80">
        <w:t>di non aver commesso gravi illeciti professionali, tali da rendere dubbia la sua integrità o affidabilità. Tra questi rientrano: le significative carenze nell’esecuzione di un precedente contratto di appalto o di concessione che ne hanno causato la risoluzione anticipata, non contestata in giudizio, ovvero confermata all’esito di un giudizio, ovvero hanno dato luogo ad una condanna al risarcimento del danno o ad altre sanzioni; il tentativo di influenzare indebitamente il processo decisionale della stazione appaltante o di  ottenere informazioni riservate ai fini di proprio vantaggio; il fornire, anche per negligenza, informazioni false o fuorvianti suscettibili di influenzare le decisioni sull’esclusione, la selezione o l’aggiudicazione ovvero l’omettere le informazioni dovute ai fini del corretto svolgimento della procedura di selezione (art. 80, comma 5, lett.c);</w:t>
      </w:r>
    </w:p>
    <w:p w:rsidR="00A91C80" w:rsidRPr="00A91C80" w:rsidRDefault="00A91C80" w:rsidP="00A91C80">
      <w:r w:rsidRPr="00A91C80">
        <w:t>di non determinare con la propria partecipazione alla gara una situazione di conflitto di interesse ai sensi dell’art. 42, comma 2 del Codice, non diversamente risolvibile (art. 80, comma 5, lett.d);</w:t>
      </w:r>
    </w:p>
    <w:p w:rsidR="00A91C80" w:rsidRPr="00A91C80" w:rsidRDefault="00A91C80" w:rsidP="00A91C80">
      <w:r w:rsidRPr="00A91C80">
        <w:t>di non determinare con la propria partecipazione alla gara una distorsione della concorrenza derivante dal precedente coinvolgimento nella preparazione della procedura d’appalto di cui all’articolo 67 del Codice (art. 80, comma 5, lett.e);</w:t>
      </w:r>
    </w:p>
    <w:p w:rsidR="00A91C80" w:rsidRPr="00A91C80" w:rsidRDefault="00A91C80" w:rsidP="00A91C80">
      <w:r w:rsidRPr="00A91C80">
        <w:t xml:space="preserve">di non essere soggetto alla sanzione interdittiva di cui all’articolo </w:t>
      </w:r>
      <w:hyperlink r:id="rId20" w:history="1">
        <w:r w:rsidRPr="00A91C80">
          <w:t xml:space="preserve">9,  comma 2, lettera c) </w:t>
        </w:r>
      </w:hyperlink>
      <w:r w:rsidRPr="00A91C80">
        <w:t xml:space="preserve">del </w:t>
      </w:r>
      <w:hyperlink r:id="rId21" w:history="1">
        <w:r w:rsidRPr="00A91C80">
          <w:t xml:space="preserve">decreto legislativo 8 giugno 2001, n. 231 </w:t>
        </w:r>
      </w:hyperlink>
      <w:r w:rsidRPr="00A91C80">
        <w:t xml:space="preserve">o ad altra sanzione che comporta il divieto di contrarre con la pubblica amministrazione, compresi i provvedimenti interdittivi di cui all’articolo </w:t>
      </w:r>
      <w:hyperlink r:id="rId22" w:history="1">
        <w:r w:rsidRPr="00A91C80">
          <w:t xml:space="preserve">14 </w:t>
        </w:r>
      </w:hyperlink>
      <w:r w:rsidRPr="00A91C80">
        <w:t xml:space="preserve">del </w:t>
      </w:r>
      <w:hyperlink r:id="rId23" w:history="1">
        <w:r w:rsidRPr="00A91C80">
          <w:t>decreto</w:t>
        </w:r>
      </w:hyperlink>
      <w:r w:rsidRPr="00A91C80">
        <w:t xml:space="preserve"> </w:t>
      </w:r>
      <w:hyperlink r:id="rId24" w:history="1">
        <w:r w:rsidRPr="00A91C80">
          <w:t xml:space="preserve">legislativo 9 aprile 2008, n.81 </w:t>
        </w:r>
      </w:hyperlink>
      <w:r w:rsidRPr="00A91C80">
        <w:t>(art. 80, comma 5, lett.f);</w:t>
      </w:r>
    </w:p>
    <w:p w:rsidR="00A91C80" w:rsidRPr="00A91C80" w:rsidRDefault="00A91C80" w:rsidP="00A91C80">
      <w:r w:rsidRPr="00A91C80">
        <w:t>che nel casellario informatico delle imprese, tenuto dall’Osservatorio dell’A.N.AC., non risulta nessuna iscrizione per aver presentato falsa dichiarazione o falsa documentazione ai fini del rilascio dell’attestazione di qualificazione, per il periodo durante il quale perdura l’iscrizione (art. 80, comma 5, lett.g);</w:t>
      </w:r>
    </w:p>
    <w:p w:rsidR="00A91C80" w:rsidRPr="00A91C80" w:rsidRDefault="00A91C80" w:rsidP="00A91C80">
      <w:r w:rsidRPr="00A91C80">
        <w:t>di non aver violato il divieto di intestazione fiduciaria di cui all’art. 17 della l. 19 marzo 1990, n. 55 o altrimenti, che è trascorso almeno un anno dall’ultima violazione accertata definitivamente e che questa è stata rimossa (art. 80, comma 5, lett.h);</w:t>
      </w:r>
    </w:p>
    <w:p w:rsidR="00A91C80" w:rsidRPr="00A91C80" w:rsidRDefault="00A91C80" w:rsidP="00A91C80">
      <w:r w:rsidRPr="00A91C80">
        <w:t>di essere in regola con le norme che disciplinano il diritto al lavoro dei disabili, ai sensi dell’art. 17 della l. 12 marzo 1999, n. 68 (art. 80, comma 5, lett.i);</w:t>
      </w:r>
    </w:p>
    <w:p w:rsidR="00A91C80" w:rsidRPr="00A91C80" w:rsidRDefault="00A91C80" w:rsidP="00A91C80">
      <w:r w:rsidRPr="00A91C80">
        <w:t>di non trovarsi nelle condizioni di cui all’art. 80, comma 5, lettera l) del Codice;</w:t>
      </w:r>
    </w:p>
    <w:p w:rsidR="00A91C80" w:rsidRPr="00A91C80" w:rsidRDefault="00A91C80" w:rsidP="00A91C80">
      <w:r w:rsidRPr="00A91C80">
        <w:t>ai sensi e per gli effetti di cui all’art. 80, comma 5, lettera m) del Codice:</w:t>
      </w:r>
    </w:p>
    <w:p w:rsidR="00A91C80" w:rsidRPr="00A91C80" w:rsidRDefault="00A91C80" w:rsidP="00A91C80">
      <w:r w:rsidRPr="00A91C80">
        <w:t>di non essere in una situazione di controllo di cui all’art. 2359 del codice civile o in una qualsiasi relazione anche di fatto, con altri operatori economici e di aver formulato l’offerta autonomamente;</w:t>
      </w:r>
    </w:p>
    <w:p w:rsidR="00A91C80" w:rsidRPr="00A91C80" w:rsidRDefault="00A91C80" w:rsidP="00A91C80">
      <w:r w:rsidRPr="00A91C80">
        <w:t>(oppure)</w:t>
      </w:r>
    </w:p>
    <w:p w:rsidR="00A91C80" w:rsidRPr="00A91C80" w:rsidRDefault="00A91C80" w:rsidP="00A91C80">
      <w:r w:rsidRPr="00A91C80">
        <w:t>di non essere a conoscenza della partecipazione alla medesima procedura di altri operatori economici che si trovano, nei suoi confronti, in una delle situazioni di controllo di cui all’art. 2359 del codice civile o in una qualsiasi relazione anche di fatto, e di aver formulato autonomamente l’offerta;</w:t>
      </w:r>
    </w:p>
    <w:p w:rsidR="00A91C80" w:rsidRPr="00A91C80" w:rsidRDefault="00A91C80" w:rsidP="00A91C80">
      <w:r w:rsidRPr="00A91C80">
        <w:t>(oppure)</w:t>
      </w:r>
    </w:p>
    <w:p w:rsidR="00A91C80" w:rsidRPr="00A91C80" w:rsidRDefault="00A91C80" w:rsidP="00A91C80">
      <w:r w:rsidRPr="00A91C80">
        <w:lastRenderedPageBreak/>
        <w:t>di essere a conoscenza della partecipazione alla medesima procedura di altri operatori economici che si trovano, nei suoi confronti, in una delle situazioni di controllo di cui all’art. 2359 del codice civile o in una qualsiasi relazione anche di fatto, e di aver formulato autonomamente l’offerta.</w:t>
      </w:r>
    </w:p>
    <w:p w:rsidR="00A91C80" w:rsidRPr="00A91C80" w:rsidRDefault="00A91C80" w:rsidP="00A91C80">
      <w:r w:rsidRPr="00A91C80">
        <w:t>che nel casellario informatico delle imprese, istituito presso l’Osservatorio dei contratti pubblici dell’A.N.AC., non risulta nessuna iscrizione per aver presentato falsa dichiarazione o falsa documentazione in merito a requisiti e condizioni rilevanti per la partecipazione a procedure di gara e per l’affidamento di subappalti (art. 80, comma 12, del Codice).</w:t>
      </w:r>
    </w:p>
    <w:p w:rsidR="00A91C80" w:rsidRPr="00A91C80" w:rsidRDefault="00A91C80" w:rsidP="00A91C80">
      <w:r w:rsidRPr="00A91C80">
        <w:t>Si precisa che:</w:t>
      </w:r>
    </w:p>
    <w:p w:rsidR="00A91C80" w:rsidRPr="00A91C80" w:rsidRDefault="00A91C80" w:rsidP="00A91C80">
      <w:r w:rsidRPr="00A91C80">
        <w:t>le attestazioni di cui al presente paragrafo, nel caso di raggruppamenti temporanei, consorzi ordinari, aggregazioni di imprese di rete e GEIE devono essere rese da tutti gli operatori economici che partecipano alla procedura in forma congiunta, utilizzando ciascuno il DGUE;</w:t>
      </w:r>
    </w:p>
    <w:p w:rsidR="00A91C80" w:rsidRPr="00A91C80" w:rsidRDefault="00A91C80" w:rsidP="00A91C80">
      <w:r w:rsidRPr="00A91C80">
        <w:t>le attestazioni di cui di cui al presente paragrafo, nel caso di consorzi stabili, devono essere rese anche dai consorziati per conto dei quali il consorzio concorre, utilizzando ciascuno il DGUE;</w:t>
      </w:r>
    </w:p>
    <w:p w:rsidR="00A91C80" w:rsidRPr="00A91C80" w:rsidRDefault="00A91C80" w:rsidP="00A91C80">
      <w:r w:rsidRPr="00A91C80">
        <w:t>le attestazioni relative ai requisiti di cui all’art. 80, co. 1 e 2, del Codice, devono essere rese o devono riferirsi ai seguenti soggetti: titolare o direttore tecnico, se si tratta di impresa individuale; socio o direttore tecnico, se si tratta di società in nome collettivo; soci accomandatari o direttore tecnico, se si tratta di società in accomandita semplice; membri del consiglio di amministrazione cui sia stata conferita la legale rappresentanza, di direzione o di vigilanza o soggetti muniti di poteri di rappresentanza, di direzione o di controllo, direttore tecnico o socio unico persona fisica, ovvero socio di maggioranza in caso di società con meno di quattro soci, se si tratta di altro tipo di società o consorzio. Nel caso di società, diverse dalle società in nome collettivo e dalle società in accomandita semplice, nelle quali siano presenti due soli soci, ciascuno in possesso del cinquanta per cento della partecipazione azionaria, le dichiarazioni devono essere rese da entrambi i soci.</w:t>
      </w:r>
    </w:p>
    <w:p w:rsidR="00A91C80" w:rsidRPr="00A91C80" w:rsidRDefault="00A91C80" w:rsidP="00A91C80">
      <w:r w:rsidRPr="00A91C80">
        <w:t>l’attestazione del requisito di cui di cui all’art. 80, co. 1, deve essere resa personalmente anche da ciascuno dei soggetti indicati nell’art. 80, co. 3, cessati dalla carica nell’anno antecedente la data di pubblicazione del bando di gara (per le imprese individuali: titolare e direttore tecnico; per le società in nome collettivo: socio e direttore tecnico; per le società in accomandita semplice: soci accomandatari e direttore tecnico; per gli altri tipi di società o consorzio: membri del consiglio di amministrazione cui sia stata conferita la legale rappresentanza, di direzione o di vigilanza, soggetti muniti di poteri di rappresentanza, di direzione o di controllo, direttore tecnico o socio unico persona fisica, ovvero socio di maggioranza in caso di società con meno di quattro soci). Nel caso di società, diverse dalle società in nome collettivo e dalle società in accomandita semplice, nelle quali siano presenti due soli soci, ciascuno in possesso del cinquanta per cento della partecipazione azionaria, le dichiarazioni devono essere rese da entrambi i soci. In tali casi l’esclusione e il divieto operano anche nei confronti dei soggetti cessati dalla carica nell’anno antecedente la data di pubblicazione del bando di gara, qualora l’impresa non dimostri che vi sia stata completa ed effettiva dissociazione della condotta penalmente sanzionata.</w:t>
      </w:r>
    </w:p>
    <w:p w:rsidR="00A91C80" w:rsidRPr="00A91C80" w:rsidRDefault="00A91C80" w:rsidP="00A91C80">
      <w:r w:rsidRPr="00A91C80">
        <w:tab/>
        <w:t xml:space="preserve">In caso di incorporazione, fusione societaria o cessione d’azienda, le suddette attestazioni devono essere rese anche dagli amministratori e da direttori tecnici che hanno operato presso la società incorporata, fusasi o che ha ceduto l’azienda nell’ultimo anno antecedente la data di pubblicazione del bando di gara. Qualora i suddetti soggetti non siano in condizione di rendere la richiesta attestazione, questa può essere resa dal legale rappresentante, mediante dichiarazione sostitutiva ai sensi dell’art. 47 D.P.R. 28 dicembre 2000, n. </w:t>
      </w:r>
      <w:r w:rsidRPr="00A91C80">
        <w:lastRenderedPageBreak/>
        <w:t>445, nella quale si dichiari il possesso dei requisiti richiesti, indicando nominativamente i soggetti per i quali si rilascia la dichiarazione.</w:t>
      </w:r>
    </w:p>
    <w:p w:rsidR="00A91C80" w:rsidRPr="00A91C80" w:rsidRDefault="00A91C80" w:rsidP="00A91C80">
      <w:r w:rsidRPr="00A91C80">
        <w:t>Le attestazioni di cui sopra nonché quella di cui all’art. 80, co. 5 lett. l) del Codice, devono essere rese personalmente da ciascuno dei soggetti sopra indicati (art. 80, co.3, del Codice), oppure, dal rappresentante legale del concorrente con indicazione nominativa dei soggetti cui i requisiti si riferiscono.</w:t>
      </w:r>
    </w:p>
    <w:p w:rsidR="00A91C80" w:rsidRPr="00A91C80" w:rsidRDefault="00A91C80" w:rsidP="00A91C80">
      <w:r w:rsidRPr="00A91C80">
        <w:t>attesta altresì:</w:t>
      </w:r>
    </w:p>
    <w:p w:rsidR="00A91C80" w:rsidRPr="00A91C80" w:rsidRDefault="00A91C80" w:rsidP="00A91C80">
      <w:r w:rsidRPr="00A91C80">
        <w:t>l’iscrizione nel registro della Camera di Commercio, industria, artigianato e agricoltura o nel registro delle Commissioni provinciali per l’artigianato, o presso i competenti Ordini professionali, nel caso in cui tale iscrizione sia prescritta per l’esercizio dell’attività oggetto di appalto da parte del concorrente, con espressa indicazione della Camera di Commercio nel cui registro delle imprese è iscritto, degli estremi d’iscrizione (numero e data), della forma giuridica e dell’attività per la quale è iscritto, che deve corrispondere a quella oggetto della presente procedura di affidamento ovvero di altro registro o albo equivalente secondo la legislazione nazionale di appartenenza; per i concorrenti non residenti in Italia, l’iscrizione secondo la legislazione nazionale di appartenenza.</w:t>
      </w:r>
    </w:p>
    <w:p w:rsidR="00A91C80" w:rsidRPr="00A91C80" w:rsidRDefault="00A91C80" w:rsidP="00A91C80">
      <w:r w:rsidRPr="00A91C80">
        <w:t>i dati identificativi (nome, cognome, luogo e data di nascita, qualifica) di tutti i soggetti indicati nell’art. 80, comma 3, del Codice: titolare o direttore tecnico, se si tratta di impresa individuale; socio o direttore tecnico, se si tratta di società in nome collettivo;  soci  accomandatari o direttore tecnico, se si tratta di società in accomandita semplice; membri del consiglio di amministrazione cui sia stata conferita la legale rappresentanza, di direzione o di vigilanza o soggetti muniti di poteri di rappresentanza, di direzione o di controllo, direttore tecnico o socio unico persona fisica, ovvero socio di maggioranza in caso di società con meno di quattro soci, se si tratta di altro tipo di società o consorzio, gli institori e i procuratori speciali muniti di potere di rappresentanza e titolari di poteri gestori e continuativi, i soggetti cessati dalla carica nell’anno antecedente la data di pubblicazione del bando di gara;</w:t>
      </w:r>
    </w:p>
    <w:p w:rsidR="00A91C80" w:rsidRPr="00A91C80" w:rsidRDefault="00A91C80" w:rsidP="00A91C80">
      <w:r w:rsidRPr="00A91C80">
        <w:t>il possesso, pena di esclusione, dell’iscrizione all’ANGA nelle categorie e classi richieste dal presente disciplinare di gara;</w:t>
      </w:r>
    </w:p>
    <w:p w:rsidR="00A91C80" w:rsidRPr="00A91C80" w:rsidRDefault="00A91C80" w:rsidP="00A91C80">
      <w:r w:rsidRPr="00A91C80">
        <w:t>indicazione dei servizi pei i quali intende ricorrere al subappalto, nei limiti previsti dall’art. 105 del Codice;</w:t>
      </w:r>
    </w:p>
    <w:p w:rsidR="00A91C80" w:rsidRPr="00A91C80" w:rsidRDefault="00A91C80" w:rsidP="00A91C80">
      <w:r w:rsidRPr="00A91C80">
        <w:t>in caso di avvalimento:</w:t>
      </w:r>
    </w:p>
    <w:p w:rsidR="00A91C80" w:rsidRPr="00A91C80" w:rsidRDefault="00A91C80" w:rsidP="00A91C80">
      <w:r w:rsidRPr="00A91C80">
        <w:t>Il concorrente deve allegare alla domanda di partecipazione:</w:t>
      </w:r>
    </w:p>
    <w:p w:rsidR="00A91C80" w:rsidRPr="00A91C80" w:rsidRDefault="00A91C80" w:rsidP="00A91C80">
      <w:r w:rsidRPr="00A91C80">
        <w:t>dichiarazione sostitutiva (utilizzando il DGUE allegato) sottoscritta, nelle forme e modalità specificate per la domanda di partecipazione, attestante che, per dimostrare il possesso dei requisiti necessari per partecipare alla gara, intende ricorrere all’istituto dell’avvalimento; la dichiarazione deve specificare i requisiti per i quali intende ricorrere all’avvalimento ed indicare l’impresa ausiliaria;</w:t>
      </w:r>
    </w:p>
    <w:p w:rsidR="00A91C80" w:rsidRPr="00A91C80" w:rsidRDefault="00A91C80" w:rsidP="00A91C80">
      <w:r w:rsidRPr="00A91C80">
        <w:t>dichiarazione sostitutiva sottoscritta dal legale rappresentante dell’impresa ausiliaria attestante il possesso da parte di quest’ultima dei requisiti generali di cui all’articolo 80 del Codice, l’insussistenza delle condizioni di cui all’art. 53, comma 16-ter, del d.lgs. del 2001, n. 165, nonchè il possesso dei requisiti tecnici e delle risorse oggetto di avvalimento;</w:t>
      </w:r>
    </w:p>
    <w:p w:rsidR="00A91C80" w:rsidRPr="00A91C80" w:rsidRDefault="00A91C80" w:rsidP="00A91C80">
      <w:r w:rsidRPr="00A91C80">
        <w:t>dichiarazione sostitutiva sottoscritta dal legale rappresentante dell’impresa ausiliaria con cui quest’ultima si obbliga verso il concorrente e verso la stazione appaltante a mettere a disposizione per tutta la durata dell’appalto le risorse necessarie di cui è carente il concorrente;</w:t>
      </w:r>
    </w:p>
    <w:p w:rsidR="00A91C80" w:rsidRPr="00A91C80" w:rsidRDefault="00A91C80" w:rsidP="00A91C80">
      <w:r w:rsidRPr="00A91C80">
        <w:lastRenderedPageBreak/>
        <w:t>dichiarazione sostitutiva sottoscritta dal legale rappresentante dell’impresa ausiliaria che attesta che quest’ultima non partecipa alla gara in proprio o associata o consorziata ai sensi dell’articolo 45, del Codice;</w:t>
      </w:r>
    </w:p>
    <w:p w:rsidR="00A91C80" w:rsidRPr="00A91C80" w:rsidRDefault="00A91C80" w:rsidP="00A91C80">
      <w:r w:rsidRPr="00A91C80">
        <w:t>originale o copia autentica del contratto in virtù del quale l’impresa ausiliaria si obbliga, nei confronti del concorrente, a fornire i requisiti e a mettere a disposizione le risorse necessarie, che devono essere dettagliatamente descritte, per tutta la durata dell’appalto; dal contratto discendono, ai sensi dell’art.89, comma 5 del Codice, nei confronti del soggetto ausiliario, i medesimi obblighi in materia di normativa antimafia previsti a carico del concorrente, in ragione dell’importo dell’appalto posto a base di gara;</w:t>
      </w:r>
    </w:p>
    <w:p w:rsidR="00A91C80" w:rsidRPr="00A91C80" w:rsidRDefault="00CE0B14" w:rsidP="00A91C80">
      <w:r>
        <w:t xml:space="preserve">FVOE ex </w:t>
      </w:r>
      <w:r w:rsidR="00A91C80" w:rsidRPr="00A91C80">
        <w:t>PASSOE di cui all’art. 2, comma 3.2, delibera n. 111 del 20 dicembre 2012 della soppressa AVCP relativo al concorrente.</w:t>
      </w:r>
    </w:p>
    <w:p w:rsidR="00A91C80" w:rsidRPr="00A91C80" w:rsidRDefault="00A91C80" w:rsidP="00A91C80">
      <w:r w:rsidRPr="00A91C80">
        <w:t>DOCUMENTO ATTESTANTE LA PRESTAZIONE DELLA CAUZIONE PROVVISORIA di cui al paragrafo 10, con allegata la dichiarazione, di cui all’art. 93, comma 8, del Codice, concernente l’impegno a rilasciare la cauzione definitiva, corredata, nel caso in cui la cauzione provvisoria venga prestata in misura ridotta, ai sensi del comma 7 dell’art. 93 del Codice, da originale o copia conforme della suddetta certificazione;</w:t>
      </w:r>
    </w:p>
    <w:p w:rsidR="00A91C80" w:rsidRPr="00A91C80" w:rsidRDefault="00A91C80" w:rsidP="00A91C80">
      <w:r w:rsidRPr="00A91C80">
        <w:t>ATTESTAZIONE DI AVVENUTO SOPRALLUOGO, di cui al paragrafo 4 del presente disciplinare, attestante la presa visione dello stato dei luoghi in cui deve essere eseguita la prestazione;</w:t>
      </w:r>
    </w:p>
    <w:p w:rsidR="00A91C80" w:rsidRPr="00A91C80" w:rsidRDefault="00A91C80" w:rsidP="00A91C80">
      <w:r w:rsidRPr="00A91C80">
        <w:t>RICEVUTA DI PAGAMENTO del contributo a favore dell’Autorità di € 140,00 (euro cent</w:t>
      </w:r>
      <w:r w:rsidR="00CE0B14">
        <w:t xml:space="preserve">oquaranta/00); </w:t>
      </w:r>
    </w:p>
    <w:p w:rsidR="00A91C80" w:rsidRPr="00A91C80" w:rsidRDefault="00A91C80" w:rsidP="00A91C80">
      <w:r w:rsidRPr="00A91C80">
        <w:t>DICHIARAZIONE circa il possesso dei requisiti per lo svolgimento dei servizi, redatta preferibilmente secondo il modello di cui all’Allegato 5;</w:t>
      </w:r>
    </w:p>
    <w:p w:rsidR="00A91C80" w:rsidRPr="00A91C80" w:rsidRDefault="00A91C80" w:rsidP="00A91C80">
      <w:r w:rsidRPr="00A91C80">
        <w:t xml:space="preserve"> COPIA del Capitolato Speciale d’Appalto firmato e timbrato su ogni pagina dal legale rappresentante dell'Impresa per completa accettazione senza alcuna riserva (in caso di partecipazione in RTI già costituto la dichiarazione dovrà essere sottoscritta dalla sola impresa capogruppo, mentre in caso di partecipazione di costituendo RTI la stessa dovrà essere sottoscritta da tutte le imprese raggruppate).</w:t>
      </w:r>
    </w:p>
    <w:p w:rsidR="00A91C80" w:rsidRPr="00A91C80" w:rsidRDefault="00A91C80" w:rsidP="00A91C80">
      <w:r w:rsidRPr="00A91C80">
        <w:t>DICHIARAZIONE di autorizzare, qualora un partecipante alla gara eserciti – ai sensi della Legge 7 agosto 1990, n.241- la facoltà di “accesso agli atti”, la stazione appaltante a rilasciare copia di tutta la documentazione presentata per la partecipazione alla gara;</w:t>
      </w:r>
    </w:p>
    <w:p w:rsidR="00A91C80" w:rsidRPr="00A91C80" w:rsidRDefault="00A91C80" w:rsidP="00A91C80">
      <w:r w:rsidRPr="00A91C80">
        <w:t>(Oppure)</w:t>
      </w:r>
    </w:p>
    <w:p w:rsidR="00A91C80" w:rsidRPr="00A91C80" w:rsidRDefault="00A91C80" w:rsidP="00A91C80">
      <w:r w:rsidRPr="00A91C80">
        <w:t>Dichiarazione di non autorizzare l’accesso agli atti e/o alle giustificazioni dei prezzi che saranno eventualmente richieste in sede di verifica delle offerte anomale, in quanto coperte da segreto tecnico/commerciale. Tale dichiarazione dovrà essere adeguatamente motivata e comprovata ai sensi dell’art. 53, comma 5, lett. a), del Codice. La stazione appaltante si riserva di valutare la compatibilità dell’istanza di riservatezza con il diritto di accesso dei soggetti interessati.</w:t>
      </w:r>
    </w:p>
    <w:p w:rsidR="00A91C80" w:rsidRPr="00A91C80" w:rsidRDefault="00A91C80" w:rsidP="00A91C80">
      <w:r w:rsidRPr="00A91C80">
        <w:t>(INDICAZIONI PER I CONCORRENTI CHE PARTECIPANO IN FORMA ASSOCIATA)</w:t>
      </w:r>
    </w:p>
    <w:p w:rsidR="00A91C80" w:rsidRPr="00A91C80" w:rsidRDefault="00A91C80" w:rsidP="00A91C80">
      <w:r w:rsidRPr="00A91C80">
        <w:t>per i consorzi stabili, consorzi di cooperative e di imprese artigiane:</w:t>
      </w:r>
    </w:p>
    <w:p w:rsidR="00A91C80" w:rsidRPr="00A91C80" w:rsidRDefault="00A91C80" w:rsidP="00A91C80">
      <w:r w:rsidRPr="00A91C80">
        <w:t>atto costitutivo e statuto del consorzio in copia autentica, con indicazione delle imprese consorziate qualora gli stessi non siano rinvenibili mediante accesso alla banca dati della Camera di Commercio;</w:t>
      </w:r>
    </w:p>
    <w:p w:rsidR="00A91C80" w:rsidRPr="00A91C80" w:rsidRDefault="00A91C80" w:rsidP="00A91C80">
      <w:r w:rsidRPr="00A91C80">
        <w:t>dichiarazione in cui si indica il/i consorziato/i per i quale/i il consorzio concorre alla gara; qualora il consorzio non indichi per quale/i consorziato/i concorre, si intende che lo stesso partecipa in nome e per conto proprio;</w:t>
      </w:r>
    </w:p>
    <w:p w:rsidR="00A91C80" w:rsidRPr="00A91C80" w:rsidRDefault="00A91C80" w:rsidP="00A91C80">
      <w:r w:rsidRPr="00A91C80">
        <w:lastRenderedPageBreak/>
        <w:t>nel caso di raggruppamento temporaneo già costituito:</w:t>
      </w:r>
    </w:p>
    <w:p w:rsidR="00A91C80" w:rsidRPr="00A91C80" w:rsidRDefault="00A91C80" w:rsidP="00A91C80">
      <w:r w:rsidRPr="00A91C80">
        <w:t>mandato collettivo irrevocabile con rappresentanza conferito alla mandataria per atto pubblico o scrittura privata autenticata, con indicazione del soggetto designato quale mandatario, nella forma prescritta, prima della data di presentazione dell’offerta</w:t>
      </w:r>
    </w:p>
    <w:p w:rsidR="00A91C80" w:rsidRPr="00A91C80" w:rsidRDefault="00A91C80" w:rsidP="00A91C80">
      <w:r w:rsidRPr="00A91C80">
        <w:t>dichiarazione in cui si indica ai sensi dell’art. 48, comma 4, del Codice, le parti del servizio che saranno eseguite dai singoli operatori economici raggruppati;</w:t>
      </w:r>
    </w:p>
    <w:p w:rsidR="00A91C80" w:rsidRPr="00A91C80" w:rsidRDefault="00A91C80" w:rsidP="00A91C80">
      <w:r w:rsidRPr="00A91C80">
        <w:t>nel caso di consorzio ordinario o GEIE già costituiti:</w:t>
      </w:r>
    </w:p>
    <w:p w:rsidR="00A91C80" w:rsidRPr="00A91C80" w:rsidRDefault="00A91C80" w:rsidP="00A91C80">
      <w:r w:rsidRPr="00A91C80">
        <w:t>atto costitutivo e statuto del consorzio o GEIE in copia autentica, qualora gli stessi non siano rinvenibili mediante accesso alla banca dati della Camera di Commercio con indicazione del soggetto designato quale capogruppo</w:t>
      </w:r>
    </w:p>
    <w:p w:rsidR="00A91C80" w:rsidRPr="00A91C80" w:rsidRDefault="00A91C80" w:rsidP="00A91C80">
      <w:r w:rsidRPr="00A91C80">
        <w:t>dichiarazione in cui si indica, ai sensi dell’art. 48, comma 4, del Codice, le parti del servizio che saranno eseguite dai singoli operatori economici consorziati.</w:t>
      </w:r>
    </w:p>
    <w:p w:rsidR="00A91C80" w:rsidRPr="00A91C80" w:rsidRDefault="00A91C80" w:rsidP="00A91C80">
      <w:r w:rsidRPr="00A91C80">
        <w:t>nel caso di raggruppamento temporaneo o consorzio ordinario o GEIE non ancora costituiti:</w:t>
      </w:r>
    </w:p>
    <w:p w:rsidR="00A91C80" w:rsidRPr="00A91C80" w:rsidRDefault="00A91C80" w:rsidP="00A91C80">
      <w:r w:rsidRPr="00A91C80">
        <w:t>dichiarazione resa da ciascun concorrente attestante:</w:t>
      </w:r>
    </w:p>
    <w:p w:rsidR="00A91C80" w:rsidRPr="00A91C80" w:rsidRDefault="00A91C80" w:rsidP="00A91C80">
      <w:r w:rsidRPr="00A91C80">
        <w:t>l’operatore economico al quale, in caso di aggiudicazione, sarà conferito mandato speciale con rappresentanza o funzioni di capogruppo;</w:t>
      </w:r>
    </w:p>
    <w:p w:rsidR="00A91C80" w:rsidRPr="00A91C80" w:rsidRDefault="00A91C80" w:rsidP="00A91C80">
      <w:r w:rsidRPr="00A91C80">
        <w:t>l’impegno, in caso di aggiudicazione, ad uniformarsi alla disciplina vigente con riguardo ai raggruppamenti temporanei o consorzi o GEIE;</w:t>
      </w:r>
    </w:p>
    <w:p w:rsidR="00A91C80" w:rsidRPr="00A91C80" w:rsidRDefault="00A91C80" w:rsidP="00A91C80">
      <w:r w:rsidRPr="00A91C80">
        <w:t>le parti del servizio che saranno eseguite dai singoli operatori economici riuniti o consorziati ai sensi dell’art. 48, comma 4, del Codice.</w:t>
      </w:r>
    </w:p>
    <w:p w:rsidR="00A91C80" w:rsidRPr="00A91C80" w:rsidRDefault="00A91C80" w:rsidP="00A91C80">
      <w:r w:rsidRPr="00A91C80">
        <w:t>nel caso di aggregazioni di imprese aderenti al contratto di rete: se la rete è dotata di un organo comune con potere di rappresentanza e di soggettività giuridica, ai sensi dell’art. 3, comma 4- quater, del d.l. 10 febbraio 2009, n. 5:</w:t>
      </w:r>
    </w:p>
    <w:p w:rsidR="00A91C80" w:rsidRPr="00A91C80" w:rsidRDefault="00A91C80" w:rsidP="00A91C80">
      <w:r w:rsidRPr="00A91C80">
        <w:t>copia autentica del contratto di rete, redatto per atto pubblico o scrittura privata autenticata, ovvero per atto firmato digitalmente a norma dell’art. 25 del d.lgs. 7 marzo 2005, n. 82, recante il Codice dell’amministrazione digitale (di seguito, CAD) con indicazione dell’organo comune che agisce in rappresentanza della rete;</w:t>
      </w:r>
    </w:p>
    <w:p w:rsidR="00A91C80" w:rsidRPr="00A91C80" w:rsidRDefault="00A91C80" w:rsidP="00A91C80">
      <w:r w:rsidRPr="00A91C80">
        <w:t>dichiarazione, sottoscritta dal legale rappresentante dell’organo comune, che indichi per quali imprese la rete concorre e relativamente a queste ultime opera il divieto di partecipare alla gara in qualsiasi altra forma;</w:t>
      </w:r>
    </w:p>
    <w:p w:rsidR="00A91C80" w:rsidRPr="00A91C80" w:rsidRDefault="00A91C80" w:rsidP="00A91C80">
      <w:r w:rsidRPr="00A91C80">
        <w:t>dichiarazione che indichi le parti del servizio che saranno eseguite dai singoli operatori economici aggregati in rete;</w:t>
      </w:r>
    </w:p>
    <w:p w:rsidR="00A91C80" w:rsidRPr="00A91C80" w:rsidRDefault="00A91C80" w:rsidP="00A91C80">
      <w:r w:rsidRPr="00A91C80">
        <w:t>nel caso di aggregazioni di imprese aderenti al contratto di rete: se la rete è dotata di un organo comune con potere di rappresentanza ma è priva di soggettività giuridica ai sensi dell’art. 3, comma 4-quater, del d.l.  10  febbraio  2009, n. 5:</w:t>
      </w:r>
    </w:p>
    <w:p w:rsidR="00A91C80" w:rsidRPr="00A91C80" w:rsidRDefault="00A91C80" w:rsidP="00A91C80">
      <w:r w:rsidRPr="00A91C80">
        <w:t xml:space="preserve">copia autentica del contratto di rete, redatto per atto pubblico o scrittura privata autenticata, ovvero per atto firmato digitalmente a norma dell’art. 25 del CAD, recante il mandato collettivo irrevocabile con rappresentanza conferito alla impresa mandataria, con l’indicazione del soggetto designato quale mandatario </w:t>
      </w:r>
      <w:r w:rsidRPr="00A91C80">
        <w:lastRenderedPageBreak/>
        <w:t>e delle parti del servizio che saranno eseguite dai singoli operatori economici aggregati in rete; qualora il contratto di rete sia stato redatto con mera firma digitale non autenticata ai sensi dell’art. 24 del CAD, il mandato nel contratto di rete non può ritenersi sufficiente e sarà obbligatorio conferire un nuovo mandato nella forma della scrittura privata autenticata, anche ai sensi dell’art. 25 del CAD;</w:t>
      </w:r>
    </w:p>
    <w:p w:rsidR="00A91C80" w:rsidRPr="00A91C80" w:rsidRDefault="00A91C80" w:rsidP="00A91C80">
      <w:r w:rsidRPr="00A91C80">
        <w:t>nel caso di aggregazioni di imprese aderenti al contratto di rete: se la rete è dotata di un organo comune privo del potere di rappresentanza o se la rete è sprovvista di organo comune, ovvero, se l’organo comune è privo dei requisiti di qualificazione richiesti:</w:t>
      </w:r>
    </w:p>
    <w:p w:rsidR="00A91C80" w:rsidRPr="00A91C80" w:rsidRDefault="00A91C80" w:rsidP="00A91C80">
      <w:r w:rsidRPr="00A91C80">
        <w:t>copia autentica del contratto di rete, redatto per atto pubblico o scrittura privata autenticata ovvero per atto firmato digitalmente a norma dell’art. 25 del CAD, con allegato il mandato collettivo irrevocabile con rappresentanza conferito alla mandataria, recante l’indicazione del soggetto designato quale mandatario e delle parti del servizio o della fornitura che saranno eseguite dai singoli operatori economici aggregati in rete;</w:t>
      </w:r>
    </w:p>
    <w:p w:rsidR="00A91C80" w:rsidRPr="00A91C80" w:rsidRDefault="00A91C80" w:rsidP="00A91C80">
      <w:r w:rsidRPr="00A91C80">
        <w:t>(o in alternativa)</w:t>
      </w:r>
    </w:p>
    <w:p w:rsidR="00A91C80" w:rsidRPr="00A91C80" w:rsidRDefault="00A91C80" w:rsidP="00A91C80">
      <w:r w:rsidRPr="00A91C80">
        <w:t>copia autentica del contratto di rete, redatto per atto pubblico o scrittura privata autenticata, ovvero per atto firmato digitalmente a norma dell’art. 25 del CAD. Qualora il contratto di rete sia stato redatto con mera firma digitale non autenticata ai sensi dell’art. 24 del CAD, il mandato deve avere la forma dell’atto pubblico o della scrittura privata autenticata, anche ai sensi dell’art. 25 del CAD, con allegate le dichiarazioni, rese da ciascun concorrente aderente al contratto di rete, attestanti:</w:t>
      </w:r>
    </w:p>
    <w:p w:rsidR="00A91C80" w:rsidRPr="00A91C80" w:rsidRDefault="00A91C80" w:rsidP="00A91C80">
      <w:r w:rsidRPr="00A91C80">
        <w:t>quale concorrente, in caso di aggiudicazione, sarà conferito mandato speciale con rappresentanza o funzioni di capogruppo;</w:t>
      </w:r>
    </w:p>
    <w:p w:rsidR="00A91C80" w:rsidRPr="00A91C80" w:rsidRDefault="00A91C80" w:rsidP="00A91C80">
      <w:r w:rsidRPr="00A91C80">
        <w:t>l’impegno, in caso di aggiudicazione, ad uniformarsi alla disciplina vigente in materia con riguardo ai raggruppamenti temporanei;</w:t>
      </w:r>
    </w:p>
    <w:p w:rsidR="00A91C80" w:rsidRPr="00A91C80" w:rsidRDefault="00A91C80" w:rsidP="00A91C80">
      <w:r w:rsidRPr="00A91C80">
        <w:t xml:space="preserve">   le parti del servizio che saranno eseguite dai singoli operatori economici aggregati in rete.</w:t>
      </w:r>
    </w:p>
    <w:p w:rsidR="000646B9" w:rsidRDefault="000646B9" w:rsidP="00E32E22">
      <w:pPr>
        <w:spacing w:after="0" w:line="240" w:lineRule="auto"/>
        <w:ind w:right="-1"/>
        <w:jc w:val="both"/>
        <w:rPr>
          <w:rFonts w:cstheme="minorHAnsi"/>
          <w:sz w:val="24"/>
          <w:szCs w:val="24"/>
        </w:rPr>
      </w:pPr>
    </w:p>
    <w:p w:rsidR="001E62B6" w:rsidRPr="0054003C" w:rsidRDefault="001E62B6" w:rsidP="00597F0A">
      <w:pPr>
        <w:pStyle w:val="Paragrafoelenco"/>
        <w:numPr>
          <w:ilvl w:val="0"/>
          <w:numId w:val="15"/>
        </w:numPr>
        <w:tabs>
          <w:tab w:val="left" w:pos="709"/>
        </w:tabs>
        <w:spacing w:after="0" w:line="240" w:lineRule="auto"/>
        <w:ind w:left="0" w:right="-1" w:firstLine="0"/>
        <w:jc w:val="both"/>
      </w:pPr>
      <w:r w:rsidRPr="001E62B6">
        <w:rPr>
          <w:rFonts w:cstheme="minorHAnsi"/>
          <w:b/>
          <w:sz w:val="24"/>
          <w:szCs w:val="24"/>
        </w:rPr>
        <w:t xml:space="preserve">CONTENUTO DELLA BUSTA B – OFFERTA TECNICO </w:t>
      </w:r>
      <w:r w:rsidR="0054003C">
        <w:rPr>
          <w:rFonts w:cstheme="minorHAnsi"/>
          <w:b/>
          <w:sz w:val="24"/>
          <w:szCs w:val="24"/>
        </w:rPr>
        <w:t>–</w:t>
      </w:r>
      <w:r w:rsidRPr="001E62B6">
        <w:rPr>
          <w:rFonts w:cstheme="minorHAnsi"/>
          <w:b/>
          <w:sz w:val="24"/>
          <w:szCs w:val="24"/>
        </w:rPr>
        <w:t xml:space="preserve"> ORGANIZZATIVA</w:t>
      </w:r>
    </w:p>
    <w:p w:rsidR="0054003C" w:rsidRPr="0054003C" w:rsidRDefault="0054003C" w:rsidP="00E32E22">
      <w:pPr>
        <w:pStyle w:val="Paragrafoelenco"/>
        <w:tabs>
          <w:tab w:val="left" w:pos="709"/>
        </w:tabs>
        <w:spacing w:after="0" w:line="240" w:lineRule="auto"/>
        <w:ind w:left="0" w:right="-1"/>
        <w:jc w:val="both"/>
        <w:rPr>
          <w:sz w:val="20"/>
        </w:rPr>
      </w:pPr>
    </w:p>
    <w:p w:rsidR="00D569A8" w:rsidRPr="005832B2" w:rsidRDefault="00D569A8" w:rsidP="00E32E22">
      <w:pPr>
        <w:spacing w:line="240" w:lineRule="auto"/>
        <w:ind w:right="-1"/>
        <w:jc w:val="both"/>
        <w:rPr>
          <w:b/>
        </w:rPr>
      </w:pPr>
      <w:r w:rsidRPr="005832B2">
        <w:rPr>
          <w:b/>
          <w:u w:val="single"/>
        </w:rPr>
        <w:t>N.B.:</w:t>
      </w:r>
      <w:r w:rsidRPr="005832B2">
        <w:rPr>
          <w:b/>
          <w:spacing w:val="9"/>
          <w:u w:val="single"/>
        </w:rPr>
        <w:t xml:space="preserve"> </w:t>
      </w:r>
      <w:r w:rsidRPr="005832B2">
        <w:rPr>
          <w:b/>
          <w:u w:val="single"/>
        </w:rPr>
        <w:t>Non</w:t>
      </w:r>
      <w:r w:rsidRPr="005832B2">
        <w:rPr>
          <w:b/>
          <w:spacing w:val="9"/>
          <w:u w:val="single"/>
        </w:rPr>
        <w:t xml:space="preserve"> </w:t>
      </w:r>
      <w:r w:rsidRPr="005832B2">
        <w:rPr>
          <w:b/>
          <w:u w:val="single"/>
        </w:rPr>
        <w:t>saranno</w:t>
      </w:r>
      <w:r w:rsidRPr="005832B2">
        <w:rPr>
          <w:b/>
          <w:spacing w:val="12"/>
          <w:u w:val="single"/>
        </w:rPr>
        <w:t xml:space="preserve"> </w:t>
      </w:r>
      <w:r w:rsidRPr="005832B2">
        <w:rPr>
          <w:b/>
          <w:u w:val="single"/>
        </w:rPr>
        <w:t>prese</w:t>
      </w:r>
      <w:r w:rsidRPr="005832B2">
        <w:rPr>
          <w:b/>
          <w:spacing w:val="9"/>
          <w:u w:val="single"/>
        </w:rPr>
        <w:t xml:space="preserve"> </w:t>
      </w:r>
      <w:r w:rsidRPr="005832B2">
        <w:rPr>
          <w:b/>
          <w:u w:val="single"/>
        </w:rPr>
        <w:t>in</w:t>
      </w:r>
      <w:r w:rsidRPr="005832B2">
        <w:rPr>
          <w:b/>
          <w:spacing w:val="7"/>
          <w:u w:val="single"/>
        </w:rPr>
        <w:t xml:space="preserve"> </w:t>
      </w:r>
      <w:r w:rsidRPr="005832B2">
        <w:rPr>
          <w:b/>
          <w:u w:val="single"/>
        </w:rPr>
        <w:t>considerazione</w:t>
      </w:r>
      <w:r w:rsidRPr="005832B2">
        <w:rPr>
          <w:b/>
          <w:spacing w:val="9"/>
          <w:u w:val="single"/>
        </w:rPr>
        <w:t xml:space="preserve"> </w:t>
      </w:r>
      <w:r w:rsidRPr="005832B2">
        <w:rPr>
          <w:b/>
          <w:u w:val="single"/>
        </w:rPr>
        <w:t>offerte</w:t>
      </w:r>
      <w:r w:rsidRPr="005832B2">
        <w:rPr>
          <w:b/>
          <w:spacing w:val="10"/>
          <w:u w:val="single"/>
        </w:rPr>
        <w:t xml:space="preserve"> </w:t>
      </w:r>
      <w:r w:rsidRPr="005832B2">
        <w:rPr>
          <w:b/>
          <w:u w:val="single"/>
        </w:rPr>
        <w:t>presentate</w:t>
      </w:r>
      <w:r w:rsidRPr="005832B2">
        <w:rPr>
          <w:b/>
          <w:spacing w:val="9"/>
          <w:u w:val="single"/>
        </w:rPr>
        <w:t xml:space="preserve"> </w:t>
      </w:r>
      <w:r w:rsidRPr="005832B2">
        <w:rPr>
          <w:b/>
          <w:u w:val="single"/>
        </w:rPr>
        <w:t>senza</w:t>
      </w:r>
      <w:r w:rsidRPr="005832B2">
        <w:rPr>
          <w:b/>
          <w:spacing w:val="10"/>
          <w:u w:val="single"/>
        </w:rPr>
        <w:t xml:space="preserve"> </w:t>
      </w:r>
      <w:r w:rsidRPr="005832B2">
        <w:rPr>
          <w:b/>
          <w:u w:val="single"/>
        </w:rPr>
        <w:t>documentazione</w:t>
      </w:r>
      <w:r w:rsidRPr="005832B2">
        <w:rPr>
          <w:b/>
          <w:spacing w:val="9"/>
          <w:u w:val="single"/>
        </w:rPr>
        <w:t xml:space="preserve"> </w:t>
      </w:r>
      <w:r w:rsidRPr="005832B2">
        <w:rPr>
          <w:b/>
          <w:u w:val="single"/>
        </w:rPr>
        <w:t>tecnica.</w:t>
      </w:r>
      <w:r w:rsidRPr="005832B2">
        <w:rPr>
          <w:b/>
          <w:spacing w:val="1"/>
        </w:rPr>
        <w:t xml:space="preserve"> </w:t>
      </w:r>
      <w:r w:rsidRPr="005832B2">
        <w:rPr>
          <w:b/>
          <w:u w:val="single"/>
        </w:rPr>
        <w:t>A</w:t>
      </w:r>
      <w:r w:rsidRPr="005832B2">
        <w:rPr>
          <w:b/>
          <w:spacing w:val="51"/>
          <w:u w:val="single"/>
        </w:rPr>
        <w:t xml:space="preserve"> </w:t>
      </w:r>
      <w:r w:rsidRPr="005832B2">
        <w:rPr>
          <w:b/>
          <w:u w:val="single"/>
        </w:rPr>
        <w:t>pena</w:t>
      </w:r>
      <w:r w:rsidRPr="005832B2">
        <w:rPr>
          <w:b/>
          <w:spacing w:val="51"/>
          <w:u w:val="single"/>
        </w:rPr>
        <w:t xml:space="preserve"> </w:t>
      </w:r>
      <w:r w:rsidRPr="005832B2">
        <w:rPr>
          <w:b/>
          <w:u w:val="single"/>
        </w:rPr>
        <w:t>di</w:t>
      </w:r>
      <w:r w:rsidRPr="005832B2">
        <w:rPr>
          <w:b/>
          <w:spacing w:val="51"/>
          <w:u w:val="single"/>
        </w:rPr>
        <w:t xml:space="preserve"> </w:t>
      </w:r>
      <w:r w:rsidRPr="005832B2">
        <w:rPr>
          <w:b/>
          <w:u w:val="single"/>
        </w:rPr>
        <w:t>esclusione</w:t>
      </w:r>
      <w:r w:rsidRPr="005832B2">
        <w:rPr>
          <w:b/>
          <w:spacing w:val="48"/>
          <w:u w:val="single"/>
        </w:rPr>
        <w:t xml:space="preserve"> </w:t>
      </w:r>
      <w:r w:rsidRPr="005832B2">
        <w:rPr>
          <w:b/>
          <w:u w:val="single"/>
        </w:rPr>
        <w:t>dalla</w:t>
      </w:r>
      <w:r w:rsidRPr="005832B2">
        <w:rPr>
          <w:b/>
          <w:spacing w:val="51"/>
          <w:u w:val="single"/>
        </w:rPr>
        <w:t xml:space="preserve"> </w:t>
      </w:r>
      <w:r w:rsidRPr="005832B2">
        <w:rPr>
          <w:b/>
          <w:u w:val="single"/>
        </w:rPr>
        <w:t>presente</w:t>
      </w:r>
      <w:r w:rsidRPr="005832B2">
        <w:rPr>
          <w:b/>
          <w:spacing w:val="49"/>
          <w:u w:val="single"/>
        </w:rPr>
        <w:t xml:space="preserve"> </w:t>
      </w:r>
      <w:r w:rsidRPr="005832B2">
        <w:rPr>
          <w:b/>
          <w:u w:val="single"/>
        </w:rPr>
        <w:t>gara,</w:t>
      </w:r>
      <w:r w:rsidRPr="005832B2">
        <w:rPr>
          <w:b/>
          <w:spacing w:val="51"/>
          <w:u w:val="single"/>
        </w:rPr>
        <w:t xml:space="preserve"> </w:t>
      </w:r>
      <w:r w:rsidRPr="005832B2">
        <w:rPr>
          <w:b/>
          <w:u w:val="single"/>
        </w:rPr>
        <w:t>la</w:t>
      </w:r>
      <w:r w:rsidRPr="005832B2">
        <w:rPr>
          <w:b/>
          <w:spacing w:val="51"/>
          <w:u w:val="single"/>
        </w:rPr>
        <w:t xml:space="preserve"> </w:t>
      </w:r>
      <w:r w:rsidRPr="005832B2">
        <w:rPr>
          <w:b/>
          <w:u w:val="single"/>
        </w:rPr>
        <w:t>documentazione</w:t>
      </w:r>
      <w:r w:rsidRPr="005832B2">
        <w:rPr>
          <w:b/>
          <w:spacing w:val="51"/>
          <w:u w:val="single"/>
        </w:rPr>
        <w:t xml:space="preserve"> </w:t>
      </w:r>
      <w:r w:rsidRPr="005832B2">
        <w:rPr>
          <w:b/>
          <w:u w:val="single"/>
        </w:rPr>
        <w:t>tecnica</w:t>
      </w:r>
      <w:r w:rsidRPr="005832B2">
        <w:rPr>
          <w:b/>
          <w:spacing w:val="52"/>
          <w:u w:val="single"/>
        </w:rPr>
        <w:t xml:space="preserve"> </w:t>
      </w:r>
      <w:r w:rsidRPr="005832B2">
        <w:rPr>
          <w:b/>
          <w:u w:val="single"/>
        </w:rPr>
        <w:t>deve</w:t>
      </w:r>
      <w:r w:rsidRPr="005832B2">
        <w:rPr>
          <w:b/>
          <w:spacing w:val="51"/>
          <w:u w:val="single"/>
        </w:rPr>
        <w:t xml:space="preserve"> </w:t>
      </w:r>
      <w:r w:rsidRPr="005832B2">
        <w:rPr>
          <w:b/>
          <w:u w:val="single"/>
        </w:rPr>
        <w:t>essere</w:t>
      </w:r>
      <w:r w:rsidRPr="005832B2">
        <w:rPr>
          <w:b/>
          <w:spacing w:val="51"/>
          <w:u w:val="single"/>
        </w:rPr>
        <w:t xml:space="preserve"> </w:t>
      </w:r>
      <w:r w:rsidRPr="005832B2">
        <w:rPr>
          <w:b/>
          <w:u w:val="single"/>
        </w:rPr>
        <w:t>priva</w:t>
      </w:r>
      <w:r w:rsidRPr="005832B2">
        <w:rPr>
          <w:b/>
          <w:spacing w:val="53"/>
          <w:u w:val="single"/>
        </w:rPr>
        <w:t xml:space="preserve"> </w:t>
      </w:r>
      <w:r w:rsidRPr="005832B2">
        <w:rPr>
          <w:b/>
          <w:u w:val="single"/>
        </w:rPr>
        <w:t>di</w:t>
      </w:r>
      <w:r w:rsidR="006B3E82">
        <w:rPr>
          <w:b/>
          <w:u w:val="single"/>
        </w:rPr>
        <w:t xml:space="preserve"> </w:t>
      </w:r>
      <w:r w:rsidRPr="005832B2">
        <w:rPr>
          <w:b/>
          <w:spacing w:val="-57"/>
        </w:rPr>
        <w:t xml:space="preserve"> </w:t>
      </w:r>
      <w:r w:rsidRPr="005832B2">
        <w:rPr>
          <w:b/>
          <w:spacing w:val="-1"/>
          <w:u w:val="single"/>
        </w:rPr>
        <w:t>qualsiasi</w:t>
      </w:r>
      <w:r w:rsidR="008117E0">
        <w:rPr>
          <w:b/>
          <w:spacing w:val="-13"/>
          <w:u w:val="single"/>
        </w:rPr>
        <w:t xml:space="preserve"> </w:t>
      </w:r>
      <w:r w:rsidRPr="005832B2">
        <w:rPr>
          <w:b/>
          <w:spacing w:val="-1"/>
          <w:u w:val="single"/>
        </w:rPr>
        <w:t>indicazione</w:t>
      </w:r>
      <w:r w:rsidRPr="005832B2">
        <w:rPr>
          <w:b/>
          <w:spacing w:val="-12"/>
          <w:u w:val="single"/>
        </w:rPr>
        <w:t xml:space="preserve"> </w:t>
      </w:r>
      <w:r w:rsidRPr="005832B2">
        <w:rPr>
          <w:b/>
          <w:u w:val="single"/>
        </w:rPr>
        <w:t>diretta</w:t>
      </w:r>
      <w:r w:rsidRPr="005832B2">
        <w:rPr>
          <w:b/>
          <w:spacing w:val="-15"/>
          <w:u w:val="single"/>
        </w:rPr>
        <w:t xml:space="preserve"> </w:t>
      </w:r>
      <w:r w:rsidRPr="005832B2">
        <w:rPr>
          <w:b/>
          <w:u w:val="single"/>
        </w:rPr>
        <w:t>o</w:t>
      </w:r>
      <w:r w:rsidRPr="005832B2">
        <w:rPr>
          <w:b/>
          <w:spacing w:val="-12"/>
          <w:u w:val="single"/>
        </w:rPr>
        <w:t xml:space="preserve"> </w:t>
      </w:r>
      <w:r w:rsidRPr="005832B2">
        <w:rPr>
          <w:b/>
          <w:u w:val="single"/>
        </w:rPr>
        <w:t>indiretta</w:t>
      </w:r>
      <w:r w:rsidRPr="005832B2">
        <w:rPr>
          <w:b/>
          <w:spacing w:val="-12"/>
          <w:u w:val="single"/>
        </w:rPr>
        <w:t xml:space="preserve"> </w:t>
      </w:r>
      <w:r w:rsidRPr="005832B2">
        <w:rPr>
          <w:b/>
          <w:u w:val="single"/>
        </w:rPr>
        <w:t>di</w:t>
      </w:r>
      <w:r w:rsidRPr="005832B2">
        <w:rPr>
          <w:b/>
          <w:spacing w:val="-12"/>
          <w:u w:val="single"/>
        </w:rPr>
        <w:t xml:space="preserve"> </w:t>
      </w:r>
      <w:r w:rsidRPr="005832B2">
        <w:rPr>
          <w:b/>
          <w:u w:val="single"/>
        </w:rPr>
        <w:t>carattere</w:t>
      </w:r>
      <w:r w:rsidRPr="005832B2">
        <w:rPr>
          <w:b/>
          <w:spacing w:val="-13"/>
          <w:u w:val="single"/>
        </w:rPr>
        <w:t xml:space="preserve"> </w:t>
      </w:r>
      <w:r w:rsidRPr="005832B2">
        <w:rPr>
          <w:b/>
          <w:u w:val="single"/>
        </w:rPr>
        <w:t>economico</w:t>
      </w:r>
      <w:r w:rsidRPr="005832B2">
        <w:rPr>
          <w:b/>
          <w:spacing w:val="-12"/>
          <w:u w:val="single"/>
        </w:rPr>
        <w:t xml:space="preserve"> </w:t>
      </w:r>
      <w:r w:rsidRPr="005832B2">
        <w:rPr>
          <w:b/>
          <w:u w:val="single"/>
        </w:rPr>
        <w:t>relativa</w:t>
      </w:r>
      <w:r w:rsidRPr="005832B2">
        <w:rPr>
          <w:b/>
          <w:spacing w:val="-12"/>
          <w:u w:val="single"/>
        </w:rPr>
        <w:t xml:space="preserve"> </w:t>
      </w:r>
      <w:r w:rsidRPr="005832B2">
        <w:rPr>
          <w:b/>
          <w:u w:val="single"/>
        </w:rPr>
        <w:t>all’offerta</w:t>
      </w:r>
      <w:r w:rsidRPr="005832B2">
        <w:rPr>
          <w:b/>
          <w:spacing w:val="-12"/>
          <w:u w:val="single"/>
        </w:rPr>
        <w:t xml:space="preserve"> </w:t>
      </w:r>
      <w:r w:rsidRPr="005832B2">
        <w:rPr>
          <w:b/>
          <w:u w:val="single"/>
        </w:rPr>
        <w:t>presentata.</w:t>
      </w:r>
    </w:p>
    <w:p w:rsidR="00A91C80" w:rsidRPr="00A91C80" w:rsidRDefault="00A91C80" w:rsidP="00A91C80">
      <w:r w:rsidRPr="00A91C80">
        <w:t>La Busta “B – Offerta tecnico-organizzativa”, deve contenere, a pena di esclusione dalla gara, la seguente documentazione:</w:t>
      </w:r>
    </w:p>
    <w:p w:rsidR="00A91C80" w:rsidRPr="00A91C80" w:rsidRDefault="00A91C80" w:rsidP="00A91C80">
      <w:r w:rsidRPr="00A91C80">
        <w:t>A.</w:t>
      </w:r>
      <w:r w:rsidRPr="00A91C80">
        <w:tab/>
        <w:t>RELAZIONE TECNICA, descrittiva del modello organizzativo proposto, tenendo necessariamente in considerazione le prestazioni minimali previste dal CSA e non potendo pertanto prescindere dalle stesse. Il modello organizzativo dovrà essere orientato ai seguenti obiettivi:</w:t>
      </w:r>
    </w:p>
    <w:p w:rsidR="00A91C80" w:rsidRPr="00A91C80" w:rsidRDefault="00A91C80" w:rsidP="00A91C80">
      <w:r w:rsidRPr="00A91C80">
        <w:t>soddisfacimento delle esigenze dell’utenza;</w:t>
      </w:r>
    </w:p>
    <w:p w:rsidR="00A91C80" w:rsidRPr="00A91C80" w:rsidRDefault="00A91C80" w:rsidP="00A91C80">
      <w:r w:rsidRPr="00A91C80">
        <w:t>necessità di realizzare servizi nei quali le componenti professionalità, competenza tecnica, conoscenza del territorio rivestono grande importanza al pari della componente tecnologica;</w:t>
      </w:r>
    </w:p>
    <w:p w:rsidR="00A91C80" w:rsidRPr="00A91C80" w:rsidRDefault="00A91C80" w:rsidP="00A91C80">
      <w:r w:rsidRPr="00A91C80">
        <w:t>esigenza di continui aggiornamenti dei servizi erogati e degli standard di qualità, sulla base dei cambiamenti che avvengono nel tempo in relazione a sopravvenute esigenze, in ragione di prescrizioni normative, innovazioni tecnologiche ed aspettative dell’utenza.</w:t>
      </w:r>
    </w:p>
    <w:p w:rsidR="00A91C80" w:rsidRPr="00A91C80" w:rsidRDefault="00A91C80" w:rsidP="00A91C80">
      <w:r w:rsidRPr="00A91C80">
        <w:lastRenderedPageBreak/>
        <w:tab/>
        <w:t>La relazione dovrà essere articolata, preferibilmente, sviluppando i seguenti temi:</w:t>
      </w:r>
    </w:p>
    <w:p w:rsidR="00A91C80" w:rsidRPr="00A91C80" w:rsidRDefault="00A91C80" w:rsidP="00A91C80">
      <w:r w:rsidRPr="00A91C80">
        <w:t>Sezione A - Illustrazione di carattere generale</w:t>
      </w:r>
    </w:p>
    <w:p w:rsidR="00A91C80" w:rsidRPr="00A91C80" w:rsidRDefault="00A91C80" w:rsidP="00A91C80">
      <w:r w:rsidRPr="00A91C80">
        <w:tab/>
        <w:t>In tale sezione il concorrente dovrà rappresentare:</w:t>
      </w:r>
    </w:p>
    <w:p w:rsidR="00A91C80" w:rsidRPr="00A91C80" w:rsidRDefault="00A91C80" w:rsidP="00A91C80">
      <w:r w:rsidRPr="00A91C80">
        <w:t>le modalità di analisi della documentazione a base di appalto nonché del territorio oggetto dei servizi e delle utenze da servire;</w:t>
      </w:r>
    </w:p>
    <w:p w:rsidR="00A91C80" w:rsidRPr="00A91C80" w:rsidRDefault="00A91C80" w:rsidP="00A91C80">
      <w:r w:rsidRPr="00A91C80">
        <w:t>le modalità individuate per garantire il coordinamento e l’operativa integrazione dei servizi oggetto dell’appalto;</w:t>
      </w:r>
    </w:p>
    <w:p w:rsidR="00A91C80" w:rsidRPr="00A91C80" w:rsidRDefault="00A91C80" w:rsidP="00A91C80">
      <w:r w:rsidRPr="00A91C80">
        <w:t>i criteri generali di redazione del progetto offerta.</w:t>
      </w:r>
    </w:p>
    <w:p w:rsidR="00A91C80" w:rsidRPr="00A91C80" w:rsidRDefault="00A91C80" w:rsidP="00A91C80">
      <w:r w:rsidRPr="00A91C80">
        <w:tab/>
        <w:t>Tale sintesi potrà altresì contenere indicazioni per la migliore lettura ed interpretazione del materiale, scritto e grafico, che compone l’offerta.</w:t>
      </w:r>
    </w:p>
    <w:p w:rsidR="00A91C80" w:rsidRPr="00A91C80" w:rsidRDefault="00A91C80" w:rsidP="00A91C80">
      <w:r w:rsidRPr="00A91C80">
        <w:t>Sezione B - Illustrazione sulla struttura organizzativa</w:t>
      </w:r>
    </w:p>
    <w:p w:rsidR="00A91C80" w:rsidRPr="00A91C80" w:rsidRDefault="00A91C80" w:rsidP="00A91C80">
      <w:r w:rsidRPr="00A91C80">
        <w:tab/>
        <w:t>Questa parte dovrà contenere la descrizione dei seguenti elementi, formulati sia in termini generali che in termini specifici relativi ai singoli servizi e sotto-servizi:</w:t>
      </w:r>
    </w:p>
    <w:p w:rsidR="00A91C80" w:rsidRPr="00A91C80" w:rsidRDefault="00A91C80" w:rsidP="00A91C80">
      <w:r w:rsidRPr="00A91C80">
        <w:t>Tipo di organizzazione (mansioni, responsabilità, qualificazione risorse umane).</w:t>
      </w:r>
    </w:p>
    <w:p w:rsidR="00A91C80" w:rsidRPr="00A91C80" w:rsidRDefault="00A91C80" w:rsidP="00A91C80">
      <w:r w:rsidRPr="00A91C80">
        <w:t>In particolare dovranno essere indicati con precisione l’organigramma aziendale e le figure tecniche preposte al coordinamento dei servizi, l’organizzazione delle squadre di lavoro, le modalità di suddivisione delle stesse per tipologia di servizio e le loro specifiche competenze. Saranno valutati anche il possesso di specifici attestati e/o abilitazioni in capo alle figure di coordinamento per lo svolgimento dei servizi da affidare.</w:t>
      </w:r>
    </w:p>
    <w:p w:rsidR="00A91C80" w:rsidRPr="00A91C80" w:rsidRDefault="00A91C80" w:rsidP="00A91C80">
      <w:r w:rsidRPr="00A91C80">
        <w:t>Risorse strumentali</w:t>
      </w:r>
    </w:p>
    <w:p w:rsidR="00A91C80" w:rsidRPr="00A91C80" w:rsidRDefault="00A91C80" w:rsidP="00A91C80">
      <w:r w:rsidRPr="00A91C80">
        <w:t>In particolare dovranno essere descritti gli automezzi, la strumentazione e le attrezzature impiegate, nonché le relative specifiche tecniche.</w:t>
      </w:r>
    </w:p>
    <w:p w:rsidR="00A91C80" w:rsidRPr="00A91C80" w:rsidRDefault="00A91C80" w:rsidP="00A91C80">
      <w:r w:rsidRPr="00A91C80">
        <w:t>Sezione C - Modalità di esecuzione dei servizi</w:t>
      </w:r>
    </w:p>
    <w:p w:rsidR="00A91C80" w:rsidRPr="00A91C80" w:rsidRDefault="00A91C80" w:rsidP="00A91C80">
      <w:r w:rsidRPr="00A91C80">
        <w:tab/>
        <w:t>In tale sezione il concorrente deve illustrare la proposta progettuale riguardante le modalità di esecuzione delle prestazioni e attività e delle modalità di organizzazione dei controlli e delle verifiche del servizio;</w:t>
      </w:r>
    </w:p>
    <w:p w:rsidR="00A91C80" w:rsidRPr="00A91C80" w:rsidRDefault="00A91C80" w:rsidP="00A91C80">
      <w:r w:rsidRPr="00A91C80">
        <w:t>Sezione D - Proposte migliorative dei servizi</w:t>
      </w:r>
    </w:p>
    <w:p w:rsidR="00A91C80" w:rsidRPr="00A91C80" w:rsidRDefault="00A91C80" w:rsidP="00A91C80">
      <w:r w:rsidRPr="00A91C80">
        <w:tab/>
        <w:t>I concorrenti dovranno produrre un elenco delle proposte migliorative offerte rispetto alle prestazioni e agli standard minimi previsti dal capitolato d’oneri e dai capitolati tecnici. Tutte le pagine dovranno essere numerate.</w:t>
      </w:r>
    </w:p>
    <w:p w:rsidR="00A91C80" w:rsidRPr="00A91C80" w:rsidRDefault="00A91C80" w:rsidP="00A91C80">
      <w:r w:rsidRPr="00A91C80">
        <w:tab/>
        <w:t xml:space="preserve">La Relazione dovrà essere contenuta su un massimo di 50 pagine (25 fogli fronte retro) in formato A4. Tutte le pagine dovranno essere numerate. L’estensione massima s’intende riferita ai contenuti e non include la copertina e l’indice o sommario che il concorrente è tenuto a redigere. Eventuali pagine eccedenti non saranno prese in considerazione e i relativi contenuti non saranno oggetto di valutazione. </w:t>
      </w:r>
    </w:p>
    <w:p w:rsidR="00A91C80" w:rsidRPr="00A91C80" w:rsidRDefault="00A91C80" w:rsidP="00A91C80">
      <w:r w:rsidRPr="00A91C80">
        <w:tab/>
        <w:t>Alla relazione è possibile allegare tavole grafiche esplicative della proposta tecnica su un massimo di 15 pagine in formato A3 solo fronte.</w:t>
      </w:r>
    </w:p>
    <w:p w:rsidR="00A91C80" w:rsidRPr="00A91C80" w:rsidRDefault="00A91C80" w:rsidP="00A91C80">
      <w:r w:rsidRPr="00A91C80">
        <w:lastRenderedPageBreak/>
        <w:t>Si precisa che, a pena di esclusione, gli elaborati della proposta tecnica non devono contenere alcun riferimento a prezzi, stime, importi, ribassi che devono essere riportati soltanto nella busta “C - Offerta economica”.</w:t>
      </w:r>
    </w:p>
    <w:p w:rsidR="00A91C80" w:rsidRPr="00A91C80" w:rsidRDefault="00A91C80" w:rsidP="00A91C80">
      <w:r w:rsidRPr="00A91C80">
        <w:t>L’offerta tecnica deve essere sottoscritta dal legale rappresentante del concorrente o da un suo procuratore;</w:t>
      </w:r>
    </w:p>
    <w:p w:rsidR="00A91C80" w:rsidRPr="00A91C80" w:rsidRDefault="00A91C80" w:rsidP="00A91C80">
      <w:r w:rsidRPr="00A91C80">
        <w:t>Nel caso di concorrenti con idoneità plurisoggettiva, l’offerta dovrà essere sottoscritta da tutti i componenti;</w:t>
      </w:r>
    </w:p>
    <w:p w:rsidR="000646B9" w:rsidRDefault="000646B9" w:rsidP="000646B9">
      <w:pPr>
        <w:pStyle w:val="Paragrafoelenco"/>
        <w:widowControl w:val="0"/>
        <w:tabs>
          <w:tab w:val="left" w:pos="430"/>
        </w:tabs>
        <w:autoSpaceDE w:val="0"/>
        <w:autoSpaceDN w:val="0"/>
        <w:spacing w:after="0" w:line="240" w:lineRule="auto"/>
        <w:ind w:left="0" w:right="-1"/>
        <w:contextualSpacing w:val="0"/>
        <w:jc w:val="both"/>
        <w:rPr>
          <w:rFonts w:asciiTheme="minorHAnsi" w:eastAsiaTheme="minorHAnsi" w:hAnsiTheme="minorHAnsi" w:cstheme="minorHAnsi"/>
          <w:sz w:val="24"/>
          <w:szCs w:val="24"/>
        </w:rPr>
      </w:pPr>
    </w:p>
    <w:p w:rsidR="0003295D" w:rsidRPr="0054003C" w:rsidRDefault="0003295D" w:rsidP="00597F0A">
      <w:pPr>
        <w:pStyle w:val="Paragrafoelenco"/>
        <w:numPr>
          <w:ilvl w:val="0"/>
          <w:numId w:val="15"/>
        </w:numPr>
        <w:tabs>
          <w:tab w:val="left" w:pos="709"/>
        </w:tabs>
        <w:spacing w:after="0" w:line="240" w:lineRule="auto"/>
        <w:ind w:left="0" w:right="-1" w:firstLine="0"/>
        <w:jc w:val="both"/>
      </w:pPr>
      <w:r w:rsidRPr="001E62B6">
        <w:rPr>
          <w:rFonts w:cstheme="minorHAnsi"/>
          <w:b/>
          <w:sz w:val="24"/>
          <w:szCs w:val="24"/>
        </w:rPr>
        <w:t xml:space="preserve">CONTENUTO DELLA BUSTA </w:t>
      </w:r>
      <w:r>
        <w:rPr>
          <w:rFonts w:cstheme="minorHAnsi"/>
          <w:b/>
          <w:sz w:val="24"/>
          <w:szCs w:val="24"/>
        </w:rPr>
        <w:t>C</w:t>
      </w:r>
      <w:r w:rsidRPr="001E62B6">
        <w:rPr>
          <w:rFonts w:cstheme="minorHAnsi"/>
          <w:b/>
          <w:sz w:val="24"/>
          <w:szCs w:val="24"/>
        </w:rPr>
        <w:t xml:space="preserve"> – </w:t>
      </w:r>
      <w:r w:rsidR="00EC6D89">
        <w:rPr>
          <w:rFonts w:cstheme="minorHAnsi"/>
          <w:b/>
          <w:sz w:val="24"/>
          <w:szCs w:val="24"/>
        </w:rPr>
        <w:t>OFFERTA ECONOMICA</w:t>
      </w:r>
      <w:r w:rsidR="00AF18BF">
        <w:rPr>
          <w:rFonts w:cstheme="minorHAnsi"/>
          <w:b/>
          <w:sz w:val="24"/>
          <w:szCs w:val="24"/>
        </w:rPr>
        <w:t xml:space="preserve"> E TEMPO</w:t>
      </w:r>
    </w:p>
    <w:p w:rsidR="0054003C" w:rsidRPr="0054003C" w:rsidRDefault="0054003C" w:rsidP="00E32E22">
      <w:pPr>
        <w:pStyle w:val="Paragrafoelenco"/>
        <w:tabs>
          <w:tab w:val="left" w:pos="709"/>
        </w:tabs>
        <w:spacing w:after="0" w:line="240" w:lineRule="auto"/>
        <w:ind w:left="0" w:right="-1"/>
        <w:jc w:val="both"/>
        <w:rPr>
          <w:sz w:val="20"/>
        </w:rPr>
      </w:pPr>
    </w:p>
    <w:p w:rsidR="00A91C80" w:rsidRPr="0088360B" w:rsidRDefault="00A91C80" w:rsidP="00A91C80">
      <w:pPr>
        <w:tabs>
          <w:tab w:val="left" w:pos="851"/>
        </w:tabs>
        <w:kinsoku w:val="0"/>
        <w:overflowPunct w:val="0"/>
        <w:ind w:left="851" w:right="253" w:hanging="567"/>
        <w:jc w:val="both"/>
        <w:rPr>
          <w:rFonts w:ascii="Calibri" w:hAnsi="Calibri" w:cs="Calibri"/>
          <w:spacing w:val="-1"/>
        </w:rPr>
      </w:pPr>
      <w:r w:rsidRPr="00950CC3">
        <w:rPr>
          <w:rFonts w:ascii="Calibri" w:hAnsi="Calibri" w:cs="Calibri"/>
          <w:spacing w:val="-1"/>
        </w:rPr>
        <w:t>.1</w:t>
      </w:r>
      <w:r w:rsidRPr="00950CC3">
        <w:rPr>
          <w:rFonts w:ascii="Calibri" w:hAnsi="Calibri" w:cs="Calibri"/>
          <w:spacing w:val="-1"/>
        </w:rPr>
        <w:tab/>
        <w:t xml:space="preserve">Nella busta “C – Offerta economica” deve essere contenuta, </w:t>
      </w:r>
      <w:r w:rsidRPr="00950CC3">
        <w:rPr>
          <w:rFonts w:ascii="Calibri" w:hAnsi="Calibri" w:cs="Calibri"/>
          <w:b/>
          <w:bCs/>
          <w:spacing w:val="-1"/>
        </w:rPr>
        <w:t>a pena di esclusione</w:t>
      </w:r>
      <w:r w:rsidRPr="00950CC3">
        <w:rPr>
          <w:rFonts w:ascii="Calibri" w:hAnsi="Calibri" w:cs="Calibri"/>
          <w:spacing w:val="-1"/>
        </w:rPr>
        <w:t xml:space="preserve">, l’offerta </w:t>
      </w:r>
      <w:r w:rsidRPr="0088360B">
        <w:rPr>
          <w:rFonts w:ascii="Calibri" w:hAnsi="Calibri" w:cs="Calibri"/>
          <w:spacing w:val="-1"/>
        </w:rPr>
        <w:t>economica usando preferibilmente il modello predisposto da questa C.U.C., e contenere, in particolare, i seguenti elementi:</w:t>
      </w:r>
    </w:p>
    <w:p w:rsidR="00A91C80" w:rsidRPr="0088360B" w:rsidRDefault="00884382" w:rsidP="00884382">
      <w:pPr>
        <w:widowControl w:val="0"/>
        <w:tabs>
          <w:tab w:val="left" w:pos="1839"/>
        </w:tabs>
        <w:suppressAutoHyphens/>
        <w:kinsoku w:val="0"/>
        <w:overflowPunct w:val="0"/>
        <w:autoSpaceDE w:val="0"/>
        <w:spacing w:after="0" w:line="240" w:lineRule="auto"/>
        <w:ind w:left="1701" w:right="253"/>
        <w:jc w:val="both"/>
        <w:rPr>
          <w:rFonts w:ascii="Calibri" w:hAnsi="Calibri" w:cs="Calibri"/>
        </w:rPr>
      </w:pPr>
      <w:r>
        <w:rPr>
          <w:rFonts w:ascii="Calibri" w:hAnsi="Calibri" w:cs="Calibri"/>
        </w:rPr>
        <w:t xml:space="preserve">17.1.1 </w:t>
      </w:r>
      <w:r w:rsidR="00A91C80" w:rsidRPr="0088360B">
        <w:rPr>
          <w:rFonts w:ascii="Calibri" w:hAnsi="Calibri" w:cs="Calibri"/>
        </w:rPr>
        <w:t>la dichiarazione di offerta contenente l’indicazione</w:t>
      </w:r>
      <w:r w:rsidR="00A91C80" w:rsidRPr="0088360B">
        <w:rPr>
          <w:rFonts w:ascii="Calibri" w:hAnsi="Calibri" w:cs="Calibri"/>
          <w:b/>
          <w:bCs/>
        </w:rPr>
        <w:t xml:space="preserve"> del ribasso percentuale</w:t>
      </w:r>
      <w:r w:rsidR="00A91C80" w:rsidRPr="0088360B">
        <w:rPr>
          <w:rFonts w:ascii="Calibri" w:hAnsi="Calibri" w:cs="Calibri"/>
        </w:rPr>
        <w:t xml:space="preserve"> (in cifre e in lettere) offerto sul prezzo complessivo posto a base di gara;</w:t>
      </w:r>
    </w:p>
    <w:p w:rsidR="00A91C80" w:rsidRPr="0088360B" w:rsidRDefault="00884382" w:rsidP="00884382">
      <w:pPr>
        <w:widowControl w:val="0"/>
        <w:tabs>
          <w:tab w:val="left" w:pos="1839"/>
        </w:tabs>
        <w:suppressAutoHyphens/>
        <w:kinsoku w:val="0"/>
        <w:overflowPunct w:val="0"/>
        <w:autoSpaceDE w:val="0"/>
        <w:spacing w:after="0" w:line="240" w:lineRule="auto"/>
        <w:ind w:left="1701" w:right="253"/>
        <w:jc w:val="both"/>
        <w:rPr>
          <w:rFonts w:ascii="Calibri" w:hAnsi="Calibri" w:cs="Calibri"/>
        </w:rPr>
      </w:pPr>
      <w:r>
        <w:rPr>
          <w:rFonts w:ascii="Calibri" w:hAnsi="Calibri" w:cs="Calibri"/>
        </w:rPr>
        <w:t xml:space="preserve">17.1.2 </w:t>
      </w:r>
      <w:r w:rsidR="00A91C80" w:rsidRPr="0088360B">
        <w:rPr>
          <w:rFonts w:ascii="Calibri" w:hAnsi="Calibri" w:cs="Calibri"/>
        </w:rPr>
        <w:t>a pena di esclusione, dichiarazione, sottoscritta dal legale rappresentante o da un suo procuratore, contenente l’indicazione in cifre ed in lettere dell’importo relativo a:</w:t>
      </w:r>
    </w:p>
    <w:p w:rsidR="00A91C80" w:rsidRPr="0088360B" w:rsidRDefault="00A91C80" w:rsidP="00597F0A">
      <w:pPr>
        <w:widowControl w:val="0"/>
        <w:numPr>
          <w:ilvl w:val="3"/>
          <w:numId w:val="31"/>
        </w:numPr>
        <w:tabs>
          <w:tab w:val="clear" w:pos="0"/>
          <w:tab w:val="left" w:pos="2127"/>
        </w:tabs>
        <w:suppressAutoHyphens/>
        <w:kinsoku w:val="0"/>
        <w:overflowPunct w:val="0"/>
        <w:autoSpaceDE w:val="0"/>
        <w:spacing w:after="0" w:line="240" w:lineRule="auto"/>
        <w:ind w:left="2127" w:right="253" w:hanging="426"/>
        <w:jc w:val="both"/>
        <w:rPr>
          <w:rFonts w:ascii="Calibri" w:hAnsi="Calibri" w:cs="Calibri"/>
        </w:rPr>
      </w:pPr>
      <w:r w:rsidRPr="0088360B">
        <w:rPr>
          <w:rFonts w:ascii="Calibri" w:hAnsi="Calibri" w:cs="Calibri"/>
        </w:rPr>
        <w:t>oneri della sicurezza - cosiddetti aziendali, aggiuntivi a quanto previsto dal piano industriale - ai sensi dell’art. 95, comma 10, del Codice concernenti l'adempimento delle disposizioni in materia di salute e sicurezza sui luoghi di lavoro;</w:t>
      </w:r>
    </w:p>
    <w:p w:rsidR="00A91C80" w:rsidRPr="0088360B" w:rsidRDefault="00A91C80" w:rsidP="00597F0A">
      <w:pPr>
        <w:widowControl w:val="0"/>
        <w:numPr>
          <w:ilvl w:val="3"/>
          <w:numId w:val="31"/>
        </w:numPr>
        <w:tabs>
          <w:tab w:val="clear" w:pos="0"/>
          <w:tab w:val="left" w:pos="2127"/>
        </w:tabs>
        <w:suppressAutoHyphens/>
        <w:kinsoku w:val="0"/>
        <w:overflowPunct w:val="0"/>
        <w:autoSpaceDE w:val="0"/>
        <w:spacing w:after="0" w:line="240" w:lineRule="auto"/>
        <w:ind w:left="2127" w:right="253" w:hanging="426"/>
        <w:jc w:val="both"/>
        <w:rPr>
          <w:rFonts w:ascii="Calibri" w:hAnsi="Calibri" w:cs="Calibri"/>
        </w:rPr>
      </w:pPr>
      <w:r w:rsidRPr="0088360B">
        <w:rPr>
          <w:rFonts w:ascii="Calibri" w:hAnsi="Calibri" w:cs="Calibri"/>
        </w:rPr>
        <w:t>i propri costi della manodopera stimati per l’esecuzione dell’appalto.</w:t>
      </w:r>
    </w:p>
    <w:p w:rsidR="00A91C80" w:rsidRPr="00950CC3" w:rsidRDefault="00A91C80" w:rsidP="00A91C80">
      <w:pPr>
        <w:pStyle w:val="Corpotesto"/>
        <w:tabs>
          <w:tab w:val="left" w:pos="1947"/>
        </w:tabs>
        <w:kinsoku w:val="0"/>
        <w:overflowPunct w:val="0"/>
        <w:spacing w:before="62" w:line="268" w:lineRule="exact"/>
        <w:ind w:left="1700" w:right="253"/>
      </w:pPr>
    </w:p>
    <w:p w:rsidR="00A91C80" w:rsidRPr="00950CC3" w:rsidRDefault="00A91C80" w:rsidP="00A91C80">
      <w:pPr>
        <w:pStyle w:val="Corpotesto"/>
        <w:kinsoku w:val="0"/>
        <w:overflowPunct w:val="0"/>
        <w:spacing w:before="67"/>
        <w:ind w:right="253"/>
      </w:pPr>
      <w:r w:rsidRPr="00950CC3">
        <w:t>Si</w:t>
      </w:r>
      <w:r w:rsidRPr="00950CC3">
        <w:rPr>
          <w:spacing w:val="11"/>
        </w:rPr>
        <w:t xml:space="preserve"> </w:t>
      </w:r>
      <w:r w:rsidRPr="00950CC3">
        <w:t>ch</w:t>
      </w:r>
      <w:r w:rsidRPr="00950CC3">
        <w:rPr>
          <w:spacing w:val="-1"/>
        </w:rPr>
        <w:t>i</w:t>
      </w:r>
      <w:r w:rsidRPr="00950CC3">
        <w:t>a</w:t>
      </w:r>
      <w:r w:rsidRPr="00950CC3">
        <w:rPr>
          <w:spacing w:val="-1"/>
        </w:rPr>
        <w:t>ri</w:t>
      </w:r>
      <w:r w:rsidRPr="00950CC3">
        <w:t>sce</w:t>
      </w:r>
      <w:r w:rsidRPr="00950CC3">
        <w:rPr>
          <w:spacing w:val="12"/>
        </w:rPr>
        <w:t xml:space="preserve"> </w:t>
      </w:r>
      <w:r w:rsidRPr="00950CC3">
        <w:t>f</w:t>
      </w:r>
      <w:r w:rsidRPr="00950CC3">
        <w:rPr>
          <w:spacing w:val="-1"/>
        </w:rPr>
        <w:t>i</w:t>
      </w:r>
      <w:r w:rsidRPr="00950CC3">
        <w:t>n</w:t>
      </w:r>
      <w:r w:rsidRPr="00950CC3">
        <w:rPr>
          <w:spacing w:val="12"/>
        </w:rPr>
        <w:t xml:space="preserve"> </w:t>
      </w:r>
      <w:r w:rsidRPr="00950CC3">
        <w:t>d</w:t>
      </w:r>
      <w:r w:rsidRPr="00950CC3">
        <w:rPr>
          <w:spacing w:val="-18"/>
        </w:rPr>
        <w:t>’</w:t>
      </w:r>
      <w:r w:rsidRPr="00950CC3">
        <w:t>o</w:t>
      </w:r>
      <w:r w:rsidRPr="00950CC3">
        <w:rPr>
          <w:spacing w:val="-6"/>
        </w:rPr>
        <w:t>r</w:t>
      </w:r>
      <w:r w:rsidRPr="00950CC3">
        <w:t>a</w:t>
      </w:r>
      <w:r w:rsidRPr="00950CC3">
        <w:rPr>
          <w:spacing w:val="14"/>
        </w:rPr>
        <w:t xml:space="preserve"> </w:t>
      </w:r>
      <w:r w:rsidRPr="00950CC3">
        <w:rPr>
          <w:spacing w:val="-2"/>
        </w:rPr>
        <w:t>c</w:t>
      </w:r>
      <w:r w:rsidRPr="00950CC3">
        <w:t>he,</w:t>
      </w:r>
      <w:r w:rsidRPr="00950CC3">
        <w:rPr>
          <w:spacing w:val="13"/>
        </w:rPr>
        <w:t xml:space="preserve"> </w:t>
      </w:r>
      <w:r w:rsidRPr="00950CC3">
        <w:rPr>
          <w:spacing w:val="-2"/>
        </w:rPr>
        <w:t>a</w:t>
      </w:r>
      <w:r w:rsidRPr="00950CC3">
        <w:t>i</w:t>
      </w:r>
      <w:r w:rsidRPr="00950CC3">
        <w:rPr>
          <w:spacing w:val="13"/>
        </w:rPr>
        <w:t xml:space="preserve"> </w:t>
      </w:r>
      <w:r w:rsidRPr="00950CC3">
        <w:t>s</w:t>
      </w:r>
      <w:r w:rsidRPr="00950CC3">
        <w:rPr>
          <w:spacing w:val="-2"/>
        </w:rPr>
        <w:t>e</w:t>
      </w:r>
      <w:r w:rsidRPr="00950CC3">
        <w:t>nsi</w:t>
      </w:r>
      <w:r w:rsidRPr="00950CC3">
        <w:rPr>
          <w:spacing w:val="13"/>
        </w:rPr>
        <w:t xml:space="preserve"> </w:t>
      </w:r>
      <w:r w:rsidRPr="00950CC3">
        <w:t>de</w:t>
      </w:r>
      <w:r w:rsidRPr="00950CC3">
        <w:rPr>
          <w:spacing w:val="-1"/>
        </w:rPr>
        <w:t>ll</w:t>
      </w:r>
      <w:r w:rsidRPr="00950CC3">
        <w:rPr>
          <w:spacing w:val="-18"/>
        </w:rPr>
        <w:t>’</w:t>
      </w:r>
      <w:r w:rsidRPr="00950CC3">
        <w:t>a</w:t>
      </w:r>
      <w:r w:rsidRPr="00950CC3">
        <w:rPr>
          <w:spacing w:val="-1"/>
        </w:rPr>
        <w:t>r</w:t>
      </w:r>
      <w:r w:rsidRPr="00950CC3">
        <w:t>t.</w:t>
      </w:r>
      <w:r w:rsidRPr="00950CC3">
        <w:rPr>
          <w:spacing w:val="12"/>
        </w:rPr>
        <w:t xml:space="preserve"> </w:t>
      </w:r>
      <w:r w:rsidRPr="00950CC3">
        <w:t>83,</w:t>
      </w:r>
      <w:r w:rsidRPr="00950CC3">
        <w:rPr>
          <w:spacing w:val="13"/>
        </w:rPr>
        <w:t xml:space="preserve"> </w:t>
      </w:r>
      <w:r w:rsidRPr="00950CC3">
        <w:rPr>
          <w:spacing w:val="-5"/>
        </w:rPr>
        <w:t>c</w:t>
      </w:r>
      <w:r w:rsidRPr="00950CC3">
        <w:t>o</w:t>
      </w:r>
      <w:r w:rsidRPr="00950CC3">
        <w:rPr>
          <w:spacing w:val="-1"/>
        </w:rPr>
        <w:t>m</w:t>
      </w:r>
      <w:r w:rsidRPr="00950CC3">
        <w:t>ma</w:t>
      </w:r>
      <w:r w:rsidRPr="00950CC3">
        <w:rPr>
          <w:spacing w:val="12"/>
        </w:rPr>
        <w:t xml:space="preserve"> </w:t>
      </w:r>
      <w:r w:rsidRPr="00950CC3">
        <w:t>9,</w:t>
      </w:r>
      <w:r w:rsidRPr="00950CC3">
        <w:rPr>
          <w:spacing w:val="11"/>
        </w:rPr>
        <w:t xml:space="preserve"> </w:t>
      </w:r>
      <w:r w:rsidRPr="00950CC3">
        <w:t>se</w:t>
      </w:r>
      <w:r w:rsidRPr="00950CC3">
        <w:rPr>
          <w:spacing w:val="-2"/>
        </w:rPr>
        <w:t>c</w:t>
      </w:r>
      <w:r w:rsidRPr="00950CC3">
        <w:t>o</w:t>
      </w:r>
      <w:r w:rsidRPr="00950CC3">
        <w:rPr>
          <w:spacing w:val="-2"/>
        </w:rPr>
        <w:t>n</w:t>
      </w:r>
      <w:r w:rsidRPr="00950CC3">
        <w:t>do</w:t>
      </w:r>
      <w:r w:rsidRPr="00950CC3">
        <w:rPr>
          <w:spacing w:val="14"/>
        </w:rPr>
        <w:t xml:space="preserve"> </w:t>
      </w:r>
      <w:r w:rsidRPr="00950CC3">
        <w:rPr>
          <w:spacing w:val="-2"/>
        </w:rPr>
        <w:t>p</w:t>
      </w:r>
      <w:r w:rsidRPr="00950CC3">
        <w:t>e</w:t>
      </w:r>
      <w:r w:rsidRPr="00950CC3">
        <w:rPr>
          <w:spacing w:val="-1"/>
        </w:rPr>
        <w:t>ri</w:t>
      </w:r>
      <w:r w:rsidRPr="00950CC3">
        <w:t>od</w:t>
      </w:r>
      <w:r w:rsidRPr="00950CC3">
        <w:rPr>
          <w:spacing w:val="-3"/>
        </w:rPr>
        <w:t>o</w:t>
      </w:r>
      <w:r w:rsidRPr="00950CC3">
        <w:t>,</w:t>
      </w:r>
      <w:r w:rsidRPr="00950CC3">
        <w:rPr>
          <w:spacing w:val="11"/>
        </w:rPr>
        <w:t xml:space="preserve"> </w:t>
      </w:r>
      <w:r w:rsidRPr="00950CC3">
        <w:t>del</w:t>
      </w:r>
      <w:r w:rsidRPr="00950CC3">
        <w:rPr>
          <w:spacing w:val="13"/>
        </w:rPr>
        <w:t xml:space="preserve"> </w:t>
      </w:r>
      <w:r w:rsidRPr="00950CC3">
        <w:rPr>
          <w:spacing w:val="-2"/>
        </w:rPr>
        <w:t>C</w:t>
      </w:r>
      <w:r w:rsidRPr="00950CC3">
        <w:t>od</w:t>
      </w:r>
      <w:r w:rsidRPr="00950CC3">
        <w:rPr>
          <w:spacing w:val="-1"/>
        </w:rPr>
        <w:t>i</w:t>
      </w:r>
      <w:r w:rsidRPr="00950CC3">
        <w:t>ce,</w:t>
      </w:r>
      <w:r w:rsidRPr="00950CC3">
        <w:rPr>
          <w:spacing w:val="11"/>
        </w:rPr>
        <w:t xml:space="preserve"> </w:t>
      </w:r>
      <w:r w:rsidRPr="00950CC3">
        <w:rPr>
          <w:spacing w:val="1"/>
        </w:rPr>
        <w:t>l</w:t>
      </w:r>
      <w:r w:rsidRPr="00950CC3">
        <w:rPr>
          <w:spacing w:val="-18"/>
        </w:rPr>
        <w:t>’</w:t>
      </w:r>
      <w:r w:rsidRPr="00950CC3">
        <w:t>o</w:t>
      </w:r>
      <w:r w:rsidRPr="00950CC3">
        <w:rPr>
          <w:spacing w:val="-1"/>
        </w:rPr>
        <w:t>m</w:t>
      </w:r>
      <w:r w:rsidRPr="00950CC3">
        <w:t>es</w:t>
      </w:r>
      <w:r w:rsidRPr="00950CC3">
        <w:rPr>
          <w:spacing w:val="-3"/>
        </w:rPr>
        <w:t>s</w:t>
      </w:r>
      <w:r w:rsidRPr="00950CC3">
        <w:t>a</w:t>
      </w:r>
      <w:r w:rsidRPr="00950CC3">
        <w:rPr>
          <w:spacing w:val="14"/>
        </w:rPr>
        <w:t xml:space="preserve"> </w:t>
      </w:r>
      <w:r w:rsidRPr="00950CC3">
        <w:t>s</w:t>
      </w:r>
      <w:r w:rsidRPr="00950CC3">
        <w:rPr>
          <w:spacing w:val="-2"/>
        </w:rPr>
        <w:t>p</w:t>
      </w:r>
      <w:r w:rsidRPr="00950CC3">
        <w:t>ec</w:t>
      </w:r>
      <w:r w:rsidRPr="00950CC3">
        <w:rPr>
          <w:spacing w:val="-1"/>
        </w:rPr>
        <w:t>i</w:t>
      </w:r>
      <w:r w:rsidRPr="00950CC3">
        <w:t>f</w:t>
      </w:r>
      <w:r w:rsidRPr="00950CC3">
        <w:rPr>
          <w:spacing w:val="-1"/>
        </w:rPr>
        <w:t>i</w:t>
      </w:r>
      <w:r w:rsidRPr="00950CC3">
        <w:rPr>
          <w:spacing w:val="-2"/>
        </w:rPr>
        <w:t>c</w:t>
      </w:r>
      <w:r w:rsidRPr="00950CC3">
        <w:t>a</w:t>
      </w:r>
      <w:r w:rsidRPr="00950CC3">
        <w:rPr>
          <w:spacing w:val="-1"/>
        </w:rPr>
        <w:t>zi</w:t>
      </w:r>
      <w:r w:rsidRPr="00950CC3">
        <w:t>one</w:t>
      </w:r>
      <w:r w:rsidRPr="00950CC3">
        <w:rPr>
          <w:w w:val="99"/>
        </w:rPr>
        <w:t xml:space="preserve"> </w:t>
      </w:r>
      <w:r w:rsidRPr="00950CC3">
        <w:t>ne</w:t>
      </w:r>
      <w:r w:rsidRPr="00950CC3">
        <w:rPr>
          <w:spacing w:val="-1"/>
        </w:rPr>
        <w:t>ll</w:t>
      </w:r>
      <w:r w:rsidRPr="00950CC3">
        <w:t>e</w:t>
      </w:r>
      <w:r w:rsidRPr="00950CC3">
        <w:rPr>
          <w:spacing w:val="1"/>
        </w:rPr>
        <w:t xml:space="preserve"> </w:t>
      </w:r>
      <w:r w:rsidRPr="00950CC3">
        <w:t>of</w:t>
      </w:r>
      <w:r w:rsidRPr="00950CC3">
        <w:rPr>
          <w:spacing w:val="-8"/>
        </w:rPr>
        <w:t>f</w:t>
      </w:r>
      <w:r w:rsidRPr="00950CC3">
        <w:t>e</w:t>
      </w:r>
      <w:r w:rsidRPr="00950CC3">
        <w:rPr>
          <w:spacing w:val="-1"/>
        </w:rPr>
        <w:t>r</w:t>
      </w:r>
      <w:r w:rsidRPr="00950CC3">
        <w:rPr>
          <w:spacing w:val="-2"/>
        </w:rPr>
        <w:t>t</w:t>
      </w:r>
      <w:r w:rsidRPr="00950CC3">
        <w:t>e</w:t>
      </w:r>
      <w:r w:rsidRPr="00950CC3">
        <w:rPr>
          <w:spacing w:val="2"/>
        </w:rPr>
        <w:t xml:space="preserve"> </w:t>
      </w:r>
      <w:r w:rsidRPr="00950CC3">
        <w:rPr>
          <w:spacing w:val="-2"/>
        </w:rPr>
        <w:t>ec</w:t>
      </w:r>
      <w:r w:rsidRPr="00950CC3">
        <w:t>ono</w:t>
      </w:r>
      <w:r w:rsidRPr="00950CC3">
        <w:rPr>
          <w:spacing w:val="-1"/>
        </w:rPr>
        <w:t>m</w:t>
      </w:r>
      <w:r w:rsidRPr="00950CC3">
        <w:rPr>
          <w:spacing w:val="-3"/>
        </w:rPr>
        <w:t>i</w:t>
      </w:r>
      <w:r w:rsidRPr="00950CC3">
        <w:t>che</w:t>
      </w:r>
      <w:r w:rsidRPr="00950CC3">
        <w:rPr>
          <w:spacing w:val="2"/>
        </w:rPr>
        <w:t xml:space="preserve"> </w:t>
      </w:r>
      <w:r w:rsidRPr="00950CC3">
        <w:rPr>
          <w:spacing w:val="-2"/>
        </w:rPr>
        <w:t>d</w:t>
      </w:r>
      <w:r w:rsidRPr="00950CC3">
        <w:t>ei</w:t>
      </w:r>
      <w:r w:rsidRPr="00950CC3">
        <w:rPr>
          <w:spacing w:val="3"/>
        </w:rPr>
        <w:t xml:space="preserve"> </w:t>
      </w:r>
      <w:r w:rsidRPr="00950CC3">
        <w:rPr>
          <w:spacing w:val="-5"/>
        </w:rPr>
        <w:t>c</w:t>
      </w:r>
      <w:r w:rsidRPr="00950CC3">
        <w:t>o</w:t>
      </w:r>
      <w:r w:rsidRPr="00950CC3">
        <w:rPr>
          <w:spacing w:val="-3"/>
        </w:rPr>
        <w:t>s</w:t>
      </w:r>
      <w:r w:rsidRPr="00950CC3">
        <w:t>ti</w:t>
      </w:r>
      <w:r w:rsidRPr="00950CC3">
        <w:rPr>
          <w:spacing w:val="-1"/>
        </w:rPr>
        <w:t xml:space="preserve"> </w:t>
      </w:r>
      <w:r w:rsidRPr="00950CC3">
        <w:t>de</w:t>
      </w:r>
      <w:r w:rsidRPr="00950CC3">
        <w:rPr>
          <w:spacing w:val="-1"/>
        </w:rPr>
        <w:t>ll</w:t>
      </w:r>
      <w:r w:rsidRPr="00950CC3">
        <w:t>a</w:t>
      </w:r>
      <w:r w:rsidRPr="00950CC3">
        <w:rPr>
          <w:spacing w:val="2"/>
        </w:rPr>
        <w:t xml:space="preserve"> </w:t>
      </w:r>
      <w:r w:rsidRPr="00950CC3">
        <w:rPr>
          <w:spacing w:val="-2"/>
        </w:rPr>
        <w:t>m</w:t>
      </w:r>
      <w:r w:rsidRPr="00950CC3">
        <w:t>anodo</w:t>
      </w:r>
      <w:r w:rsidRPr="00950CC3">
        <w:rPr>
          <w:spacing w:val="-2"/>
        </w:rPr>
        <w:t>p</w:t>
      </w:r>
      <w:r w:rsidRPr="00950CC3">
        <w:t>e</w:t>
      </w:r>
      <w:r w:rsidRPr="00950CC3">
        <w:rPr>
          <w:spacing w:val="-6"/>
        </w:rPr>
        <w:t>r</w:t>
      </w:r>
      <w:r w:rsidRPr="00950CC3">
        <w:t>a</w:t>
      </w:r>
      <w:r w:rsidRPr="00950CC3">
        <w:rPr>
          <w:spacing w:val="1"/>
        </w:rPr>
        <w:t xml:space="preserve"> </w:t>
      </w:r>
      <w:r w:rsidRPr="00950CC3">
        <w:t>e deg</w:t>
      </w:r>
      <w:r w:rsidRPr="00950CC3">
        <w:rPr>
          <w:spacing w:val="-1"/>
        </w:rPr>
        <w:t>l</w:t>
      </w:r>
      <w:r w:rsidRPr="00950CC3">
        <w:t>i</w:t>
      </w:r>
      <w:r w:rsidRPr="00950CC3">
        <w:rPr>
          <w:spacing w:val="1"/>
        </w:rPr>
        <w:t xml:space="preserve"> </w:t>
      </w:r>
      <w:r w:rsidRPr="00950CC3">
        <w:t>one</w:t>
      </w:r>
      <w:r w:rsidRPr="00950CC3">
        <w:rPr>
          <w:spacing w:val="-1"/>
        </w:rPr>
        <w:t>r</w:t>
      </w:r>
      <w:r w:rsidRPr="00950CC3">
        <w:t>i</w:t>
      </w:r>
      <w:r w:rsidRPr="00950CC3">
        <w:rPr>
          <w:spacing w:val="1"/>
        </w:rPr>
        <w:t xml:space="preserve"> </w:t>
      </w:r>
      <w:r w:rsidRPr="00950CC3">
        <w:t>di</w:t>
      </w:r>
      <w:r w:rsidRPr="00950CC3">
        <w:rPr>
          <w:spacing w:val="1"/>
        </w:rPr>
        <w:t xml:space="preserve"> </w:t>
      </w:r>
      <w:r w:rsidRPr="00950CC3">
        <w:t>s</w:t>
      </w:r>
      <w:r w:rsidRPr="00950CC3">
        <w:rPr>
          <w:spacing w:val="-1"/>
        </w:rPr>
        <w:t>i</w:t>
      </w:r>
      <w:r w:rsidRPr="00950CC3">
        <w:t>cu</w:t>
      </w:r>
      <w:r w:rsidRPr="00950CC3">
        <w:rPr>
          <w:spacing w:val="-6"/>
        </w:rPr>
        <w:t>r</w:t>
      </w:r>
      <w:r w:rsidRPr="00950CC3">
        <w:rPr>
          <w:spacing w:val="-2"/>
        </w:rPr>
        <w:t>e</w:t>
      </w:r>
      <w:r w:rsidRPr="00950CC3">
        <w:rPr>
          <w:spacing w:val="-1"/>
        </w:rPr>
        <w:t>z</w:t>
      </w:r>
      <w:r w:rsidRPr="00950CC3">
        <w:rPr>
          <w:spacing w:val="-3"/>
        </w:rPr>
        <w:t>z</w:t>
      </w:r>
      <w:r w:rsidRPr="00950CC3">
        <w:t>a</w:t>
      </w:r>
      <w:r w:rsidRPr="00950CC3">
        <w:rPr>
          <w:spacing w:val="2"/>
        </w:rPr>
        <w:t xml:space="preserve"> </w:t>
      </w:r>
      <w:r w:rsidRPr="00950CC3">
        <w:t>a</w:t>
      </w:r>
      <w:r w:rsidRPr="00950CC3">
        <w:rPr>
          <w:spacing w:val="-1"/>
        </w:rPr>
        <w:t>zi</w:t>
      </w:r>
      <w:r w:rsidRPr="00950CC3">
        <w:t>en</w:t>
      </w:r>
      <w:r w:rsidRPr="00950CC3">
        <w:rPr>
          <w:spacing w:val="-2"/>
        </w:rPr>
        <w:t>d</w:t>
      </w:r>
      <w:r w:rsidRPr="00950CC3">
        <w:t>a</w:t>
      </w:r>
      <w:r w:rsidRPr="00950CC3">
        <w:rPr>
          <w:spacing w:val="-1"/>
        </w:rPr>
        <w:t>l</w:t>
      </w:r>
      <w:r w:rsidRPr="00950CC3">
        <w:t>i</w:t>
      </w:r>
      <w:r w:rsidRPr="00950CC3">
        <w:rPr>
          <w:spacing w:val="3"/>
        </w:rPr>
        <w:t xml:space="preserve"> </w:t>
      </w:r>
      <w:r w:rsidRPr="00950CC3">
        <w:rPr>
          <w:spacing w:val="-5"/>
        </w:rPr>
        <w:t>c</w:t>
      </w:r>
      <w:r w:rsidRPr="00950CC3">
        <w:t>o</w:t>
      </w:r>
      <w:r w:rsidRPr="00950CC3">
        <w:rPr>
          <w:spacing w:val="-2"/>
        </w:rPr>
        <w:t>n</w:t>
      </w:r>
      <w:r w:rsidRPr="00950CC3">
        <w:t>f</w:t>
      </w:r>
      <w:r w:rsidRPr="00950CC3">
        <w:rPr>
          <w:spacing w:val="-1"/>
        </w:rPr>
        <w:t>i</w:t>
      </w:r>
      <w:r w:rsidRPr="00950CC3">
        <w:t>gu</w:t>
      </w:r>
      <w:r w:rsidRPr="00950CC3">
        <w:rPr>
          <w:spacing w:val="-6"/>
        </w:rPr>
        <w:t>r</w:t>
      </w:r>
      <w:r w:rsidRPr="00950CC3">
        <w:t>a</w:t>
      </w:r>
      <w:r w:rsidRPr="00950CC3">
        <w:rPr>
          <w:spacing w:val="1"/>
        </w:rPr>
        <w:t xml:space="preserve"> </w:t>
      </w:r>
      <w:r w:rsidRPr="00950CC3">
        <w:rPr>
          <w:spacing w:val="-2"/>
        </w:rPr>
        <w:t>u</w:t>
      </w:r>
      <w:r w:rsidRPr="00950CC3">
        <w:t>n</w:t>
      </w:r>
      <w:r w:rsidRPr="00950CC3">
        <w:rPr>
          <w:spacing w:val="1"/>
        </w:rPr>
        <w:t>’</w:t>
      </w:r>
      <w:r w:rsidRPr="00950CC3">
        <w:rPr>
          <w:spacing w:val="-1"/>
        </w:rPr>
        <w:t>i</w:t>
      </w:r>
      <w:r w:rsidRPr="00950CC3">
        <w:t>po</w:t>
      </w:r>
      <w:r w:rsidRPr="00950CC3">
        <w:rPr>
          <w:spacing w:val="-2"/>
        </w:rPr>
        <w:t>t</w:t>
      </w:r>
      <w:r w:rsidRPr="00950CC3">
        <w:t>esi</w:t>
      </w:r>
      <w:r w:rsidRPr="00950CC3">
        <w:rPr>
          <w:spacing w:val="1"/>
        </w:rPr>
        <w:t xml:space="preserve"> </w:t>
      </w:r>
      <w:r w:rsidRPr="00950CC3">
        <w:t>di ma</w:t>
      </w:r>
      <w:r w:rsidRPr="00950CC3">
        <w:rPr>
          <w:spacing w:val="-2"/>
        </w:rPr>
        <w:t>ncat</w:t>
      </w:r>
      <w:r w:rsidRPr="00950CC3">
        <w:t xml:space="preserve">o </w:t>
      </w:r>
      <w:r w:rsidRPr="00950CC3">
        <w:rPr>
          <w:spacing w:val="-2"/>
        </w:rPr>
        <w:t>a</w:t>
      </w:r>
      <w:r w:rsidRPr="00950CC3">
        <w:t>demp</w:t>
      </w:r>
      <w:r w:rsidRPr="00950CC3">
        <w:rPr>
          <w:spacing w:val="-1"/>
        </w:rPr>
        <w:t>i</w:t>
      </w:r>
      <w:r w:rsidRPr="00950CC3">
        <w:t>m</w:t>
      </w:r>
      <w:r w:rsidRPr="00950CC3">
        <w:rPr>
          <w:spacing w:val="-2"/>
        </w:rPr>
        <w:t>ent</w:t>
      </w:r>
      <w:r w:rsidRPr="00950CC3">
        <w:t>o</w:t>
      </w:r>
      <w:r w:rsidRPr="00950CC3">
        <w:rPr>
          <w:spacing w:val="3"/>
        </w:rPr>
        <w:t xml:space="preserve"> </w:t>
      </w:r>
      <w:r w:rsidRPr="00950CC3">
        <w:rPr>
          <w:spacing w:val="-2"/>
        </w:rPr>
        <w:t>a</w:t>
      </w:r>
      <w:r w:rsidRPr="00950CC3">
        <w:rPr>
          <w:spacing w:val="-1"/>
        </w:rPr>
        <w:t>ll</w:t>
      </w:r>
      <w:r w:rsidRPr="00950CC3">
        <w:t>e</w:t>
      </w:r>
      <w:r w:rsidRPr="00950CC3">
        <w:rPr>
          <w:spacing w:val="2"/>
        </w:rPr>
        <w:t xml:space="preserve"> </w:t>
      </w:r>
      <w:r w:rsidRPr="00950CC3">
        <w:t>p</w:t>
      </w:r>
      <w:r w:rsidRPr="00950CC3">
        <w:rPr>
          <w:spacing w:val="-6"/>
        </w:rPr>
        <w:t>r</w:t>
      </w:r>
      <w:r w:rsidRPr="00950CC3">
        <w:t>esc</w:t>
      </w:r>
      <w:r w:rsidRPr="00950CC3">
        <w:rPr>
          <w:spacing w:val="-1"/>
        </w:rPr>
        <w:t>ri</w:t>
      </w:r>
      <w:r w:rsidRPr="00950CC3">
        <w:t>z</w:t>
      </w:r>
      <w:r w:rsidRPr="00950CC3">
        <w:rPr>
          <w:spacing w:val="-1"/>
        </w:rPr>
        <w:t>i</w:t>
      </w:r>
      <w:r w:rsidRPr="00950CC3">
        <w:t>oni p</w:t>
      </w:r>
      <w:r w:rsidRPr="00950CC3">
        <w:rPr>
          <w:spacing w:val="-3"/>
        </w:rPr>
        <w:t>r</w:t>
      </w:r>
      <w:r w:rsidRPr="00950CC3">
        <w:rPr>
          <w:spacing w:val="-2"/>
        </w:rPr>
        <w:t>e</w:t>
      </w:r>
      <w:r w:rsidRPr="00950CC3">
        <w:t>v</w:t>
      </w:r>
      <w:r w:rsidRPr="00950CC3">
        <w:rPr>
          <w:spacing w:val="-1"/>
        </w:rPr>
        <w:t>i</w:t>
      </w:r>
      <w:r w:rsidRPr="00950CC3">
        <w:rPr>
          <w:spacing w:val="-2"/>
        </w:rPr>
        <w:t>s</w:t>
      </w:r>
      <w:r w:rsidRPr="00950CC3">
        <w:rPr>
          <w:spacing w:val="-5"/>
        </w:rPr>
        <w:t>t</w:t>
      </w:r>
      <w:r w:rsidRPr="00950CC3">
        <w:t>e</w:t>
      </w:r>
      <w:r w:rsidRPr="00950CC3">
        <w:rPr>
          <w:spacing w:val="3"/>
        </w:rPr>
        <w:t xml:space="preserve"> </w:t>
      </w:r>
      <w:r w:rsidRPr="00950CC3">
        <w:rPr>
          <w:spacing w:val="-2"/>
        </w:rPr>
        <w:t>d</w:t>
      </w:r>
      <w:r w:rsidRPr="00950CC3">
        <w:t>al</w:t>
      </w:r>
      <w:r w:rsidRPr="00950CC3">
        <w:rPr>
          <w:spacing w:val="2"/>
        </w:rPr>
        <w:t xml:space="preserve"> </w:t>
      </w:r>
      <w:r w:rsidRPr="00950CC3">
        <w:t>C</w:t>
      </w:r>
      <w:r w:rsidRPr="00950CC3">
        <w:rPr>
          <w:spacing w:val="-3"/>
        </w:rPr>
        <w:t>o</w:t>
      </w:r>
      <w:r w:rsidRPr="00950CC3">
        <w:t>d</w:t>
      </w:r>
      <w:r w:rsidRPr="00950CC3">
        <w:rPr>
          <w:spacing w:val="-1"/>
        </w:rPr>
        <w:t>i</w:t>
      </w:r>
      <w:r w:rsidRPr="00950CC3">
        <w:t xml:space="preserve">ce dei  </w:t>
      </w:r>
      <w:r w:rsidRPr="00950CC3">
        <w:rPr>
          <w:spacing w:val="-2"/>
        </w:rPr>
        <w:t>c</w:t>
      </w:r>
      <w:r w:rsidRPr="00950CC3">
        <w:t>o</w:t>
      </w:r>
      <w:r w:rsidRPr="00950CC3">
        <w:rPr>
          <w:spacing w:val="-2"/>
        </w:rPr>
        <w:t>n</w:t>
      </w:r>
      <w:r w:rsidRPr="00950CC3">
        <w:t>t</w:t>
      </w:r>
      <w:r w:rsidRPr="00950CC3">
        <w:rPr>
          <w:spacing w:val="-8"/>
        </w:rPr>
        <w:t>r</w:t>
      </w:r>
      <w:r w:rsidRPr="00950CC3">
        <w:rPr>
          <w:spacing w:val="-2"/>
        </w:rPr>
        <w:t>a</w:t>
      </w:r>
      <w:r w:rsidRPr="00950CC3">
        <w:t>tti</w:t>
      </w:r>
      <w:r w:rsidRPr="00950CC3">
        <w:rPr>
          <w:spacing w:val="25"/>
        </w:rPr>
        <w:t xml:space="preserve"> </w:t>
      </w:r>
      <w:r w:rsidRPr="00950CC3">
        <w:rPr>
          <w:spacing w:val="-2"/>
        </w:rPr>
        <w:t>p</w:t>
      </w:r>
      <w:r w:rsidRPr="00950CC3">
        <w:t>ubb</w:t>
      </w:r>
      <w:r w:rsidRPr="00950CC3">
        <w:rPr>
          <w:spacing w:val="-1"/>
        </w:rPr>
        <w:t>li</w:t>
      </w:r>
      <w:r w:rsidRPr="00950CC3">
        <w:t>c</w:t>
      </w:r>
      <w:r w:rsidRPr="00950CC3">
        <w:rPr>
          <w:spacing w:val="-1"/>
        </w:rPr>
        <w:t>i</w:t>
      </w:r>
      <w:r w:rsidRPr="00950CC3">
        <w:t>,</w:t>
      </w:r>
      <w:r w:rsidRPr="00950CC3">
        <w:rPr>
          <w:spacing w:val="2"/>
        </w:rPr>
        <w:t xml:space="preserve"> </w:t>
      </w:r>
      <w:r w:rsidRPr="00950CC3">
        <w:rPr>
          <w:spacing w:val="-1"/>
        </w:rPr>
        <w:t>i</w:t>
      </w:r>
      <w:r w:rsidRPr="00950CC3">
        <w:t>doneo</w:t>
      </w:r>
      <w:r w:rsidRPr="00950CC3">
        <w:rPr>
          <w:spacing w:val="1"/>
        </w:rPr>
        <w:t xml:space="preserve"> </w:t>
      </w:r>
      <w:r w:rsidRPr="00950CC3">
        <w:t>a d</w:t>
      </w:r>
      <w:r w:rsidRPr="00950CC3">
        <w:rPr>
          <w:spacing w:val="-2"/>
        </w:rPr>
        <w:t>et</w:t>
      </w:r>
      <w:r w:rsidRPr="00950CC3">
        <w:t>e</w:t>
      </w:r>
      <w:r w:rsidRPr="00950CC3">
        <w:rPr>
          <w:spacing w:val="-1"/>
        </w:rPr>
        <w:t>r</w:t>
      </w:r>
      <w:r w:rsidRPr="00950CC3">
        <w:t>m</w:t>
      </w:r>
      <w:r w:rsidRPr="00950CC3">
        <w:rPr>
          <w:spacing w:val="-1"/>
        </w:rPr>
        <w:t>i</w:t>
      </w:r>
      <w:r w:rsidRPr="00950CC3">
        <w:rPr>
          <w:spacing w:val="-2"/>
        </w:rPr>
        <w:t>n</w:t>
      </w:r>
      <w:r w:rsidRPr="00950CC3">
        <w:t>a</w:t>
      </w:r>
      <w:r w:rsidRPr="00950CC3">
        <w:rPr>
          <w:spacing w:val="-3"/>
        </w:rPr>
        <w:t>r</w:t>
      </w:r>
      <w:r w:rsidRPr="00950CC3">
        <w:t>e</w:t>
      </w:r>
      <w:r w:rsidRPr="00950CC3">
        <w:rPr>
          <w:w w:val="99"/>
        </w:rPr>
        <w:t xml:space="preserve"> </w:t>
      </w:r>
      <w:r w:rsidRPr="00950CC3">
        <w:rPr>
          <w:spacing w:val="-1"/>
        </w:rPr>
        <w:t>i</w:t>
      </w:r>
      <w:r w:rsidRPr="00950CC3">
        <w:t>nce</w:t>
      </w:r>
      <w:r w:rsidRPr="00950CC3">
        <w:rPr>
          <w:spacing w:val="-1"/>
        </w:rPr>
        <w:t>r</w:t>
      </w:r>
      <w:r w:rsidRPr="00950CC3">
        <w:rPr>
          <w:spacing w:val="-5"/>
        </w:rPr>
        <w:t>t</w:t>
      </w:r>
      <w:r w:rsidRPr="00950CC3">
        <w:rPr>
          <w:spacing w:val="-2"/>
        </w:rPr>
        <w:t>e</w:t>
      </w:r>
      <w:r w:rsidRPr="00950CC3">
        <w:rPr>
          <w:spacing w:val="-1"/>
        </w:rPr>
        <w:t>z</w:t>
      </w:r>
      <w:r w:rsidRPr="00950CC3">
        <w:rPr>
          <w:spacing w:val="-3"/>
        </w:rPr>
        <w:t>z</w:t>
      </w:r>
      <w:r w:rsidRPr="00950CC3">
        <w:t>a</w:t>
      </w:r>
      <w:r w:rsidRPr="00950CC3">
        <w:rPr>
          <w:spacing w:val="26"/>
        </w:rPr>
        <w:t xml:space="preserve"> </w:t>
      </w:r>
      <w:r w:rsidRPr="00950CC3">
        <w:t>asso</w:t>
      </w:r>
      <w:r w:rsidRPr="00950CC3">
        <w:rPr>
          <w:spacing w:val="-1"/>
        </w:rPr>
        <w:t>l</w:t>
      </w:r>
      <w:r w:rsidRPr="00950CC3">
        <w:t>u</w:t>
      </w:r>
      <w:r w:rsidRPr="00950CC3">
        <w:rPr>
          <w:spacing w:val="-5"/>
        </w:rPr>
        <w:t>t</w:t>
      </w:r>
      <w:r w:rsidRPr="00950CC3">
        <w:t>a</w:t>
      </w:r>
      <w:r w:rsidRPr="00950CC3">
        <w:rPr>
          <w:spacing w:val="29"/>
        </w:rPr>
        <w:t xml:space="preserve"> </w:t>
      </w:r>
      <w:r w:rsidRPr="00950CC3">
        <w:rPr>
          <w:spacing w:val="-2"/>
        </w:rPr>
        <w:t>s</w:t>
      </w:r>
      <w:r w:rsidRPr="00950CC3">
        <w:t>ul</w:t>
      </w:r>
      <w:r w:rsidRPr="00950CC3">
        <w:rPr>
          <w:spacing w:val="28"/>
        </w:rPr>
        <w:t xml:space="preserve"> </w:t>
      </w:r>
      <w:r w:rsidRPr="00950CC3">
        <w:rPr>
          <w:spacing w:val="-2"/>
        </w:rPr>
        <w:t>c</w:t>
      </w:r>
      <w:r w:rsidRPr="00950CC3">
        <w:rPr>
          <w:spacing w:val="-3"/>
        </w:rPr>
        <w:t>o</w:t>
      </w:r>
      <w:r w:rsidRPr="00950CC3">
        <w:rPr>
          <w:spacing w:val="-2"/>
        </w:rPr>
        <w:t>nt</w:t>
      </w:r>
      <w:r w:rsidRPr="00950CC3">
        <w:t>e</w:t>
      </w:r>
      <w:r w:rsidRPr="00950CC3">
        <w:rPr>
          <w:spacing w:val="-2"/>
        </w:rPr>
        <w:t>n</w:t>
      </w:r>
      <w:r w:rsidRPr="00950CC3">
        <w:t>u</w:t>
      </w:r>
      <w:r w:rsidRPr="00950CC3">
        <w:rPr>
          <w:spacing w:val="-2"/>
        </w:rPr>
        <w:t>t</w:t>
      </w:r>
      <w:r w:rsidRPr="00950CC3">
        <w:t>o</w:t>
      </w:r>
      <w:r w:rsidRPr="00950CC3">
        <w:rPr>
          <w:spacing w:val="28"/>
        </w:rPr>
        <w:t xml:space="preserve"> </w:t>
      </w:r>
      <w:r w:rsidRPr="00950CC3">
        <w:rPr>
          <w:spacing w:val="-2"/>
        </w:rPr>
        <w:t>d</w:t>
      </w:r>
      <w:r w:rsidRPr="00950CC3">
        <w:t>e</w:t>
      </w:r>
      <w:r w:rsidRPr="00950CC3">
        <w:rPr>
          <w:spacing w:val="-1"/>
        </w:rPr>
        <w:t>l</w:t>
      </w:r>
      <w:r w:rsidRPr="00950CC3">
        <w:rPr>
          <w:spacing w:val="1"/>
        </w:rPr>
        <w:t>l</w:t>
      </w:r>
      <w:r w:rsidRPr="00950CC3">
        <w:rPr>
          <w:spacing w:val="-18"/>
        </w:rPr>
        <w:t>’</w:t>
      </w:r>
      <w:r w:rsidRPr="00950CC3">
        <w:t>of</w:t>
      </w:r>
      <w:r w:rsidRPr="00950CC3">
        <w:rPr>
          <w:spacing w:val="-8"/>
        </w:rPr>
        <w:t>f</w:t>
      </w:r>
      <w:r w:rsidRPr="00950CC3">
        <w:t>e</w:t>
      </w:r>
      <w:r w:rsidRPr="00950CC3">
        <w:rPr>
          <w:spacing w:val="-1"/>
        </w:rPr>
        <w:t>r</w:t>
      </w:r>
      <w:r w:rsidRPr="00950CC3">
        <w:rPr>
          <w:spacing w:val="-2"/>
        </w:rPr>
        <w:t>t</w:t>
      </w:r>
      <w:r w:rsidRPr="00950CC3">
        <w:t>a</w:t>
      </w:r>
      <w:r w:rsidRPr="00950CC3">
        <w:rPr>
          <w:spacing w:val="27"/>
        </w:rPr>
        <w:t xml:space="preserve"> </w:t>
      </w:r>
      <w:r w:rsidRPr="00950CC3">
        <w:t>per</w:t>
      </w:r>
      <w:r w:rsidRPr="00950CC3">
        <w:rPr>
          <w:spacing w:val="26"/>
        </w:rPr>
        <w:t xml:space="preserve"> </w:t>
      </w:r>
      <w:r w:rsidRPr="00950CC3">
        <w:t>d</w:t>
      </w:r>
      <w:r w:rsidRPr="00950CC3">
        <w:rPr>
          <w:spacing w:val="-1"/>
        </w:rPr>
        <w:t>i</w:t>
      </w:r>
      <w:r w:rsidRPr="00950CC3">
        <w:rPr>
          <w:spacing w:val="-6"/>
        </w:rPr>
        <w:t>f</w:t>
      </w:r>
      <w:r w:rsidRPr="00950CC3">
        <w:rPr>
          <w:spacing w:val="-2"/>
        </w:rPr>
        <w:t>e</w:t>
      </w:r>
      <w:r w:rsidRPr="00950CC3">
        <w:t>t</w:t>
      </w:r>
      <w:r w:rsidRPr="00950CC3">
        <w:rPr>
          <w:spacing w:val="-3"/>
        </w:rPr>
        <w:t>t</w:t>
      </w:r>
      <w:r w:rsidRPr="00950CC3">
        <w:t>o</w:t>
      </w:r>
      <w:r w:rsidRPr="00950CC3">
        <w:rPr>
          <w:spacing w:val="27"/>
        </w:rPr>
        <w:t xml:space="preserve"> </w:t>
      </w:r>
      <w:r w:rsidRPr="00950CC3">
        <w:t>di</w:t>
      </w:r>
      <w:r w:rsidRPr="00950CC3">
        <w:rPr>
          <w:spacing w:val="27"/>
        </w:rPr>
        <w:t xml:space="preserve"> </w:t>
      </w:r>
      <w:r w:rsidRPr="00950CC3">
        <w:t>un</w:t>
      </w:r>
      <w:r w:rsidRPr="00950CC3">
        <w:rPr>
          <w:spacing w:val="27"/>
        </w:rPr>
        <w:t xml:space="preserve"> </w:t>
      </w:r>
      <w:r w:rsidRPr="00950CC3">
        <w:t>suo</w:t>
      </w:r>
      <w:r w:rsidRPr="00950CC3">
        <w:rPr>
          <w:spacing w:val="27"/>
        </w:rPr>
        <w:t xml:space="preserve"> </w:t>
      </w:r>
      <w:r w:rsidRPr="00950CC3">
        <w:t>e</w:t>
      </w:r>
      <w:r w:rsidRPr="00950CC3">
        <w:rPr>
          <w:spacing w:val="-1"/>
        </w:rPr>
        <w:t>l</w:t>
      </w:r>
      <w:r w:rsidRPr="00950CC3">
        <w:t>e</w:t>
      </w:r>
      <w:r w:rsidRPr="00950CC3">
        <w:rPr>
          <w:spacing w:val="-2"/>
        </w:rPr>
        <w:t>m</w:t>
      </w:r>
      <w:r w:rsidRPr="00950CC3">
        <w:t>e</w:t>
      </w:r>
      <w:r w:rsidRPr="00950CC3">
        <w:rPr>
          <w:spacing w:val="-2"/>
        </w:rPr>
        <w:t>nt</w:t>
      </w:r>
      <w:r w:rsidRPr="00950CC3">
        <w:t>o</w:t>
      </w:r>
      <w:r w:rsidRPr="00950CC3">
        <w:rPr>
          <w:spacing w:val="27"/>
        </w:rPr>
        <w:t xml:space="preserve"> </w:t>
      </w:r>
      <w:r w:rsidRPr="00950CC3">
        <w:t>essen</w:t>
      </w:r>
      <w:r w:rsidRPr="00950CC3">
        <w:rPr>
          <w:spacing w:val="-1"/>
        </w:rPr>
        <w:t>zi</w:t>
      </w:r>
      <w:r w:rsidRPr="00950CC3">
        <w:t>a</w:t>
      </w:r>
      <w:r w:rsidRPr="00950CC3">
        <w:rPr>
          <w:spacing w:val="-1"/>
        </w:rPr>
        <w:t>l</w:t>
      </w:r>
      <w:r w:rsidRPr="00950CC3">
        <w:t>e,</w:t>
      </w:r>
      <w:r w:rsidRPr="00950CC3">
        <w:rPr>
          <w:spacing w:val="28"/>
        </w:rPr>
        <w:t xml:space="preserve"> </w:t>
      </w:r>
      <w:r w:rsidRPr="00950CC3">
        <w:t>e</w:t>
      </w:r>
      <w:r w:rsidRPr="00950CC3">
        <w:rPr>
          <w:spacing w:val="26"/>
        </w:rPr>
        <w:t xml:space="preserve"> </w:t>
      </w:r>
      <w:r w:rsidRPr="00950CC3">
        <w:rPr>
          <w:spacing w:val="-5"/>
        </w:rPr>
        <w:t>c</w:t>
      </w:r>
      <w:r w:rsidRPr="00950CC3">
        <w:t>o</w:t>
      </w:r>
      <w:r w:rsidRPr="00950CC3">
        <w:rPr>
          <w:spacing w:val="-1"/>
        </w:rPr>
        <w:t>m</w:t>
      </w:r>
      <w:r w:rsidRPr="00950CC3">
        <w:t>po</w:t>
      </w:r>
      <w:r w:rsidRPr="00950CC3">
        <w:rPr>
          <w:spacing w:val="-1"/>
        </w:rPr>
        <w:t>r</w:t>
      </w:r>
      <w:r w:rsidRPr="00950CC3">
        <w:rPr>
          <w:spacing w:val="-5"/>
        </w:rPr>
        <w:t>t</w:t>
      </w:r>
      <w:r w:rsidRPr="00950CC3">
        <w:t>a</w:t>
      </w:r>
      <w:r w:rsidRPr="00950CC3">
        <w:rPr>
          <w:spacing w:val="29"/>
        </w:rPr>
        <w:t xml:space="preserve"> </w:t>
      </w:r>
      <w:r w:rsidRPr="00950CC3">
        <w:rPr>
          <w:spacing w:val="-2"/>
        </w:rPr>
        <w:t>p</w:t>
      </w:r>
      <w:r w:rsidRPr="00950CC3">
        <w:t>e</w:t>
      </w:r>
      <w:r w:rsidRPr="00950CC3">
        <w:rPr>
          <w:spacing w:val="-3"/>
        </w:rPr>
        <w:t>r</w:t>
      </w:r>
      <w:r w:rsidRPr="00950CC3">
        <w:t>c</w:t>
      </w:r>
      <w:r w:rsidRPr="00950CC3">
        <w:rPr>
          <w:spacing w:val="-1"/>
        </w:rPr>
        <w:t>i</w:t>
      </w:r>
      <w:r w:rsidRPr="00950CC3">
        <w:t xml:space="preserve">ò </w:t>
      </w:r>
      <w:r w:rsidRPr="00950CC3">
        <w:rPr>
          <w:b/>
          <w:bCs/>
        </w:rPr>
        <w:t>l</w:t>
      </w:r>
      <w:r w:rsidRPr="00950CC3">
        <w:rPr>
          <w:b/>
          <w:bCs/>
          <w:spacing w:val="-16"/>
        </w:rPr>
        <w:t>’</w:t>
      </w:r>
      <w:r w:rsidRPr="00950CC3">
        <w:rPr>
          <w:b/>
          <w:bCs/>
          <w:spacing w:val="-1"/>
        </w:rPr>
        <w:t>e</w:t>
      </w:r>
      <w:r w:rsidRPr="00950CC3">
        <w:rPr>
          <w:b/>
          <w:bCs/>
        </w:rPr>
        <w:t>sclu</w:t>
      </w:r>
      <w:r w:rsidRPr="00950CC3">
        <w:rPr>
          <w:b/>
          <w:bCs/>
          <w:spacing w:val="-1"/>
        </w:rPr>
        <w:t>s</w:t>
      </w:r>
      <w:r w:rsidRPr="00950CC3">
        <w:rPr>
          <w:b/>
          <w:bCs/>
        </w:rPr>
        <w:t>i</w:t>
      </w:r>
      <w:r w:rsidRPr="00950CC3">
        <w:rPr>
          <w:b/>
          <w:bCs/>
          <w:spacing w:val="-1"/>
        </w:rPr>
        <w:t>o</w:t>
      </w:r>
      <w:r w:rsidRPr="00950CC3">
        <w:rPr>
          <w:b/>
          <w:bCs/>
          <w:spacing w:val="1"/>
        </w:rPr>
        <w:t>n</w:t>
      </w:r>
      <w:r w:rsidRPr="00950CC3">
        <w:rPr>
          <w:b/>
          <w:bCs/>
        </w:rPr>
        <w:t>e</w:t>
      </w:r>
      <w:r w:rsidRPr="00950CC3">
        <w:rPr>
          <w:b/>
          <w:bCs/>
          <w:spacing w:val="5"/>
        </w:rPr>
        <w:t xml:space="preserve"> </w:t>
      </w:r>
      <w:r w:rsidRPr="00950CC3">
        <w:t>da</w:t>
      </w:r>
      <w:r w:rsidRPr="00950CC3">
        <w:rPr>
          <w:spacing w:val="-1"/>
        </w:rPr>
        <w:t>ll</w:t>
      </w:r>
      <w:r w:rsidRPr="00950CC3">
        <w:t>a</w:t>
      </w:r>
      <w:r w:rsidRPr="00950CC3">
        <w:rPr>
          <w:spacing w:val="6"/>
        </w:rPr>
        <w:t xml:space="preserve"> </w:t>
      </w:r>
      <w:r w:rsidRPr="00950CC3">
        <w:rPr>
          <w:spacing w:val="-2"/>
        </w:rPr>
        <w:t>p</w:t>
      </w:r>
      <w:r w:rsidRPr="00950CC3">
        <w:rPr>
          <w:spacing w:val="-3"/>
        </w:rPr>
        <w:t>r</w:t>
      </w:r>
      <w:r w:rsidRPr="00950CC3">
        <w:t>o</w:t>
      </w:r>
      <w:r w:rsidRPr="00950CC3">
        <w:rPr>
          <w:spacing w:val="-2"/>
        </w:rPr>
        <w:t>c</w:t>
      </w:r>
      <w:r w:rsidRPr="00950CC3">
        <w:t>edu</w:t>
      </w:r>
      <w:r w:rsidRPr="00950CC3">
        <w:rPr>
          <w:spacing w:val="-6"/>
        </w:rPr>
        <w:t>r</w:t>
      </w:r>
      <w:r w:rsidRPr="00950CC3">
        <w:t>a</w:t>
      </w:r>
      <w:r w:rsidRPr="00950CC3">
        <w:rPr>
          <w:spacing w:val="6"/>
        </w:rPr>
        <w:t xml:space="preserve"> </w:t>
      </w:r>
      <w:r w:rsidRPr="00950CC3">
        <w:rPr>
          <w:spacing w:val="-2"/>
        </w:rPr>
        <w:t>d</w:t>
      </w:r>
      <w:r w:rsidRPr="00950CC3">
        <w:t>e</w:t>
      </w:r>
      <w:r w:rsidRPr="00950CC3">
        <w:rPr>
          <w:spacing w:val="-1"/>
        </w:rPr>
        <w:t>l</w:t>
      </w:r>
      <w:r w:rsidRPr="00950CC3">
        <w:rPr>
          <w:spacing w:val="1"/>
        </w:rPr>
        <w:t>l</w:t>
      </w:r>
      <w:r w:rsidRPr="00950CC3">
        <w:rPr>
          <w:spacing w:val="-18"/>
        </w:rPr>
        <w:t>’</w:t>
      </w:r>
      <w:r w:rsidRPr="00950CC3">
        <w:t>of</w:t>
      </w:r>
      <w:r w:rsidRPr="00950CC3">
        <w:rPr>
          <w:spacing w:val="-8"/>
        </w:rPr>
        <w:t>f</w:t>
      </w:r>
      <w:r w:rsidRPr="00950CC3">
        <w:t>e</w:t>
      </w:r>
      <w:r w:rsidRPr="00950CC3">
        <w:rPr>
          <w:spacing w:val="-1"/>
        </w:rPr>
        <w:t>r</w:t>
      </w:r>
      <w:r w:rsidRPr="00950CC3">
        <w:rPr>
          <w:spacing w:val="-2"/>
        </w:rPr>
        <w:t>t</w:t>
      </w:r>
      <w:r w:rsidRPr="00950CC3">
        <w:t>a,</w:t>
      </w:r>
      <w:r w:rsidRPr="00950CC3">
        <w:rPr>
          <w:spacing w:val="3"/>
        </w:rPr>
        <w:t xml:space="preserve"> </w:t>
      </w:r>
      <w:r w:rsidRPr="00950CC3">
        <w:t>d</w:t>
      </w:r>
      <w:r w:rsidRPr="00950CC3">
        <w:rPr>
          <w:spacing w:val="-1"/>
        </w:rPr>
        <w:t>i</w:t>
      </w:r>
      <w:r w:rsidRPr="00950CC3">
        <w:rPr>
          <w:spacing w:val="-6"/>
        </w:rPr>
        <w:t>f</w:t>
      </w:r>
      <w:r w:rsidRPr="00950CC3">
        <w:rPr>
          <w:spacing w:val="-2"/>
        </w:rPr>
        <w:t>e</w:t>
      </w:r>
      <w:r w:rsidRPr="00950CC3">
        <w:t>t</w:t>
      </w:r>
      <w:r w:rsidRPr="00950CC3">
        <w:rPr>
          <w:spacing w:val="-3"/>
        </w:rPr>
        <w:t>t</w:t>
      </w:r>
      <w:r w:rsidRPr="00950CC3">
        <w:t>o</w:t>
      </w:r>
      <w:r w:rsidRPr="00950CC3">
        <w:rPr>
          <w:spacing w:val="-3"/>
        </w:rPr>
        <w:t>s</w:t>
      </w:r>
      <w:r w:rsidRPr="00950CC3">
        <w:t>a</w:t>
      </w:r>
      <w:r w:rsidRPr="00950CC3">
        <w:rPr>
          <w:spacing w:val="6"/>
        </w:rPr>
        <w:t xml:space="preserve"> </w:t>
      </w:r>
      <w:r w:rsidRPr="00950CC3">
        <w:t>per</w:t>
      </w:r>
      <w:r w:rsidRPr="00950CC3">
        <w:rPr>
          <w:spacing w:val="5"/>
        </w:rPr>
        <w:t xml:space="preserve"> </w:t>
      </w:r>
      <w:r w:rsidRPr="00950CC3">
        <w:rPr>
          <w:spacing w:val="-1"/>
        </w:rPr>
        <w:t>l</w:t>
      </w:r>
      <w:r w:rsidRPr="00950CC3">
        <w:rPr>
          <w:spacing w:val="1"/>
        </w:rPr>
        <w:t>’</w:t>
      </w:r>
      <w:r w:rsidRPr="00950CC3">
        <w:rPr>
          <w:spacing w:val="-1"/>
        </w:rPr>
        <w:t>i</w:t>
      </w:r>
      <w:r w:rsidRPr="00950CC3">
        <w:t>nosse</w:t>
      </w:r>
      <w:r w:rsidRPr="00950CC3">
        <w:rPr>
          <w:spacing w:val="1"/>
        </w:rPr>
        <w:t>r</w:t>
      </w:r>
      <w:r w:rsidRPr="00950CC3">
        <w:rPr>
          <w:spacing w:val="-5"/>
        </w:rPr>
        <w:t>v</w:t>
      </w:r>
      <w:r w:rsidRPr="00950CC3">
        <w:t>an</w:t>
      </w:r>
      <w:r w:rsidRPr="00950CC3">
        <w:rPr>
          <w:spacing w:val="-5"/>
        </w:rPr>
        <w:t>z</w:t>
      </w:r>
      <w:r w:rsidRPr="00950CC3">
        <w:t>a</w:t>
      </w:r>
      <w:r w:rsidRPr="00950CC3">
        <w:rPr>
          <w:spacing w:val="6"/>
        </w:rPr>
        <w:t xml:space="preserve"> </w:t>
      </w:r>
      <w:r w:rsidRPr="00950CC3">
        <w:t>di</w:t>
      </w:r>
      <w:r w:rsidRPr="00950CC3">
        <w:rPr>
          <w:spacing w:val="4"/>
        </w:rPr>
        <w:t xml:space="preserve"> </w:t>
      </w:r>
      <w:r w:rsidRPr="00950CC3">
        <w:t>un</w:t>
      </w:r>
      <w:r w:rsidRPr="00950CC3">
        <w:rPr>
          <w:spacing w:val="6"/>
        </w:rPr>
        <w:t xml:space="preserve"> </w:t>
      </w:r>
      <w:r w:rsidRPr="00950CC3">
        <w:rPr>
          <w:spacing w:val="-2"/>
        </w:rPr>
        <w:t>p</w:t>
      </w:r>
      <w:r w:rsidRPr="00950CC3">
        <w:rPr>
          <w:spacing w:val="-3"/>
        </w:rPr>
        <w:t>r</w:t>
      </w:r>
      <w:r w:rsidRPr="00950CC3">
        <w:t>ec</w:t>
      </w:r>
      <w:r w:rsidRPr="00950CC3">
        <w:rPr>
          <w:spacing w:val="-5"/>
        </w:rPr>
        <w:t>e</w:t>
      </w:r>
      <w:r w:rsidRPr="00950CC3">
        <w:t>t</w:t>
      </w:r>
      <w:r w:rsidRPr="00950CC3">
        <w:rPr>
          <w:spacing w:val="-3"/>
        </w:rPr>
        <w:t>t</w:t>
      </w:r>
      <w:r w:rsidRPr="00950CC3">
        <w:t>o</w:t>
      </w:r>
      <w:r w:rsidRPr="00950CC3">
        <w:rPr>
          <w:spacing w:val="5"/>
        </w:rPr>
        <w:t xml:space="preserve"> </w:t>
      </w:r>
      <w:r w:rsidRPr="00950CC3">
        <w:t>a</w:t>
      </w:r>
      <w:r w:rsidRPr="00950CC3">
        <w:rPr>
          <w:spacing w:val="6"/>
        </w:rPr>
        <w:t xml:space="preserve"> </w:t>
      </w:r>
      <w:r w:rsidRPr="00950CC3">
        <w:rPr>
          <w:spacing w:val="-5"/>
        </w:rPr>
        <w:t>c</w:t>
      </w:r>
      <w:r w:rsidRPr="00950CC3">
        <w:t>a</w:t>
      </w:r>
      <w:r w:rsidRPr="00950CC3">
        <w:rPr>
          <w:spacing w:val="-6"/>
        </w:rPr>
        <w:t>r</w:t>
      </w:r>
      <w:r w:rsidRPr="00950CC3">
        <w:rPr>
          <w:spacing w:val="-4"/>
        </w:rPr>
        <w:t>a</w:t>
      </w:r>
      <w:r w:rsidRPr="00950CC3">
        <w:t>t</w:t>
      </w:r>
      <w:r w:rsidRPr="00950CC3">
        <w:rPr>
          <w:spacing w:val="-3"/>
        </w:rPr>
        <w:t>t</w:t>
      </w:r>
      <w:r w:rsidRPr="00950CC3">
        <w:t>e</w:t>
      </w:r>
      <w:r w:rsidRPr="00950CC3">
        <w:rPr>
          <w:spacing w:val="-3"/>
        </w:rPr>
        <w:t>r</w:t>
      </w:r>
      <w:r w:rsidRPr="00950CC3">
        <w:t>e</w:t>
      </w:r>
      <w:r w:rsidRPr="00950CC3">
        <w:rPr>
          <w:spacing w:val="5"/>
        </w:rPr>
        <w:t xml:space="preserve"> </w:t>
      </w:r>
      <w:r w:rsidRPr="00950CC3">
        <w:rPr>
          <w:spacing w:val="-1"/>
        </w:rPr>
        <w:t>i</w:t>
      </w:r>
      <w:r w:rsidRPr="00950CC3">
        <w:rPr>
          <w:spacing w:val="-2"/>
        </w:rPr>
        <w:t>m</w:t>
      </w:r>
      <w:r w:rsidRPr="00950CC3">
        <w:t>pe</w:t>
      </w:r>
      <w:r w:rsidRPr="00950CC3">
        <w:rPr>
          <w:spacing w:val="-6"/>
        </w:rPr>
        <w:t>r</w:t>
      </w:r>
      <w:r w:rsidRPr="00950CC3">
        <w:rPr>
          <w:spacing w:val="-2"/>
        </w:rPr>
        <w:t>a</w:t>
      </w:r>
      <w:r w:rsidRPr="00950CC3">
        <w:t>t</w:t>
      </w:r>
      <w:r w:rsidRPr="00950CC3">
        <w:rPr>
          <w:spacing w:val="-1"/>
        </w:rPr>
        <w:t>i</w:t>
      </w:r>
      <w:r w:rsidRPr="00950CC3">
        <w:rPr>
          <w:spacing w:val="-2"/>
        </w:rPr>
        <w:t>v</w:t>
      </w:r>
      <w:r w:rsidRPr="00950CC3">
        <w:t>o</w:t>
      </w:r>
      <w:r w:rsidRPr="00950CC3">
        <w:rPr>
          <w:spacing w:val="5"/>
        </w:rPr>
        <w:t xml:space="preserve"> </w:t>
      </w:r>
      <w:r w:rsidRPr="00950CC3">
        <w:rPr>
          <w:spacing w:val="-2"/>
        </w:rPr>
        <w:t>c</w:t>
      </w:r>
      <w:r w:rsidRPr="00950CC3">
        <w:t>he</w:t>
      </w:r>
      <w:r w:rsidRPr="00950CC3">
        <w:rPr>
          <w:w w:val="99"/>
        </w:rPr>
        <w:t xml:space="preserve"> </w:t>
      </w:r>
      <w:r w:rsidRPr="00950CC3">
        <w:rPr>
          <w:spacing w:val="-1"/>
        </w:rPr>
        <w:t>i</w:t>
      </w:r>
      <w:r w:rsidRPr="00950CC3">
        <w:t>mpone</w:t>
      </w:r>
      <w:r w:rsidRPr="00950CC3">
        <w:rPr>
          <w:spacing w:val="8"/>
        </w:rPr>
        <w:t xml:space="preserve"> </w:t>
      </w:r>
      <w:r w:rsidRPr="00950CC3">
        <w:rPr>
          <w:spacing w:val="-2"/>
        </w:rPr>
        <w:t>u</w:t>
      </w:r>
      <w:r w:rsidRPr="00950CC3">
        <w:t>n</w:t>
      </w:r>
      <w:r w:rsidRPr="00950CC3">
        <w:rPr>
          <w:spacing w:val="8"/>
        </w:rPr>
        <w:t xml:space="preserve"> </w:t>
      </w:r>
      <w:r w:rsidRPr="00950CC3">
        <w:t>d</w:t>
      </w:r>
      <w:r w:rsidRPr="00950CC3">
        <w:rPr>
          <w:spacing w:val="-2"/>
        </w:rPr>
        <w:t>et</w:t>
      </w:r>
      <w:r w:rsidRPr="00950CC3">
        <w:t>e</w:t>
      </w:r>
      <w:r w:rsidRPr="00950CC3">
        <w:rPr>
          <w:spacing w:val="-1"/>
        </w:rPr>
        <w:t>r</w:t>
      </w:r>
      <w:r w:rsidRPr="00950CC3">
        <w:t>m</w:t>
      </w:r>
      <w:r w:rsidRPr="00950CC3">
        <w:rPr>
          <w:spacing w:val="-1"/>
        </w:rPr>
        <w:t>i</w:t>
      </w:r>
      <w:r w:rsidRPr="00950CC3">
        <w:rPr>
          <w:spacing w:val="-2"/>
        </w:rPr>
        <w:t>nat</w:t>
      </w:r>
      <w:r w:rsidRPr="00950CC3">
        <w:t>o a</w:t>
      </w:r>
      <w:r w:rsidRPr="00950CC3">
        <w:rPr>
          <w:spacing w:val="-2"/>
        </w:rPr>
        <w:t>d</w:t>
      </w:r>
      <w:r w:rsidRPr="00950CC3">
        <w:t>emp</w:t>
      </w:r>
      <w:r w:rsidRPr="00950CC3">
        <w:rPr>
          <w:spacing w:val="-1"/>
        </w:rPr>
        <w:t>i</w:t>
      </w:r>
      <w:r w:rsidRPr="00950CC3">
        <w:t>me</w:t>
      </w:r>
      <w:r w:rsidRPr="00950CC3">
        <w:rPr>
          <w:spacing w:val="-4"/>
        </w:rPr>
        <w:t>n</w:t>
      </w:r>
      <w:r w:rsidRPr="00950CC3">
        <w:rPr>
          <w:spacing w:val="-2"/>
        </w:rPr>
        <w:t>t</w:t>
      </w:r>
      <w:r w:rsidRPr="00950CC3">
        <w:t>o</w:t>
      </w:r>
      <w:r w:rsidRPr="00950CC3">
        <w:rPr>
          <w:spacing w:val="8"/>
        </w:rPr>
        <w:t xml:space="preserve"> </w:t>
      </w:r>
      <w:r w:rsidRPr="00950CC3">
        <w:t>ai</w:t>
      </w:r>
      <w:r w:rsidRPr="00950CC3">
        <w:rPr>
          <w:spacing w:val="7"/>
        </w:rPr>
        <w:t xml:space="preserve"> </w:t>
      </w:r>
      <w:r w:rsidRPr="00950CC3">
        <w:rPr>
          <w:spacing w:val="-2"/>
        </w:rPr>
        <w:t>p</w:t>
      </w:r>
      <w:r w:rsidRPr="00950CC3">
        <w:t>a</w:t>
      </w:r>
      <w:r w:rsidRPr="00950CC3">
        <w:rPr>
          <w:spacing w:val="-1"/>
        </w:rPr>
        <w:t>r</w:t>
      </w:r>
      <w:r w:rsidRPr="00950CC3">
        <w:rPr>
          <w:spacing w:val="-2"/>
        </w:rPr>
        <w:t>t</w:t>
      </w:r>
      <w:r w:rsidRPr="00950CC3">
        <w:t>ec</w:t>
      </w:r>
      <w:r w:rsidRPr="00950CC3">
        <w:rPr>
          <w:spacing w:val="-1"/>
        </w:rPr>
        <w:t>i</w:t>
      </w:r>
      <w:r w:rsidRPr="00950CC3">
        <w:rPr>
          <w:spacing w:val="-2"/>
        </w:rPr>
        <w:t>p</w:t>
      </w:r>
      <w:r w:rsidRPr="00950CC3">
        <w:t>a</w:t>
      </w:r>
      <w:r w:rsidRPr="00950CC3">
        <w:rPr>
          <w:spacing w:val="-2"/>
        </w:rPr>
        <w:t>n</w:t>
      </w:r>
      <w:r w:rsidRPr="00950CC3">
        <w:t>ti</w:t>
      </w:r>
      <w:r w:rsidRPr="00950CC3">
        <w:rPr>
          <w:spacing w:val="27"/>
        </w:rPr>
        <w:t xml:space="preserve"> </w:t>
      </w:r>
      <w:r w:rsidRPr="00950CC3">
        <w:t>a</w:t>
      </w:r>
      <w:r w:rsidRPr="00950CC3">
        <w:rPr>
          <w:spacing w:val="-1"/>
        </w:rPr>
        <w:t>ll</w:t>
      </w:r>
      <w:r w:rsidRPr="00950CC3">
        <w:t>a</w:t>
      </w:r>
      <w:r w:rsidRPr="00950CC3">
        <w:rPr>
          <w:spacing w:val="8"/>
        </w:rPr>
        <w:t xml:space="preserve"> </w:t>
      </w:r>
      <w:r w:rsidRPr="00950CC3">
        <w:rPr>
          <w:spacing w:val="-7"/>
        </w:rPr>
        <w:t>g</w:t>
      </w:r>
      <w:r w:rsidRPr="00950CC3">
        <w:t>a</w:t>
      </w:r>
      <w:r w:rsidRPr="00950CC3">
        <w:rPr>
          <w:spacing w:val="-6"/>
        </w:rPr>
        <w:t>r</w:t>
      </w:r>
      <w:r w:rsidRPr="00950CC3">
        <w:t>a, non</w:t>
      </w:r>
      <w:r w:rsidRPr="00950CC3">
        <w:rPr>
          <w:spacing w:val="8"/>
        </w:rPr>
        <w:t xml:space="preserve"> </w:t>
      </w:r>
      <w:r w:rsidRPr="00950CC3">
        <w:rPr>
          <w:spacing w:val="-2"/>
        </w:rPr>
        <w:t>s</w:t>
      </w:r>
      <w:r w:rsidRPr="00950CC3">
        <w:t>anab</w:t>
      </w:r>
      <w:r w:rsidRPr="00950CC3">
        <w:rPr>
          <w:spacing w:val="-1"/>
        </w:rPr>
        <w:t>il</w:t>
      </w:r>
      <w:r w:rsidRPr="00950CC3">
        <w:t>e</w:t>
      </w:r>
      <w:r w:rsidRPr="00950CC3">
        <w:rPr>
          <w:spacing w:val="8"/>
        </w:rPr>
        <w:t xml:space="preserve"> </w:t>
      </w:r>
      <w:r w:rsidRPr="00950CC3">
        <w:rPr>
          <w:spacing w:val="-5"/>
        </w:rPr>
        <w:t>c</w:t>
      </w:r>
      <w:r w:rsidRPr="00950CC3">
        <w:t xml:space="preserve">on </w:t>
      </w:r>
      <w:r w:rsidRPr="00950CC3">
        <w:rPr>
          <w:spacing w:val="-1"/>
        </w:rPr>
        <w:t>i</w:t>
      </w:r>
      <w:r w:rsidRPr="00950CC3">
        <w:t>l</w:t>
      </w:r>
      <w:r w:rsidRPr="00950CC3">
        <w:rPr>
          <w:spacing w:val="7"/>
        </w:rPr>
        <w:t xml:space="preserve"> </w:t>
      </w:r>
      <w:r w:rsidRPr="00950CC3">
        <w:t>po</w:t>
      </w:r>
      <w:r w:rsidRPr="00950CC3">
        <w:rPr>
          <w:spacing w:val="-2"/>
        </w:rPr>
        <w:t>t</w:t>
      </w:r>
      <w:r w:rsidRPr="00950CC3">
        <w:t>e</w:t>
      </w:r>
      <w:r w:rsidRPr="00950CC3">
        <w:rPr>
          <w:spacing w:val="-6"/>
        </w:rPr>
        <w:t>r</w:t>
      </w:r>
      <w:r w:rsidRPr="00950CC3">
        <w:t>e</w:t>
      </w:r>
      <w:r w:rsidRPr="00950CC3">
        <w:rPr>
          <w:spacing w:val="8"/>
        </w:rPr>
        <w:t xml:space="preserve"> </w:t>
      </w:r>
      <w:r w:rsidRPr="00950CC3">
        <w:t>di so</w:t>
      </w:r>
      <w:r w:rsidRPr="00950CC3">
        <w:rPr>
          <w:spacing w:val="-2"/>
        </w:rPr>
        <w:t>cc</w:t>
      </w:r>
      <w:r w:rsidRPr="00950CC3">
        <w:t>o</w:t>
      </w:r>
      <w:r w:rsidRPr="00950CC3">
        <w:rPr>
          <w:spacing w:val="-6"/>
        </w:rPr>
        <w:t>r</w:t>
      </w:r>
      <w:r w:rsidRPr="00950CC3">
        <w:t xml:space="preserve">so </w:t>
      </w:r>
      <w:r w:rsidRPr="00950CC3">
        <w:rPr>
          <w:spacing w:val="-1"/>
        </w:rPr>
        <w:t>i</w:t>
      </w:r>
      <w:r w:rsidRPr="00950CC3">
        <w:rPr>
          <w:spacing w:val="-2"/>
        </w:rPr>
        <w:t>s</w:t>
      </w:r>
      <w:r w:rsidRPr="00950CC3">
        <w:t>t</w:t>
      </w:r>
      <w:r w:rsidRPr="00950CC3">
        <w:rPr>
          <w:spacing w:val="-1"/>
        </w:rPr>
        <w:t>r</w:t>
      </w:r>
      <w:r w:rsidRPr="00950CC3">
        <w:t>ut</w:t>
      </w:r>
      <w:r w:rsidRPr="00950CC3">
        <w:rPr>
          <w:spacing w:val="-3"/>
        </w:rPr>
        <w:t>t</w:t>
      </w:r>
      <w:r w:rsidRPr="00950CC3">
        <w:t>o</w:t>
      </w:r>
      <w:r w:rsidRPr="00950CC3">
        <w:rPr>
          <w:spacing w:val="-1"/>
        </w:rPr>
        <w:t>ri</w:t>
      </w:r>
      <w:r w:rsidRPr="00950CC3">
        <w:t>o</w:t>
      </w:r>
      <w:r w:rsidRPr="00950CC3">
        <w:rPr>
          <w:spacing w:val="23"/>
        </w:rPr>
        <w:t xml:space="preserve"> </w:t>
      </w:r>
      <w:r w:rsidRPr="00950CC3">
        <w:t>de</w:t>
      </w:r>
      <w:r w:rsidRPr="00950CC3">
        <w:rPr>
          <w:spacing w:val="-1"/>
        </w:rPr>
        <w:t>ll</w:t>
      </w:r>
      <w:r w:rsidRPr="00950CC3">
        <w:t>a</w:t>
      </w:r>
      <w:r w:rsidRPr="00950CC3">
        <w:rPr>
          <w:spacing w:val="23"/>
        </w:rPr>
        <w:t xml:space="preserve"> </w:t>
      </w:r>
      <w:r w:rsidRPr="00950CC3">
        <w:rPr>
          <w:spacing w:val="-4"/>
        </w:rPr>
        <w:t>s</w:t>
      </w:r>
      <w:r w:rsidRPr="00950CC3">
        <w:rPr>
          <w:spacing w:val="-2"/>
        </w:rPr>
        <w:t>t</w:t>
      </w:r>
      <w:r w:rsidRPr="00950CC3">
        <w:t>a</w:t>
      </w:r>
      <w:r w:rsidRPr="00950CC3">
        <w:rPr>
          <w:spacing w:val="-1"/>
        </w:rPr>
        <w:t>zi</w:t>
      </w:r>
      <w:r w:rsidRPr="00950CC3">
        <w:t>one</w:t>
      </w:r>
      <w:r w:rsidRPr="00950CC3">
        <w:rPr>
          <w:spacing w:val="23"/>
        </w:rPr>
        <w:t xml:space="preserve"> </w:t>
      </w:r>
      <w:r w:rsidRPr="00950CC3">
        <w:rPr>
          <w:spacing w:val="-2"/>
        </w:rPr>
        <w:t>a</w:t>
      </w:r>
      <w:r w:rsidRPr="00950CC3">
        <w:t>ppa</w:t>
      </w:r>
      <w:r w:rsidRPr="00950CC3">
        <w:rPr>
          <w:spacing w:val="-1"/>
        </w:rPr>
        <w:t>l</w:t>
      </w:r>
      <w:r w:rsidRPr="00950CC3">
        <w:rPr>
          <w:spacing w:val="-5"/>
        </w:rPr>
        <w:t>t</w:t>
      </w:r>
      <w:r w:rsidRPr="00950CC3">
        <w:t>a</w:t>
      </w:r>
      <w:r w:rsidRPr="00950CC3">
        <w:rPr>
          <w:spacing w:val="-2"/>
        </w:rPr>
        <w:t>nt</w:t>
      </w:r>
      <w:r w:rsidRPr="00950CC3">
        <w:t>e,</w:t>
      </w:r>
      <w:r w:rsidRPr="00950CC3">
        <w:rPr>
          <w:spacing w:val="22"/>
        </w:rPr>
        <w:t xml:space="preserve"> </w:t>
      </w:r>
      <w:r w:rsidRPr="00950CC3">
        <w:t>di</w:t>
      </w:r>
      <w:r w:rsidRPr="00950CC3">
        <w:rPr>
          <w:spacing w:val="23"/>
        </w:rPr>
        <w:t xml:space="preserve"> </w:t>
      </w:r>
      <w:r w:rsidRPr="00950CC3">
        <w:rPr>
          <w:spacing w:val="-2"/>
        </w:rPr>
        <w:t>c</w:t>
      </w:r>
      <w:r w:rsidRPr="00950CC3">
        <w:t>ui</w:t>
      </w:r>
      <w:r w:rsidRPr="00950CC3">
        <w:rPr>
          <w:spacing w:val="22"/>
        </w:rPr>
        <w:t xml:space="preserve"> </w:t>
      </w:r>
      <w:r w:rsidRPr="00950CC3">
        <w:t>al</w:t>
      </w:r>
      <w:r w:rsidRPr="00950CC3">
        <w:rPr>
          <w:spacing w:val="22"/>
        </w:rPr>
        <w:t xml:space="preserve"> </w:t>
      </w:r>
      <w:r w:rsidRPr="00950CC3">
        <w:rPr>
          <w:spacing w:val="-5"/>
        </w:rPr>
        <w:t>c</w:t>
      </w:r>
      <w:r w:rsidRPr="00950CC3">
        <w:t>o</w:t>
      </w:r>
      <w:r w:rsidRPr="00950CC3">
        <w:rPr>
          <w:spacing w:val="-1"/>
        </w:rPr>
        <w:t>m</w:t>
      </w:r>
      <w:r w:rsidRPr="00950CC3">
        <w:t>ma</w:t>
      </w:r>
      <w:r w:rsidRPr="00950CC3">
        <w:rPr>
          <w:spacing w:val="23"/>
        </w:rPr>
        <w:t xml:space="preserve"> </w:t>
      </w:r>
      <w:r w:rsidRPr="00950CC3">
        <w:t>1</w:t>
      </w:r>
      <w:r w:rsidRPr="00950CC3">
        <w:rPr>
          <w:spacing w:val="22"/>
        </w:rPr>
        <w:t xml:space="preserve"> </w:t>
      </w:r>
      <w:r w:rsidRPr="00950CC3">
        <w:t>del</w:t>
      </w:r>
      <w:r w:rsidRPr="00950CC3">
        <w:rPr>
          <w:spacing w:val="22"/>
        </w:rPr>
        <w:t xml:space="preserve"> </w:t>
      </w:r>
      <w:r w:rsidRPr="00950CC3">
        <w:rPr>
          <w:spacing w:val="-2"/>
        </w:rPr>
        <w:t>m</w:t>
      </w:r>
      <w:r w:rsidRPr="00950CC3">
        <w:t>edes</w:t>
      </w:r>
      <w:r w:rsidRPr="00950CC3">
        <w:rPr>
          <w:spacing w:val="-1"/>
        </w:rPr>
        <w:t>i</w:t>
      </w:r>
      <w:r w:rsidRPr="00950CC3">
        <w:t>mo</w:t>
      </w:r>
      <w:r w:rsidRPr="00950CC3">
        <w:rPr>
          <w:spacing w:val="23"/>
        </w:rPr>
        <w:t xml:space="preserve"> </w:t>
      </w:r>
      <w:r w:rsidRPr="00950CC3">
        <w:t>a</w:t>
      </w:r>
      <w:r w:rsidRPr="00950CC3">
        <w:rPr>
          <w:spacing w:val="-1"/>
        </w:rPr>
        <w:t>r</w:t>
      </w:r>
      <w:r w:rsidRPr="00950CC3">
        <w:t>t</w:t>
      </w:r>
      <w:r w:rsidRPr="00950CC3">
        <w:rPr>
          <w:spacing w:val="-1"/>
        </w:rPr>
        <w:t>i</w:t>
      </w:r>
      <w:r w:rsidRPr="00950CC3">
        <w:rPr>
          <w:spacing w:val="-2"/>
        </w:rPr>
        <w:t>c</w:t>
      </w:r>
      <w:r w:rsidRPr="00950CC3">
        <w:t>o</w:t>
      </w:r>
      <w:r w:rsidRPr="00950CC3">
        <w:rPr>
          <w:spacing w:val="-1"/>
        </w:rPr>
        <w:t>l</w:t>
      </w:r>
      <w:r w:rsidRPr="00950CC3">
        <w:rPr>
          <w:spacing w:val="-5"/>
        </w:rPr>
        <w:t>o</w:t>
      </w:r>
      <w:r w:rsidRPr="00950CC3">
        <w:t>,</w:t>
      </w:r>
      <w:r w:rsidRPr="00950CC3">
        <w:rPr>
          <w:spacing w:val="22"/>
        </w:rPr>
        <w:t xml:space="preserve"> </w:t>
      </w:r>
      <w:r w:rsidRPr="00950CC3">
        <w:t>non</w:t>
      </w:r>
      <w:r w:rsidRPr="00950CC3">
        <w:rPr>
          <w:spacing w:val="24"/>
        </w:rPr>
        <w:t xml:space="preserve"> </w:t>
      </w:r>
      <w:r w:rsidRPr="00950CC3">
        <w:t>p</w:t>
      </w:r>
      <w:r w:rsidRPr="00950CC3">
        <w:rPr>
          <w:spacing w:val="-3"/>
        </w:rPr>
        <w:t>o</w:t>
      </w:r>
      <w:r w:rsidRPr="00950CC3">
        <w:rPr>
          <w:spacing w:val="-2"/>
        </w:rPr>
        <w:t>t</w:t>
      </w:r>
      <w:r w:rsidRPr="00950CC3">
        <w:t>endosi</w:t>
      </w:r>
      <w:r w:rsidRPr="00950CC3">
        <w:rPr>
          <w:spacing w:val="22"/>
        </w:rPr>
        <w:t xml:space="preserve"> </w:t>
      </w:r>
      <w:r w:rsidRPr="00950CC3">
        <w:rPr>
          <w:spacing w:val="-5"/>
        </w:rPr>
        <w:t>c</w:t>
      </w:r>
      <w:r w:rsidRPr="00950CC3">
        <w:t>onse</w:t>
      </w:r>
      <w:r w:rsidRPr="00950CC3">
        <w:rPr>
          <w:spacing w:val="-2"/>
        </w:rPr>
        <w:t>n</w:t>
      </w:r>
      <w:r w:rsidRPr="00950CC3">
        <w:t>t</w:t>
      </w:r>
      <w:r w:rsidRPr="00950CC3">
        <w:rPr>
          <w:spacing w:val="-1"/>
        </w:rPr>
        <w:t>i</w:t>
      </w:r>
      <w:r w:rsidRPr="00950CC3">
        <w:rPr>
          <w:spacing w:val="-3"/>
        </w:rPr>
        <w:t>r</w:t>
      </w:r>
      <w:r w:rsidRPr="00950CC3">
        <w:t>e</w:t>
      </w:r>
      <w:r w:rsidRPr="00950CC3">
        <w:rPr>
          <w:spacing w:val="21"/>
        </w:rPr>
        <w:t xml:space="preserve"> </w:t>
      </w:r>
      <w:r w:rsidRPr="00950CC3">
        <w:t xml:space="preserve">di </w:t>
      </w:r>
      <w:r w:rsidRPr="00950CC3">
        <w:rPr>
          <w:spacing w:val="-1"/>
        </w:rPr>
        <w:t>i</w:t>
      </w:r>
      <w:r w:rsidRPr="00950CC3">
        <w:rPr>
          <w:spacing w:val="-2"/>
        </w:rPr>
        <w:t>nte</w:t>
      </w:r>
      <w:r w:rsidRPr="00950CC3">
        <w:t>g</w:t>
      </w:r>
      <w:r w:rsidRPr="00950CC3">
        <w:rPr>
          <w:spacing w:val="-6"/>
        </w:rPr>
        <w:t>r</w:t>
      </w:r>
      <w:r w:rsidRPr="00950CC3">
        <w:t>a</w:t>
      </w:r>
      <w:r w:rsidRPr="00950CC3">
        <w:rPr>
          <w:spacing w:val="-3"/>
        </w:rPr>
        <w:t>r</w:t>
      </w:r>
      <w:r w:rsidRPr="00950CC3">
        <w:t>e</w:t>
      </w:r>
      <w:r w:rsidRPr="00950CC3">
        <w:rPr>
          <w:spacing w:val="-4"/>
        </w:rPr>
        <w:t xml:space="preserve"> </w:t>
      </w:r>
      <w:r w:rsidRPr="00950CC3">
        <w:t>s</w:t>
      </w:r>
      <w:r w:rsidRPr="00950CC3">
        <w:rPr>
          <w:spacing w:val="-2"/>
        </w:rPr>
        <w:t>u</w:t>
      </w:r>
      <w:r w:rsidRPr="00950CC3">
        <w:t>c</w:t>
      </w:r>
      <w:r w:rsidRPr="00950CC3">
        <w:rPr>
          <w:spacing w:val="-2"/>
        </w:rPr>
        <w:t>c</w:t>
      </w:r>
      <w:r w:rsidRPr="00950CC3">
        <w:t>ess</w:t>
      </w:r>
      <w:r w:rsidRPr="00950CC3">
        <w:rPr>
          <w:spacing w:val="-1"/>
        </w:rPr>
        <w:t>i</w:t>
      </w:r>
      <w:r w:rsidRPr="00950CC3">
        <w:rPr>
          <w:spacing w:val="-5"/>
        </w:rPr>
        <w:t>v</w:t>
      </w:r>
      <w:r w:rsidRPr="00950CC3">
        <w:t>ame</w:t>
      </w:r>
      <w:r w:rsidRPr="00950CC3">
        <w:rPr>
          <w:spacing w:val="-4"/>
        </w:rPr>
        <w:t>n</w:t>
      </w:r>
      <w:r w:rsidRPr="00950CC3">
        <w:rPr>
          <w:spacing w:val="-2"/>
        </w:rPr>
        <w:t>t</w:t>
      </w:r>
      <w:r w:rsidRPr="00950CC3">
        <w:t>e</w:t>
      </w:r>
      <w:r w:rsidRPr="00950CC3">
        <w:rPr>
          <w:spacing w:val="-4"/>
        </w:rPr>
        <w:t xml:space="preserve"> </w:t>
      </w:r>
      <w:r w:rsidRPr="00950CC3">
        <w:t>un</w:t>
      </w:r>
      <w:r w:rsidRPr="00950CC3">
        <w:rPr>
          <w:spacing w:val="-18"/>
        </w:rPr>
        <w:t>’</w:t>
      </w:r>
      <w:r w:rsidRPr="00950CC3">
        <w:t>of</w:t>
      </w:r>
      <w:r w:rsidRPr="00950CC3">
        <w:rPr>
          <w:spacing w:val="-8"/>
        </w:rPr>
        <w:t>f</w:t>
      </w:r>
      <w:r w:rsidRPr="00950CC3">
        <w:t>e</w:t>
      </w:r>
      <w:r w:rsidRPr="00950CC3">
        <w:rPr>
          <w:spacing w:val="-1"/>
        </w:rPr>
        <w:t>r</w:t>
      </w:r>
      <w:r w:rsidRPr="00950CC3">
        <w:rPr>
          <w:spacing w:val="-2"/>
        </w:rPr>
        <w:t>t</w:t>
      </w:r>
      <w:r w:rsidRPr="00950CC3">
        <w:t>a</w:t>
      </w:r>
      <w:r w:rsidRPr="00950CC3">
        <w:rPr>
          <w:spacing w:val="-4"/>
        </w:rPr>
        <w:t xml:space="preserve"> </w:t>
      </w:r>
      <w:r w:rsidRPr="00950CC3">
        <w:rPr>
          <w:spacing w:val="-2"/>
        </w:rPr>
        <w:t>d</w:t>
      </w:r>
      <w:r w:rsidRPr="00950CC3">
        <w:t>al</w:t>
      </w:r>
      <w:r w:rsidRPr="00950CC3">
        <w:rPr>
          <w:spacing w:val="-5"/>
        </w:rPr>
        <w:t xml:space="preserve"> </w:t>
      </w:r>
      <w:r w:rsidRPr="00950CC3">
        <w:rPr>
          <w:spacing w:val="-2"/>
        </w:rPr>
        <w:t>c</w:t>
      </w:r>
      <w:r w:rsidRPr="00950CC3">
        <w:rPr>
          <w:spacing w:val="-3"/>
        </w:rPr>
        <w:t>o</w:t>
      </w:r>
      <w:r w:rsidRPr="00950CC3">
        <w:rPr>
          <w:spacing w:val="-2"/>
        </w:rPr>
        <w:t>nt</w:t>
      </w:r>
      <w:r w:rsidRPr="00950CC3">
        <w:t>en</w:t>
      </w:r>
      <w:r w:rsidRPr="00950CC3">
        <w:rPr>
          <w:spacing w:val="-2"/>
        </w:rPr>
        <w:t>ut</w:t>
      </w:r>
      <w:r w:rsidRPr="00950CC3">
        <w:t>o</w:t>
      </w:r>
      <w:r w:rsidRPr="00950CC3">
        <w:rPr>
          <w:spacing w:val="-5"/>
        </w:rPr>
        <w:t xml:space="preserve"> </w:t>
      </w:r>
      <w:r w:rsidRPr="00950CC3">
        <w:rPr>
          <w:spacing w:val="-1"/>
        </w:rPr>
        <w:t>i</w:t>
      </w:r>
      <w:r w:rsidRPr="00950CC3">
        <w:t>n</w:t>
      </w:r>
      <w:r w:rsidRPr="00950CC3">
        <w:rPr>
          <w:spacing w:val="-1"/>
        </w:rPr>
        <w:t>i</w:t>
      </w:r>
      <w:r w:rsidRPr="00950CC3">
        <w:t>z</w:t>
      </w:r>
      <w:r w:rsidRPr="00950CC3">
        <w:rPr>
          <w:spacing w:val="-1"/>
        </w:rPr>
        <w:t>i</w:t>
      </w:r>
      <w:r w:rsidRPr="00950CC3">
        <w:t>a</w:t>
      </w:r>
      <w:r w:rsidRPr="00950CC3">
        <w:rPr>
          <w:spacing w:val="-1"/>
        </w:rPr>
        <w:t>l</w:t>
      </w:r>
      <w:r w:rsidRPr="00950CC3">
        <w:t>m</w:t>
      </w:r>
      <w:r w:rsidRPr="00950CC3">
        <w:rPr>
          <w:spacing w:val="-2"/>
        </w:rPr>
        <w:t>ent</w:t>
      </w:r>
      <w:r w:rsidRPr="00950CC3">
        <w:t>e</w:t>
      </w:r>
      <w:r w:rsidRPr="00950CC3">
        <w:rPr>
          <w:spacing w:val="-4"/>
        </w:rPr>
        <w:t xml:space="preserve"> </w:t>
      </w:r>
      <w:r w:rsidRPr="00950CC3">
        <w:rPr>
          <w:spacing w:val="-5"/>
        </w:rPr>
        <w:t>c</w:t>
      </w:r>
      <w:r w:rsidRPr="00950CC3">
        <w:t>a</w:t>
      </w:r>
      <w:r w:rsidRPr="00950CC3">
        <w:rPr>
          <w:spacing w:val="-3"/>
        </w:rPr>
        <w:t>r</w:t>
      </w:r>
      <w:r w:rsidRPr="00950CC3">
        <w:rPr>
          <w:spacing w:val="-2"/>
        </w:rPr>
        <w:t>ent</w:t>
      </w:r>
      <w:r w:rsidRPr="00950CC3">
        <w:t>e</w:t>
      </w:r>
      <w:r w:rsidRPr="00950CC3">
        <w:rPr>
          <w:spacing w:val="-4"/>
        </w:rPr>
        <w:t xml:space="preserve"> </w:t>
      </w:r>
      <w:r w:rsidRPr="00950CC3">
        <w:t>di</w:t>
      </w:r>
      <w:r w:rsidRPr="00950CC3">
        <w:rPr>
          <w:spacing w:val="-7"/>
        </w:rPr>
        <w:t xml:space="preserve"> </w:t>
      </w:r>
      <w:r w:rsidRPr="00950CC3">
        <w:t>un</w:t>
      </w:r>
      <w:r w:rsidRPr="00950CC3">
        <w:rPr>
          <w:spacing w:val="-4"/>
        </w:rPr>
        <w:t xml:space="preserve"> </w:t>
      </w:r>
      <w:r w:rsidRPr="00950CC3">
        <w:t>suo</w:t>
      </w:r>
      <w:r w:rsidRPr="00950CC3">
        <w:rPr>
          <w:spacing w:val="-5"/>
        </w:rPr>
        <w:t xml:space="preserve"> </w:t>
      </w:r>
      <w:r w:rsidRPr="00950CC3">
        <w:t>e</w:t>
      </w:r>
      <w:r w:rsidRPr="00950CC3">
        <w:rPr>
          <w:spacing w:val="-3"/>
        </w:rPr>
        <w:t>l</w:t>
      </w:r>
      <w:r w:rsidRPr="00950CC3">
        <w:t>eme</w:t>
      </w:r>
      <w:r w:rsidRPr="00950CC3">
        <w:rPr>
          <w:spacing w:val="-4"/>
        </w:rPr>
        <w:t>n</w:t>
      </w:r>
      <w:r w:rsidRPr="00950CC3">
        <w:rPr>
          <w:spacing w:val="-2"/>
        </w:rPr>
        <w:t>t</w:t>
      </w:r>
      <w:r w:rsidRPr="00950CC3">
        <w:t>o</w:t>
      </w:r>
      <w:r w:rsidRPr="00950CC3">
        <w:rPr>
          <w:spacing w:val="-5"/>
        </w:rPr>
        <w:t xml:space="preserve"> </w:t>
      </w:r>
      <w:r w:rsidRPr="00950CC3">
        <w:t>essen</w:t>
      </w:r>
      <w:r w:rsidRPr="00950CC3">
        <w:rPr>
          <w:spacing w:val="-1"/>
        </w:rPr>
        <w:t>zi</w:t>
      </w:r>
      <w:r w:rsidRPr="00950CC3">
        <w:t>a</w:t>
      </w:r>
      <w:r w:rsidRPr="00950CC3">
        <w:rPr>
          <w:spacing w:val="-1"/>
        </w:rPr>
        <w:t>l</w:t>
      </w:r>
      <w:r w:rsidRPr="00950CC3">
        <w:t>e.</w:t>
      </w:r>
    </w:p>
    <w:p w:rsidR="00A91C80" w:rsidRPr="004C0C24" w:rsidRDefault="00884382" w:rsidP="00884382">
      <w:pPr>
        <w:widowControl w:val="0"/>
        <w:suppressAutoHyphens/>
        <w:kinsoku w:val="0"/>
        <w:overflowPunct w:val="0"/>
        <w:autoSpaceDE w:val="0"/>
        <w:spacing w:after="0" w:line="240" w:lineRule="auto"/>
        <w:ind w:left="851" w:right="253"/>
        <w:jc w:val="both"/>
        <w:rPr>
          <w:rFonts w:ascii="Calibri" w:hAnsi="Calibri" w:cs="Calibri"/>
          <w:spacing w:val="-1"/>
        </w:rPr>
      </w:pPr>
      <w:r>
        <w:rPr>
          <w:rFonts w:ascii="Calibri" w:hAnsi="Calibri" w:cs="Calibri"/>
          <w:spacing w:val="-1"/>
        </w:rPr>
        <w:t>17.2</w:t>
      </w:r>
      <w:r w:rsidR="00A91C80" w:rsidRPr="004C0C24">
        <w:rPr>
          <w:rFonts w:ascii="Calibri" w:hAnsi="Calibri" w:cs="Calibri"/>
          <w:spacing w:val="-1"/>
        </w:rPr>
        <w:t>L’offerta economica deve essere sottoscritta dal legale rappresentante del concorrente o da un suo procuratore; nel caso di concorrenti con idoneità plurisoggettiva, le suddette dichiarazioni dovranno essere sottoscritti con le modalità indicate per la sottoscrizione della d</w:t>
      </w:r>
      <w:r>
        <w:rPr>
          <w:rFonts w:ascii="Calibri" w:hAnsi="Calibri" w:cs="Calibri"/>
          <w:spacing w:val="-1"/>
        </w:rPr>
        <w:t>omanda di cui al presente disciplinare.</w:t>
      </w:r>
    </w:p>
    <w:p w:rsidR="00A91C80" w:rsidRPr="00950CC3" w:rsidRDefault="00884382" w:rsidP="00884382">
      <w:pPr>
        <w:widowControl w:val="0"/>
        <w:suppressAutoHyphens/>
        <w:kinsoku w:val="0"/>
        <w:overflowPunct w:val="0"/>
        <w:autoSpaceDE w:val="0"/>
        <w:spacing w:after="0" w:line="240" w:lineRule="auto"/>
        <w:ind w:left="851" w:right="253"/>
        <w:jc w:val="both"/>
        <w:rPr>
          <w:rFonts w:ascii="Calibri" w:hAnsi="Calibri" w:cs="Calibri"/>
          <w:spacing w:val="-1"/>
        </w:rPr>
      </w:pPr>
      <w:r>
        <w:rPr>
          <w:rFonts w:ascii="Calibri" w:hAnsi="Calibri" w:cs="Calibri"/>
          <w:spacing w:val="-1"/>
        </w:rPr>
        <w:t>17.3</w:t>
      </w:r>
      <w:r w:rsidR="00A91C80" w:rsidRPr="00950CC3">
        <w:rPr>
          <w:rFonts w:ascii="Calibri" w:hAnsi="Calibri" w:cs="Calibri"/>
          <w:spacing w:val="-1"/>
        </w:rPr>
        <w:t>S</w:t>
      </w:r>
      <w:r w:rsidR="00A91C80" w:rsidRPr="00950CC3">
        <w:rPr>
          <w:rFonts w:ascii="Calibri" w:hAnsi="Calibri" w:cs="Calibri"/>
        </w:rPr>
        <w:t>a</w:t>
      </w:r>
      <w:r w:rsidR="00A91C80" w:rsidRPr="00950CC3">
        <w:rPr>
          <w:rFonts w:ascii="Calibri" w:hAnsi="Calibri" w:cs="Calibri"/>
          <w:spacing w:val="-6"/>
        </w:rPr>
        <w:t>r</w:t>
      </w:r>
      <w:r w:rsidR="00A91C80" w:rsidRPr="00950CC3">
        <w:rPr>
          <w:rFonts w:ascii="Calibri" w:hAnsi="Calibri" w:cs="Calibri"/>
        </w:rPr>
        <w:t>a</w:t>
      </w:r>
      <w:r w:rsidR="00A91C80" w:rsidRPr="00950CC3">
        <w:rPr>
          <w:rFonts w:ascii="Calibri" w:hAnsi="Calibri" w:cs="Calibri"/>
          <w:spacing w:val="-2"/>
        </w:rPr>
        <w:t>n</w:t>
      </w:r>
      <w:r w:rsidR="00A91C80" w:rsidRPr="00950CC3">
        <w:rPr>
          <w:rFonts w:ascii="Calibri" w:hAnsi="Calibri" w:cs="Calibri"/>
        </w:rPr>
        <w:t>no</w:t>
      </w:r>
      <w:r w:rsidR="00A91C80" w:rsidRPr="00950CC3">
        <w:rPr>
          <w:rFonts w:ascii="Calibri" w:hAnsi="Calibri" w:cs="Calibri"/>
          <w:spacing w:val="-4"/>
        </w:rPr>
        <w:t xml:space="preserve"> </w:t>
      </w:r>
      <w:r w:rsidR="00A91C80" w:rsidRPr="00950CC3">
        <w:rPr>
          <w:rFonts w:ascii="Calibri" w:hAnsi="Calibri" w:cs="Calibri"/>
        </w:rPr>
        <w:t>am</w:t>
      </w:r>
      <w:r w:rsidR="00A91C80" w:rsidRPr="00950CC3">
        <w:rPr>
          <w:rFonts w:ascii="Calibri" w:hAnsi="Calibri" w:cs="Calibri"/>
          <w:spacing w:val="-2"/>
        </w:rPr>
        <w:t>m</w:t>
      </w:r>
      <w:r w:rsidR="00A91C80" w:rsidRPr="00950CC3">
        <w:rPr>
          <w:rFonts w:ascii="Calibri" w:hAnsi="Calibri" w:cs="Calibri"/>
        </w:rPr>
        <w:t>esse</w:t>
      </w:r>
      <w:r w:rsidR="00A91C80" w:rsidRPr="00950CC3">
        <w:rPr>
          <w:rFonts w:ascii="Calibri" w:hAnsi="Calibri" w:cs="Calibri"/>
          <w:spacing w:val="-3"/>
        </w:rPr>
        <w:t xml:space="preserve"> </w:t>
      </w:r>
      <w:r w:rsidR="00A91C80" w:rsidRPr="00950CC3">
        <w:rPr>
          <w:rFonts w:ascii="Calibri" w:hAnsi="Calibri" w:cs="Calibri"/>
        </w:rPr>
        <w:t>so</w:t>
      </w:r>
      <w:r w:rsidR="00A91C80" w:rsidRPr="00950CC3">
        <w:rPr>
          <w:rFonts w:ascii="Calibri" w:hAnsi="Calibri" w:cs="Calibri"/>
          <w:spacing w:val="-1"/>
        </w:rPr>
        <w:t>l</w:t>
      </w:r>
      <w:r w:rsidR="00A91C80" w:rsidRPr="00950CC3">
        <w:rPr>
          <w:rFonts w:ascii="Calibri" w:hAnsi="Calibri" w:cs="Calibri"/>
        </w:rPr>
        <w:t>o</w:t>
      </w:r>
      <w:r w:rsidR="00A91C80" w:rsidRPr="00950CC3">
        <w:rPr>
          <w:rFonts w:ascii="Calibri" w:hAnsi="Calibri" w:cs="Calibri"/>
          <w:spacing w:val="-4"/>
        </w:rPr>
        <w:t xml:space="preserve"> </w:t>
      </w:r>
      <w:r w:rsidR="00A91C80" w:rsidRPr="00950CC3">
        <w:rPr>
          <w:rFonts w:ascii="Calibri" w:hAnsi="Calibri" w:cs="Calibri"/>
        </w:rPr>
        <w:t>of</w:t>
      </w:r>
      <w:r w:rsidR="00A91C80" w:rsidRPr="00950CC3">
        <w:rPr>
          <w:rFonts w:ascii="Calibri" w:hAnsi="Calibri" w:cs="Calibri"/>
          <w:spacing w:val="-8"/>
        </w:rPr>
        <w:t>f</w:t>
      </w:r>
      <w:r w:rsidR="00A91C80" w:rsidRPr="00950CC3">
        <w:rPr>
          <w:rFonts w:ascii="Calibri" w:hAnsi="Calibri" w:cs="Calibri"/>
        </w:rPr>
        <w:t>e</w:t>
      </w:r>
      <w:r w:rsidR="00A91C80" w:rsidRPr="00950CC3">
        <w:rPr>
          <w:rFonts w:ascii="Calibri" w:hAnsi="Calibri" w:cs="Calibri"/>
          <w:spacing w:val="-1"/>
        </w:rPr>
        <w:t>r</w:t>
      </w:r>
      <w:r w:rsidR="00A91C80" w:rsidRPr="00950CC3">
        <w:rPr>
          <w:rFonts w:ascii="Calibri" w:hAnsi="Calibri" w:cs="Calibri"/>
          <w:spacing w:val="-2"/>
        </w:rPr>
        <w:t>t</w:t>
      </w:r>
      <w:r w:rsidR="00A91C80" w:rsidRPr="00950CC3">
        <w:rPr>
          <w:rFonts w:ascii="Calibri" w:hAnsi="Calibri" w:cs="Calibri"/>
        </w:rPr>
        <w:t>e</w:t>
      </w:r>
      <w:r w:rsidR="00A91C80" w:rsidRPr="00950CC3">
        <w:rPr>
          <w:rFonts w:ascii="Calibri" w:hAnsi="Calibri" w:cs="Calibri"/>
          <w:spacing w:val="-3"/>
        </w:rPr>
        <w:t xml:space="preserve"> </w:t>
      </w:r>
      <w:r w:rsidR="00A91C80" w:rsidRPr="00950CC3">
        <w:rPr>
          <w:rFonts w:ascii="Calibri" w:hAnsi="Calibri" w:cs="Calibri"/>
          <w:spacing w:val="-2"/>
        </w:rPr>
        <w:t>ec</w:t>
      </w:r>
      <w:r w:rsidR="00A91C80" w:rsidRPr="00950CC3">
        <w:rPr>
          <w:rFonts w:ascii="Calibri" w:hAnsi="Calibri" w:cs="Calibri"/>
        </w:rPr>
        <w:t>ono</w:t>
      </w:r>
      <w:r w:rsidR="00A91C80" w:rsidRPr="00950CC3">
        <w:rPr>
          <w:rFonts w:ascii="Calibri" w:hAnsi="Calibri" w:cs="Calibri"/>
          <w:spacing w:val="-1"/>
        </w:rPr>
        <w:t>mi</w:t>
      </w:r>
      <w:r w:rsidR="00A91C80" w:rsidRPr="00950CC3">
        <w:rPr>
          <w:rFonts w:ascii="Calibri" w:hAnsi="Calibri" w:cs="Calibri"/>
          <w:spacing w:val="-2"/>
        </w:rPr>
        <w:t>c</w:t>
      </w:r>
      <w:r w:rsidR="00A91C80" w:rsidRPr="00950CC3">
        <w:rPr>
          <w:rFonts w:ascii="Calibri" w:hAnsi="Calibri" w:cs="Calibri"/>
        </w:rPr>
        <w:t>he</w:t>
      </w:r>
      <w:r w:rsidR="00A91C80" w:rsidRPr="00950CC3">
        <w:rPr>
          <w:rFonts w:ascii="Calibri" w:hAnsi="Calibri" w:cs="Calibri"/>
          <w:spacing w:val="-3"/>
        </w:rPr>
        <w:t xml:space="preserve"> </w:t>
      </w:r>
      <w:r w:rsidR="00A91C80" w:rsidRPr="00950CC3">
        <w:rPr>
          <w:rFonts w:ascii="Calibri" w:hAnsi="Calibri" w:cs="Calibri"/>
          <w:spacing w:val="-2"/>
        </w:rPr>
        <w:t>c</w:t>
      </w:r>
      <w:r w:rsidR="00A91C80" w:rsidRPr="00950CC3">
        <w:rPr>
          <w:rFonts w:ascii="Calibri" w:hAnsi="Calibri" w:cs="Calibri"/>
        </w:rPr>
        <w:t>he</w:t>
      </w:r>
      <w:r w:rsidR="00A91C80" w:rsidRPr="00950CC3">
        <w:rPr>
          <w:rFonts w:ascii="Calibri" w:hAnsi="Calibri" w:cs="Calibri"/>
          <w:spacing w:val="-2"/>
        </w:rPr>
        <w:t xml:space="preserve"> </w:t>
      </w:r>
      <w:r w:rsidR="00A91C80" w:rsidRPr="00950CC3">
        <w:rPr>
          <w:rFonts w:ascii="Calibri" w:hAnsi="Calibri" w:cs="Calibri"/>
        </w:rPr>
        <w:t>non</w:t>
      </w:r>
      <w:r w:rsidR="00A91C80" w:rsidRPr="00950CC3">
        <w:rPr>
          <w:rFonts w:ascii="Calibri" w:hAnsi="Calibri" w:cs="Calibri"/>
          <w:spacing w:val="-5"/>
        </w:rPr>
        <w:t xml:space="preserve"> </w:t>
      </w:r>
      <w:r w:rsidR="00A91C80" w:rsidRPr="00950CC3">
        <w:rPr>
          <w:rFonts w:ascii="Calibri" w:hAnsi="Calibri" w:cs="Calibri"/>
        </w:rPr>
        <w:t>supe</w:t>
      </w:r>
      <w:r w:rsidR="00A91C80" w:rsidRPr="00950CC3">
        <w:rPr>
          <w:rFonts w:ascii="Calibri" w:hAnsi="Calibri" w:cs="Calibri"/>
          <w:spacing w:val="-1"/>
        </w:rPr>
        <w:t>ri</w:t>
      </w:r>
      <w:r w:rsidR="00A91C80" w:rsidRPr="00950CC3">
        <w:rPr>
          <w:rFonts w:ascii="Calibri" w:hAnsi="Calibri" w:cs="Calibri"/>
        </w:rPr>
        <w:t>no</w:t>
      </w:r>
      <w:r w:rsidR="00A91C80" w:rsidRPr="00950CC3">
        <w:rPr>
          <w:rFonts w:ascii="Calibri" w:hAnsi="Calibri" w:cs="Calibri"/>
          <w:spacing w:val="-4"/>
        </w:rPr>
        <w:t xml:space="preserve"> </w:t>
      </w:r>
      <w:r w:rsidR="00A91C80" w:rsidRPr="00950CC3">
        <w:rPr>
          <w:rFonts w:ascii="Calibri" w:hAnsi="Calibri" w:cs="Calibri"/>
          <w:spacing w:val="-1"/>
        </w:rPr>
        <w:t>l</w:t>
      </w:r>
      <w:r w:rsidR="00A91C80" w:rsidRPr="00950CC3">
        <w:rPr>
          <w:rFonts w:ascii="Calibri" w:hAnsi="Calibri" w:cs="Calibri"/>
          <w:spacing w:val="1"/>
        </w:rPr>
        <w:t>’</w:t>
      </w:r>
      <w:r w:rsidR="00A91C80" w:rsidRPr="00950CC3">
        <w:rPr>
          <w:rFonts w:ascii="Calibri" w:hAnsi="Calibri" w:cs="Calibri"/>
          <w:spacing w:val="-1"/>
        </w:rPr>
        <w:t>i</w:t>
      </w:r>
      <w:r w:rsidR="00A91C80" w:rsidRPr="00950CC3">
        <w:rPr>
          <w:rFonts w:ascii="Calibri" w:hAnsi="Calibri" w:cs="Calibri"/>
        </w:rPr>
        <w:t>mpo</w:t>
      </w:r>
      <w:r w:rsidR="00A91C80" w:rsidRPr="00950CC3">
        <w:rPr>
          <w:rFonts w:ascii="Calibri" w:hAnsi="Calibri" w:cs="Calibri"/>
          <w:spacing w:val="-1"/>
        </w:rPr>
        <w:t>r</w:t>
      </w:r>
      <w:r w:rsidR="00A91C80" w:rsidRPr="00950CC3">
        <w:rPr>
          <w:rFonts w:ascii="Calibri" w:hAnsi="Calibri" w:cs="Calibri"/>
          <w:spacing w:val="-2"/>
        </w:rPr>
        <w:t>t</w:t>
      </w:r>
      <w:r w:rsidR="00A91C80" w:rsidRPr="00950CC3">
        <w:rPr>
          <w:rFonts w:ascii="Calibri" w:hAnsi="Calibri" w:cs="Calibri"/>
        </w:rPr>
        <w:t>o</w:t>
      </w:r>
      <w:r w:rsidR="00A91C80" w:rsidRPr="00950CC3">
        <w:rPr>
          <w:rFonts w:ascii="Calibri" w:hAnsi="Calibri" w:cs="Calibri"/>
          <w:spacing w:val="-4"/>
        </w:rPr>
        <w:t xml:space="preserve"> </w:t>
      </w:r>
      <w:r w:rsidR="00A91C80" w:rsidRPr="00950CC3">
        <w:rPr>
          <w:rFonts w:ascii="Calibri" w:hAnsi="Calibri" w:cs="Calibri"/>
        </w:rPr>
        <w:t>a</w:t>
      </w:r>
      <w:r w:rsidR="00A91C80" w:rsidRPr="00950CC3">
        <w:rPr>
          <w:rFonts w:ascii="Calibri" w:hAnsi="Calibri" w:cs="Calibri"/>
          <w:spacing w:val="-2"/>
        </w:rPr>
        <w:t xml:space="preserve"> b</w:t>
      </w:r>
      <w:r w:rsidR="00A91C80" w:rsidRPr="00950CC3">
        <w:rPr>
          <w:rFonts w:ascii="Calibri" w:hAnsi="Calibri" w:cs="Calibri"/>
        </w:rPr>
        <w:t>ase d</w:t>
      </w:r>
      <w:r w:rsidR="00A91C80" w:rsidRPr="00950CC3">
        <w:rPr>
          <w:rFonts w:ascii="Calibri" w:hAnsi="Calibri" w:cs="Calibri"/>
          <w:spacing w:val="-18"/>
        </w:rPr>
        <w:t>’</w:t>
      </w:r>
      <w:r w:rsidR="00A91C80" w:rsidRPr="00950CC3">
        <w:rPr>
          <w:rFonts w:ascii="Calibri" w:hAnsi="Calibri" w:cs="Calibri"/>
          <w:spacing w:val="-2"/>
        </w:rPr>
        <w:t>as</w:t>
      </w:r>
      <w:r w:rsidR="00A91C80" w:rsidRPr="00950CC3">
        <w:rPr>
          <w:rFonts w:ascii="Calibri" w:hAnsi="Calibri" w:cs="Calibri"/>
          <w:spacing w:val="-5"/>
        </w:rPr>
        <w:t>t</w:t>
      </w:r>
      <w:r w:rsidR="00A91C80" w:rsidRPr="00950CC3">
        <w:rPr>
          <w:rFonts w:ascii="Calibri" w:hAnsi="Calibri" w:cs="Calibri"/>
        </w:rPr>
        <w:t>a.</w:t>
      </w:r>
    </w:p>
    <w:p w:rsidR="00EE2209" w:rsidRDefault="00EE2209" w:rsidP="00E32E22">
      <w:pPr>
        <w:widowControl w:val="0"/>
        <w:tabs>
          <w:tab w:val="left" w:pos="2198"/>
        </w:tabs>
        <w:autoSpaceDE w:val="0"/>
        <w:autoSpaceDN w:val="0"/>
        <w:spacing w:after="0" w:line="240" w:lineRule="auto"/>
        <w:ind w:right="355"/>
        <w:jc w:val="both"/>
        <w:rPr>
          <w:rFonts w:cstheme="minorHAnsi"/>
          <w:sz w:val="24"/>
          <w:szCs w:val="24"/>
        </w:rPr>
      </w:pPr>
    </w:p>
    <w:p w:rsidR="003026CC" w:rsidRDefault="003026CC" w:rsidP="00E32E22">
      <w:pPr>
        <w:widowControl w:val="0"/>
        <w:tabs>
          <w:tab w:val="left" w:pos="2198"/>
        </w:tabs>
        <w:autoSpaceDE w:val="0"/>
        <w:autoSpaceDN w:val="0"/>
        <w:spacing w:after="0" w:line="240" w:lineRule="auto"/>
        <w:ind w:right="355"/>
        <w:jc w:val="both"/>
        <w:rPr>
          <w:rFonts w:cstheme="minorHAnsi"/>
          <w:sz w:val="24"/>
          <w:szCs w:val="24"/>
        </w:rPr>
      </w:pPr>
    </w:p>
    <w:p w:rsidR="00014772" w:rsidRPr="0054003C" w:rsidRDefault="00014772" w:rsidP="00597F0A">
      <w:pPr>
        <w:pStyle w:val="Paragrafoelenco"/>
        <w:numPr>
          <w:ilvl w:val="0"/>
          <w:numId w:val="15"/>
        </w:numPr>
        <w:tabs>
          <w:tab w:val="left" w:pos="709"/>
        </w:tabs>
        <w:spacing w:after="0" w:line="240" w:lineRule="auto"/>
        <w:ind w:left="0" w:right="-1" w:firstLine="0"/>
        <w:jc w:val="both"/>
        <w:rPr>
          <w:rFonts w:cstheme="minorHAnsi"/>
          <w:sz w:val="24"/>
          <w:szCs w:val="24"/>
        </w:rPr>
      </w:pPr>
      <w:bookmarkStart w:id="10" w:name="_Ref100915892"/>
      <w:r w:rsidRPr="00014772">
        <w:rPr>
          <w:rFonts w:cstheme="minorHAnsi"/>
          <w:b/>
          <w:sz w:val="24"/>
          <w:szCs w:val="24"/>
        </w:rPr>
        <w:t>CRITERIO DI AGGIUDICAZIONE</w:t>
      </w:r>
      <w:bookmarkEnd w:id="10"/>
    </w:p>
    <w:p w:rsidR="0054003C" w:rsidRPr="0054003C" w:rsidRDefault="0054003C" w:rsidP="00E32E22">
      <w:pPr>
        <w:pStyle w:val="Paragrafoelenco"/>
        <w:tabs>
          <w:tab w:val="left" w:pos="709"/>
        </w:tabs>
        <w:spacing w:after="0" w:line="240" w:lineRule="auto"/>
        <w:ind w:left="0" w:right="-1"/>
        <w:jc w:val="both"/>
        <w:rPr>
          <w:rFonts w:cstheme="minorHAnsi"/>
          <w:sz w:val="20"/>
          <w:szCs w:val="24"/>
        </w:rPr>
      </w:pPr>
    </w:p>
    <w:p w:rsidR="00EC6DAD" w:rsidRPr="00703874" w:rsidRDefault="00EC6DAD" w:rsidP="00E32E22">
      <w:pPr>
        <w:spacing w:after="0" w:line="240" w:lineRule="auto"/>
        <w:ind w:right="-1"/>
        <w:jc w:val="both"/>
        <w:rPr>
          <w:rFonts w:ascii="Calibri" w:eastAsia="Calibri" w:hAnsi="Calibri" w:cstheme="minorHAnsi"/>
          <w:sz w:val="24"/>
          <w:szCs w:val="24"/>
        </w:rPr>
      </w:pPr>
      <w:r w:rsidRPr="00703874">
        <w:rPr>
          <w:rFonts w:ascii="Calibri" w:eastAsia="Calibri" w:hAnsi="Calibri" w:cstheme="minorHAnsi"/>
          <w:sz w:val="24"/>
          <w:szCs w:val="24"/>
        </w:rPr>
        <w:t>L’appalto è aggiudicato in base al criterio dell’offerta economicamente più vantaggiosa individuata sulla base del miglior rapporto qualità/prezzo, ai sensi dell’art.95, comma 2 del D.Lgs. n.50/2016.</w:t>
      </w:r>
    </w:p>
    <w:p w:rsidR="00EC6DAD" w:rsidRPr="00014772" w:rsidRDefault="00EC6DAD" w:rsidP="00E32E22">
      <w:pPr>
        <w:spacing w:line="240" w:lineRule="auto"/>
        <w:ind w:right="-1"/>
        <w:jc w:val="both"/>
        <w:rPr>
          <w:rFonts w:ascii="Calibri" w:eastAsia="Calibri" w:hAnsi="Calibri" w:cstheme="minorHAnsi"/>
          <w:sz w:val="24"/>
          <w:szCs w:val="24"/>
        </w:rPr>
      </w:pPr>
      <w:r w:rsidRPr="00014772">
        <w:rPr>
          <w:rFonts w:ascii="Calibri" w:eastAsia="Calibri" w:hAnsi="Calibri" w:cstheme="minorHAnsi"/>
          <w:sz w:val="24"/>
          <w:szCs w:val="24"/>
        </w:rPr>
        <w:t>La valutazione dell’offerta tecnica e dell’offerta economica sarà effettuata in base ai seguenti punteggi.</w:t>
      </w:r>
    </w:p>
    <w:tbl>
      <w:tblPr>
        <w:tblStyle w:val="Grigliatabella"/>
        <w:tblW w:w="0" w:type="auto"/>
        <w:jc w:val="center"/>
        <w:tblLook w:val="04A0" w:firstRow="1" w:lastRow="0" w:firstColumn="1" w:lastColumn="0" w:noHBand="0" w:noVBand="1"/>
      </w:tblPr>
      <w:tblGrid>
        <w:gridCol w:w="1271"/>
        <w:gridCol w:w="4111"/>
        <w:gridCol w:w="2556"/>
      </w:tblGrid>
      <w:tr w:rsidR="00EC6DAD" w:rsidRPr="00E32E22" w:rsidTr="009B3AA7">
        <w:trPr>
          <w:jc w:val="center"/>
        </w:trPr>
        <w:tc>
          <w:tcPr>
            <w:tcW w:w="5382" w:type="dxa"/>
            <w:gridSpan w:val="2"/>
            <w:shd w:val="clear" w:color="auto" w:fill="D9D9D9" w:themeFill="background1" w:themeFillShade="D9"/>
            <w:vAlign w:val="center"/>
          </w:tcPr>
          <w:p w:rsidR="00EC6DAD" w:rsidRPr="00E32E22" w:rsidRDefault="00EC6DAD" w:rsidP="00E32E22">
            <w:pPr>
              <w:ind w:right="-1"/>
              <w:jc w:val="center"/>
              <w:rPr>
                <w:rFonts w:cstheme="minorHAnsi"/>
                <w:sz w:val="22"/>
                <w:szCs w:val="24"/>
                <w:lang w:eastAsia="en-US"/>
              </w:rPr>
            </w:pPr>
          </w:p>
        </w:tc>
        <w:tc>
          <w:tcPr>
            <w:tcW w:w="2556" w:type="dxa"/>
            <w:shd w:val="clear" w:color="auto" w:fill="D9D9D9" w:themeFill="background1" w:themeFillShade="D9"/>
            <w:vAlign w:val="center"/>
          </w:tcPr>
          <w:p w:rsidR="00EC6DAD" w:rsidRPr="00E32E22" w:rsidRDefault="00EC6DAD" w:rsidP="00E32E22">
            <w:pPr>
              <w:ind w:right="-1"/>
              <w:jc w:val="center"/>
              <w:rPr>
                <w:rFonts w:cstheme="minorHAnsi"/>
                <w:b/>
                <w:sz w:val="22"/>
                <w:szCs w:val="24"/>
                <w:lang w:eastAsia="en-US"/>
              </w:rPr>
            </w:pPr>
            <w:r w:rsidRPr="00E32E22">
              <w:rPr>
                <w:rFonts w:cstheme="minorHAnsi"/>
                <w:b/>
                <w:sz w:val="22"/>
                <w:szCs w:val="24"/>
                <w:lang w:eastAsia="en-US"/>
              </w:rPr>
              <w:t>PUNTEGGIO MASSIMO</w:t>
            </w:r>
          </w:p>
        </w:tc>
      </w:tr>
      <w:tr w:rsidR="009B3AA7" w:rsidRPr="00E32E22" w:rsidTr="009B3AA7">
        <w:trPr>
          <w:jc w:val="center"/>
        </w:trPr>
        <w:tc>
          <w:tcPr>
            <w:tcW w:w="1271" w:type="dxa"/>
            <w:vAlign w:val="center"/>
          </w:tcPr>
          <w:p w:rsidR="009B3AA7" w:rsidRPr="00E32E22" w:rsidRDefault="009B3AA7" w:rsidP="00E32E22">
            <w:pPr>
              <w:ind w:right="-1"/>
              <w:jc w:val="center"/>
              <w:rPr>
                <w:rFonts w:cstheme="minorHAnsi"/>
                <w:sz w:val="22"/>
                <w:szCs w:val="24"/>
              </w:rPr>
            </w:pPr>
            <w:r w:rsidRPr="00E32E22">
              <w:rPr>
                <w:rFonts w:cstheme="minorHAnsi"/>
                <w:sz w:val="22"/>
                <w:szCs w:val="24"/>
                <w:lang w:eastAsia="en-US"/>
              </w:rPr>
              <w:t xml:space="preserve">Criterio 1 </w:t>
            </w:r>
          </w:p>
        </w:tc>
        <w:tc>
          <w:tcPr>
            <w:tcW w:w="4111" w:type="dxa"/>
            <w:vAlign w:val="center"/>
          </w:tcPr>
          <w:p w:rsidR="009B3AA7" w:rsidRPr="00E32E22" w:rsidRDefault="009B3AA7" w:rsidP="00E32E22">
            <w:pPr>
              <w:ind w:right="-1"/>
              <w:jc w:val="center"/>
              <w:rPr>
                <w:rFonts w:cstheme="minorHAnsi"/>
                <w:sz w:val="22"/>
                <w:szCs w:val="24"/>
                <w:lang w:eastAsia="en-US"/>
              </w:rPr>
            </w:pPr>
            <w:r w:rsidRPr="00E32E22">
              <w:rPr>
                <w:rFonts w:cstheme="minorHAnsi"/>
                <w:sz w:val="22"/>
                <w:szCs w:val="24"/>
                <w:lang w:eastAsia="en-US"/>
              </w:rPr>
              <w:t>Offerta tecnica</w:t>
            </w:r>
          </w:p>
        </w:tc>
        <w:tc>
          <w:tcPr>
            <w:tcW w:w="2556" w:type="dxa"/>
            <w:vAlign w:val="center"/>
          </w:tcPr>
          <w:p w:rsidR="009B3AA7" w:rsidRPr="00E32E22" w:rsidRDefault="003026CC" w:rsidP="00E32E22">
            <w:pPr>
              <w:ind w:right="-1"/>
              <w:jc w:val="center"/>
              <w:rPr>
                <w:rFonts w:cstheme="minorHAnsi"/>
                <w:b/>
                <w:sz w:val="22"/>
                <w:szCs w:val="24"/>
                <w:lang w:eastAsia="en-US"/>
              </w:rPr>
            </w:pPr>
            <w:r>
              <w:rPr>
                <w:rFonts w:cstheme="minorHAnsi"/>
                <w:b/>
                <w:sz w:val="22"/>
                <w:szCs w:val="24"/>
                <w:lang w:eastAsia="en-US"/>
              </w:rPr>
              <w:t>90</w:t>
            </w:r>
          </w:p>
        </w:tc>
      </w:tr>
      <w:tr w:rsidR="003026CC" w:rsidRPr="00E32E22" w:rsidTr="009B3AA7">
        <w:trPr>
          <w:jc w:val="center"/>
        </w:trPr>
        <w:tc>
          <w:tcPr>
            <w:tcW w:w="1271" w:type="dxa"/>
            <w:vAlign w:val="center"/>
          </w:tcPr>
          <w:p w:rsidR="003026CC" w:rsidRPr="00E32E22" w:rsidRDefault="003026CC" w:rsidP="00E32E22">
            <w:pPr>
              <w:ind w:right="-1"/>
              <w:jc w:val="center"/>
              <w:rPr>
                <w:rFonts w:cstheme="minorHAnsi"/>
                <w:sz w:val="22"/>
                <w:szCs w:val="24"/>
              </w:rPr>
            </w:pPr>
            <w:r w:rsidRPr="00E32E22">
              <w:rPr>
                <w:rFonts w:cstheme="minorHAnsi"/>
                <w:sz w:val="22"/>
                <w:szCs w:val="24"/>
                <w:lang w:eastAsia="en-US"/>
              </w:rPr>
              <w:t xml:space="preserve">Criterio 2 </w:t>
            </w:r>
          </w:p>
        </w:tc>
        <w:tc>
          <w:tcPr>
            <w:tcW w:w="4111" w:type="dxa"/>
            <w:vAlign w:val="center"/>
          </w:tcPr>
          <w:p w:rsidR="003026CC" w:rsidRPr="00E32E22" w:rsidRDefault="003026CC" w:rsidP="00E32E22">
            <w:pPr>
              <w:ind w:right="-1"/>
              <w:jc w:val="center"/>
              <w:rPr>
                <w:rFonts w:cstheme="minorHAnsi"/>
                <w:sz w:val="22"/>
                <w:szCs w:val="24"/>
                <w:lang w:eastAsia="en-US"/>
              </w:rPr>
            </w:pPr>
            <w:r w:rsidRPr="00E32E22">
              <w:rPr>
                <w:rFonts w:cstheme="minorHAnsi"/>
                <w:sz w:val="22"/>
                <w:szCs w:val="24"/>
                <w:lang w:eastAsia="en-US"/>
              </w:rPr>
              <w:t>Offerta economica</w:t>
            </w:r>
          </w:p>
        </w:tc>
        <w:tc>
          <w:tcPr>
            <w:tcW w:w="2556" w:type="dxa"/>
            <w:vAlign w:val="center"/>
          </w:tcPr>
          <w:p w:rsidR="003026CC" w:rsidRPr="00E32E22" w:rsidRDefault="00A91C80" w:rsidP="00E32E22">
            <w:pPr>
              <w:ind w:right="-1"/>
              <w:jc w:val="center"/>
              <w:rPr>
                <w:rFonts w:cstheme="minorHAnsi"/>
                <w:b/>
                <w:sz w:val="22"/>
                <w:szCs w:val="24"/>
                <w:lang w:eastAsia="en-US"/>
              </w:rPr>
            </w:pPr>
            <w:r>
              <w:rPr>
                <w:rFonts w:cstheme="minorHAnsi"/>
                <w:b/>
                <w:sz w:val="22"/>
                <w:szCs w:val="24"/>
                <w:lang w:eastAsia="en-US"/>
              </w:rPr>
              <w:t>10</w:t>
            </w:r>
          </w:p>
        </w:tc>
      </w:tr>
      <w:tr w:rsidR="00EC6DAD" w:rsidRPr="00E32E22" w:rsidTr="009B3AA7">
        <w:trPr>
          <w:jc w:val="center"/>
        </w:trPr>
        <w:tc>
          <w:tcPr>
            <w:tcW w:w="5382" w:type="dxa"/>
            <w:gridSpan w:val="2"/>
            <w:shd w:val="clear" w:color="auto" w:fill="D9D9D9" w:themeFill="background1" w:themeFillShade="D9"/>
            <w:vAlign w:val="center"/>
          </w:tcPr>
          <w:p w:rsidR="00EC6DAD" w:rsidRPr="00E32E22" w:rsidRDefault="00EC6DAD" w:rsidP="00E32E22">
            <w:pPr>
              <w:ind w:right="-1"/>
              <w:jc w:val="center"/>
              <w:rPr>
                <w:rFonts w:cstheme="minorHAnsi"/>
                <w:b/>
                <w:sz w:val="22"/>
                <w:szCs w:val="24"/>
                <w:lang w:eastAsia="en-US"/>
              </w:rPr>
            </w:pPr>
            <w:r w:rsidRPr="00E32E22">
              <w:rPr>
                <w:rFonts w:cstheme="minorHAnsi"/>
                <w:b/>
                <w:sz w:val="22"/>
                <w:szCs w:val="24"/>
                <w:lang w:eastAsia="en-US"/>
              </w:rPr>
              <w:t>TOTALE</w:t>
            </w:r>
          </w:p>
        </w:tc>
        <w:tc>
          <w:tcPr>
            <w:tcW w:w="2556" w:type="dxa"/>
            <w:shd w:val="clear" w:color="auto" w:fill="D9D9D9" w:themeFill="background1" w:themeFillShade="D9"/>
            <w:vAlign w:val="center"/>
          </w:tcPr>
          <w:p w:rsidR="00EC6DAD" w:rsidRPr="00E32E22" w:rsidRDefault="00EC6DAD" w:rsidP="00E32E22">
            <w:pPr>
              <w:ind w:right="-1"/>
              <w:jc w:val="center"/>
              <w:rPr>
                <w:rFonts w:cstheme="minorHAnsi"/>
                <w:b/>
                <w:sz w:val="22"/>
                <w:szCs w:val="24"/>
                <w:lang w:eastAsia="en-US"/>
              </w:rPr>
            </w:pPr>
            <w:r w:rsidRPr="00E32E22">
              <w:rPr>
                <w:rFonts w:cstheme="minorHAnsi"/>
                <w:b/>
                <w:sz w:val="22"/>
                <w:szCs w:val="24"/>
                <w:lang w:eastAsia="en-US"/>
              </w:rPr>
              <w:t>100</w:t>
            </w:r>
          </w:p>
        </w:tc>
      </w:tr>
    </w:tbl>
    <w:p w:rsidR="000646B9" w:rsidRPr="00E00EA1" w:rsidRDefault="000646B9" w:rsidP="00E32E22">
      <w:pPr>
        <w:pStyle w:val="Paragrafoelenco"/>
        <w:tabs>
          <w:tab w:val="left" w:pos="709"/>
        </w:tabs>
        <w:spacing w:after="0" w:line="240" w:lineRule="auto"/>
        <w:ind w:left="360" w:right="-1"/>
        <w:jc w:val="both"/>
        <w:rPr>
          <w:rFonts w:cstheme="minorHAnsi"/>
          <w:sz w:val="24"/>
          <w:szCs w:val="24"/>
        </w:rPr>
      </w:pPr>
    </w:p>
    <w:p w:rsidR="003843D8" w:rsidRPr="003843D8" w:rsidRDefault="003843D8" w:rsidP="00597F0A">
      <w:pPr>
        <w:pStyle w:val="Paragrafoelenco"/>
        <w:numPr>
          <w:ilvl w:val="0"/>
          <w:numId w:val="20"/>
        </w:numPr>
        <w:tabs>
          <w:tab w:val="left" w:pos="709"/>
        </w:tabs>
        <w:spacing w:after="0" w:line="240" w:lineRule="auto"/>
        <w:ind w:right="-1"/>
        <w:jc w:val="both"/>
        <w:rPr>
          <w:rFonts w:cstheme="minorHAnsi"/>
          <w:sz w:val="24"/>
          <w:szCs w:val="24"/>
        </w:rPr>
      </w:pPr>
      <w:bookmarkStart w:id="11" w:name="_Ref100914517"/>
      <w:r w:rsidRPr="001E62B6">
        <w:rPr>
          <w:rFonts w:cstheme="minorHAnsi"/>
          <w:b/>
          <w:sz w:val="24"/>
          <w:szCs w:val="24"/>
        </w:rPr>
        <w:t>C</w:t>
      </w:r>
      <w:r>
        <w:rPr>
          <w:rFonts w:cstheme="minorHAnsi"/>
          <w:b/>
          <w:sz w:val="24"/>
          <w:szCs w:val="24"/>
        </w:rPr>
        <w:t>RITERI DI VALUTAZIONE DE</w:t>
      </w:r>
      <w:r w:rsidR="009B3AA7">
        <w:rPr>
          <w:rFonts w:cstheme="minorHAnsi"/>
          <w:b/>
          <w:sz w:val="24"/>
          <w:szCs w:val="24"/>
        </w:rPr>
        <w:t>LL'OFFERTA</w:t>
      </w:r>
      <w:bookmarkEnd w:id="11"/>
    </w:p>
    <w:p w:rsidR="00EC6DAD" w:rsidRDefault="00EC6DAD" w:rsidP="00E32E22">
      <w:pPr>
        <w:spacing w:after="0" w:line="240" w:lineRule="auto"/>
        <w:ind w:right="-1"/>
        <w:rPr>
          <w:rFonts w:ascii="Calibri" w:eastAsia="Calibri" w:hAnsi="Calibri" w:cstheme="minorHAnsi"/>
          <w:sz w:val="24"/>
          <w:szCs w:val="24"/>
        </w:rPr>
      </w:pPr>
      <w:r w:rsidRPr="003843D8">
        <w:rPr>
          <w:rFonts w:ascii="Calibri" w:eastAsia="Calibri" w:hAnsi="Calibri" w:cstheme="minorHAnsi"/>
          <w:sz w:val="24"/>
          <w:szCs w:val="24"/>
        </w:rPr>
        <w:t>Il punteggio dell’offerta tecnica è attribuito sulla base dei criteri di valutazione elencati nell</w:t>
      </w:r>
      <w:r w:rsidR="008E34CF" w:rsidRPr="003843D8">
        <w:rPr>
          <w:rFonts w:ascii="Calibri" w:eastAsia="Calibri" w:hAnsi="Calibri" w:cstheme="minorHAnsi"/>
          <w:sz w:val="24"/>
          <w:szCs w:val="24"/>
        </w:rPr>
        <w:t>a</w:t>
      </w:r>
      <w:r w:rsidRPr="003843D8">
        <w:rPr>
          <w:rFonts w:ascii="Calibri" w:eastAsia="Calibri" w:hAnsi="Calibri" w:cstheme="minorHAnsi"/>
          <w:sz w:val="24"/>
          <w:szCs w:val="24"/>
        </w:rPr>
        <w:t xml:space="preserve"> tabell</w:t>
      </w:r>
      <w:r w:rsidR="008E34CF" w:rsidRPr="003843D8">
        <w:rPr>
          <w:rFonts w:ascii="Calibri" w:eastAsia="Calibri" w:hAnsi="Calibri" w:cstheme="minorHAnsi"/>
          <w:sz w:val="24"/>
          <w:szCs w:val="24"/>
        </w:rPr>
        <w:t>a</w:t>
      </w:r>
      <w:r w:rsidRPr="003843D8">
        <w:rPr>
          <w:rFonts w:ascii="Calibri" w:eastAsia="Calibri" w:hAnsi="Calibri" w:cstheme="minorHAnsi"/>
          <w:sz w:val="24"/>
          <w:szCs w:val="24"/>
        </w:rPr>
        <w:t xml:space="preserve"> sottostanti con la relativa ripartizione dei punteggi. </w:t>
      </w:r>
    </w:p>
    <w:p w:rsidR="009C448A" w:rsidRDefault="0027267B" w:rsidP="00E32E22">
      <w:pPr>
        <w:spacing w:line="240" w:lineRule="auto"/>
        <w:ind w:right="-1"/>
        <w:jc w:val="both"/>
        <w:rPr>
          <w:rFonts w:ascii="Calibri" w:eastAsia="Calibri" w:hAnsi="Calibri" w:cstheme="minorHAnsi"/>
          <w:sz w:val="24"/>
          <w:szCs w:val="24"/>
        </w:rPr>
      </w:pPr>
      <w:r w:rsidRPr="003843D8">
        <w:rPr>
          <w:rFonts w:ascii="Calibri" w:eastAsia="Calibri" w:hAnsi="Calibri" w:cstheme="minorHAnsi"/>
          <w:sz w:val="24"/>
          <w:szCs w:val="24"/>
        </w:rPr>
        <w:t xml:space="preserve">I </w:t>
      </w:r>
      <w:r w:rsidR="002B08A9">
        <w:rPr>
          <w:rFonts w:ascii="Calibri" w:eastAsia="Calibri" w:hAnsi="Calibri" w:cstheme="minorHAnsi"/>
          <w:b/>
          <w:sz w:val="24"/>
          <w:szCs w:val="24"/>
        </w:rPr>
        <w:t>90</w:t>
      </w:r>
      <w:r w:rsidR="009C448A" w:rsidRPr="003843D8">
        <w:rPr>
          <w:rFonts w:ascii="Calibri" w:eastAsia="Calibri" w:hAnsi="Calibri" w:cstheme="minorHAnsi"/>
          <w:b/>
          <w:sz w:val="24"/>
          <w:szCs w:val="24"/>
        </w:rPr>
        <w:t xml:space="preserve"> punti</w:t>
      </w:r>
      <w:r w:rsidR="009C448A" w:rsidRPr="003843D8">
        <w:rPr>
          <w:rFonts w:ascii="Calibri" w:eastAsia="Calibri" w:hAnsi="Calibri" w:cstheme="minorHAnsi"/>
          <w:sz w:val="24"/>
          <w:szCs w:val="24"/>
        </w:rPr>
        <w:t xml:space="preserve"> </w:t>
      </w:r>
      <w:r w:rsidR="00513BF0">
        <w:rPr>
          <w:rFonts w:ascii="Calibri" w:eastAsia="Calibri" w:hAnsi="Calibri" w:cstheme="minorHAnsi"/>
          <w:sz w:val="24"/>
          <w:szCs w:val="24"/>
        </w:rPr>
        <w:t xml:space="preserve">previsti per l’offerta tecnica </w:t>
      </w:r>
      <w:r w:rsidR="009C448A" w:rsidRPr="003843D8">
        <w:rPr>
          <w:rFonts w:ascii="Calibri" w:eastAsia="Calibri" w:hAnsi="Calibri" w:cstheme="minorHAnsi"/>
          <w:sz w:val="24"/>
          <w:szCs w:val="24"/>
        </w:rPr>
        <w:t>saranno attribuiti sulla base dei seguenti sub-criteri tenendo conto dei seguenti elementi:</w:t>
      </w:r>
    </w:p>
    <w:tbl>
      <w:tblPr>
        <w:tblW w:w="8802" w:type="dxa"/>
        <w:tblInd w:w="-356" w:type="dxa"/>
        <w:tblCellMar>
          <w:left w:w="70" w:type="dxa"/>
          <w:right w:w="70" w:type="dxa"/>
        </w:tblCellMar>
        <w:tblLook w:val="04A0" w:firstRow="1" w:lastRow="0" w:firstColumn="1" w:lastColumn="0" w:noHBand="0" w:noVBand="1"/>
      </w:tblPr>
      <w:tblGrid>
        <w:gridCol w:w="471"/>
        <w:gridCol w:w="1671"/>
        <w:gridCol w:w="521"/>
        <w:gridCol w:w="5134"/>
        <w:gridCol w:w="1802"/>
      </w:tblGrid>
      <w:tr w:rsidR="001037D0" w:rsidRPr="001037D0" w:rsidTr="008450DF">
        <w:trPr>
          <w:trHeight w:val="467"/>
        </w:trPr>
        <w:tc>
          <w:tcPr>
            <w:tcW w:w="47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037D0" w:rsidRPr="001037D0" w:rsidRDefault="001037D0" w:rsidP="001037D0">
            <w:pPr>
              <w:spacing w:after="0" w:line="240" w:lineRule="auto"/>
              <w:jc w:val="center"/>
              <w:rPr>
                <w:rFonts w:ascii="Calibri" w:eastAsia="Times New Roman" w:hAnsi="Calibri" w:cs="Times New Roman"/>
                <w:b/>
                <w:bCs/>
                <w:color w:val="000000"/>
                <w:sz w:val="32"/>
                <w:szCs w:val="32"/>
                <w:lang w:eastAsia="it-IT"/>
              </w:rPr>
            </w:pPr>
            <w:r w:rsidRPr="001037D0">
              <w:rPr>
                <w:rFonts w:ascii="Calibri" w:eastAsia="Times New Roman" w:hAnsi="Calibri" w:cs="Times New Roman"/>
                <w:b/>
                <w:bCs/>
                <w:color w:val="000000"/>
                <w:sz w:val="32"/>
                <w:szCs w:val="32"/>
                <w:lang w:eastAsia="it-IT"/>
              </w:rPr>
              <w:t>A</w:t>
            </w:r>
          </w:p>
        </w:tc>
        <w:tc>
          <w:tcPr>
            <w:tcW w:w="7326" w:type="dxa"/>
            <w:gridSpan w:val="3"/>
            <w:tcBorders>
              <w:top w:val="single" w:sz="8" w:space="0" w:color="auto"/>
              <w:left w:val="nil"/>
              <w:bottom w:val="single" w:sz="8" w:space="0" w:color="auto"/>
              <w:right w:val="nil"/>
            </w:tcBorders>
            <w:shd w:val="clear" w:color="auto" w:fill="auto"/>
            <w:noWrap/>
            <w:vAlign w:val="bottom"/>
            <w:hideMark/>
          </w:tcPr>
          <w:p w:rsidR="001037D0" w:rsidRPr="001037D0" w:rsidRDefault="001037D0" w:rsidP="001037D0">
            <w:pPr>
              <w:spacing w:after="0" w:line="240" w:lineRule="auto"/>
              <w:jc w:val="center"/>
              <w:rPr>
                <w:rFonts w:ascii="Calibri" w:eastAsia="Times New Roman" w:hAnsi="Calibri" w:cs="Times New Roman"/>
                <w:b/>
                <w:bCs/>
                <w:color w:val="000000"/>
                <w:sz w:val="24"/>
                <w:szCs w:val="24"/>
                <w:lang w:eastAsia="it-IT"/>
              </w:rPr>
            </w:pPr>
            <w:r w:rsidRPr="001037D0">
              <w:rPr>
                <w:rFonts w:ascii="Calibri" w:eastAsia="Times New Roman" w:hAnsi="Calibri" w:cs="Times New Roman"/>
                <w:b/>
                <w:bCs/>
                <w:color w:val="000000"/>
                <w:sz w:val="24"/>
                <w:szCs w:val="24"/>
                <w:lang w:eastAsia="it-IT"/>
              </w:rPr>
              <w:t>ELEMENTI DI NATURA QUALITATIVA</w:t>
            </w:r>
          </w:p>
        </w:tc>
        <w:tc>
          <w:tcPr>
            <w:tcW w:w="1005" w:type="dxa"/>
            <w:tcBorders>
              <w:top w:val="single" w:sz="8" w:space="0" w:color="auto"/>
              <w:left w:val="nil"/>
              <w:bottom w:val="single" w:sz="8" w:space="0" w:color="auto"/>
              <w:right w:val="single" w:sz="8" w:space="0" w:color="auto"/>
            </w:tcBorders>
            <w:shd w:val="clear" w:color="auto" w:fill="auto"/>
            <w:noWrap/>
            <w:vAlign w:val="bottom"/>
            <w:hideMark/>
          </w:tcPr>
          <w:p w:rsidR="001037D0" w:rsidRPr="001037D0" w:rsidRDefault="001037D0" w:rsidP="001037D0">
            <w:pPr>
              <w:spacing w:after="0" w:line="240" w:lineRule="auto"/>
              <w:jc w:val="center"/>
              <w:rPr>
                <w:rFonts w:ascii="Calibri" w:eastAsia="Times New Roman" w:hAnsi="Calibri" w:cs="Times New Roman"/>
                <w:b/>
                <w:bCs/>
                <w:sz w:val="24"/>
                <w:szCs w:val="24"/>
                <w:lang w:eastAsia="it-IT"/>
              </w:rPr>
            </w:pPr>
            <w:r w:rsidRPr="001037D0">
              <w:rPr>
                <w:rFonts w:ascii="Calibri" w:eastAsia="Times New Roman" w:hAnsi="Calibri" w:cs="Times New Roman"/>
                <w:b/>
                <w:bCs/>
                <w:sz w:val="24"/>
                <w:szCs w:val="24"/>
                <w:lang w:eastAsia="it-IT"/>
              </w:rPr>
              <w:t>MAX 90 PUNTI</w:t>
            </w:r>
          </w:p>
        </w:tc>
      </w:tr>
      <w:tr w:rsidR="001037D0" w:rsidRPr="001037D0" w:rsidTr="008450DF">
        <w:trPr>
          <w:trHeight w:val="647"/>
        </w:trPr>
        <w:tc>
          <w:tcPr>
            <w:tcW w:w="471" w:type="dxa"/>
            <w:tcBorders>
              <w:top w:val="nil"/>
              <w:left w:val="single" w:sz="8" w:space="0" w:color="auto"/>
              <w:bottom w:val="single" w:sz="8" w:space="0" w:color="auto"/>
              <w:right w:val="single" w:sz="8" w:space="0" w:color="auto"/>
            </w:tcBorders>
            <w:shd w:val="clear" w:color="000000" w:fill="D9D9D9"/>
            <w:vAlign w:val="center"/>
            <w:hideMark/>
          </w:tcPr>
          <w:p w:rsidR="001037D0" w:rsidRPr="001037D0" w:rsidRDefault="001037D0" w:rsidP="001037D0">
            <w:pPr>
              <w:spacing w:after="0" w:line="240" w:lineRule="auto"/>
              <w:jc w:val="center"/>
              <w:rPr>
                <w:rFonts w:ascii="Arial" w:eastAsia="Times New Roman" w:hAnsi="Arial" w:cs="Arial"/>
                <w:b/>
                <w:bCs/>
                <w:color w:val="000000"/>
                <w:sz w:val="20"/>
                <w:szCs w:val="20"/>
                <w:lang w:eastAsia="it-IT"/>
              </w:rPr>
            </w:pPr>
            <w:r w:rsidRPr="001037D0">
              <w:rPr>
                <w:rFonts w:ascii="Arial" w:eastAsia="Times New Roman" w:hAnsi="Arial" w:cs="Arial"/>
                <w:b/>
                <w:bCs/>
                <w:color w:val="000000"/>
                <w:sz w:val="20"/>
                <w:szCs w:val="20"/>
                <w:lang w:eastAsia="it-IT"/>
              </w:rPr>
              <w:t>n°</w:t>
            </w:r>
          </w:p>
        </w:tc>
        <w:tc>
          <w:tcPr>
            <w:tcW w:w="1671" w:type="dxa"/>
            <w:tcBorders>
              <w:top w:val="nil"/>
              <w:left w:val="nil"/>
              <w:bottom w:val="single" w:sz="8" w:space="0" w:color="auto"/>
              <w:right w:val="single" w:sz="8" w:space="0" w:color="auto"/>
            </w:tcBorders>
            <w:shd w:val="clear" w:color="000000" w:fill="D9D9D9"/>
            <w:vAlign w:val="center"/>
            <w:hideMark/>
          </w:tcPr>
          <w:p w:rsidR="001037D0" w:rsidRPr="001037D0" w:rsidRDefault="001037D0" w:rsidP="001037D0">
            <w:pPr>
              <w:spacing w:after="0" w:line="240" w:lineRule="auto"/>
              <w:jc w:val="center"/>
              <w:rPr>
                <w:rFonts w:ascii="Arial" w:eastAsia="Times New Roman" w:hAnsi="Arial" w:cs="Arial"/>
                <w:b/>
                <w:bCs/>
                <w:color w:val="000000"/>
                <w:sz w:val="18"/>
                <w:lang w:eastAsia="it-IT"/>
              </w:rPr>
            </w:pPr>
            <w:r w:rsidRPr="001037D0">
              <w:rPr>
                <w:rFonts w:ascii="Arial" w:eastAsia="Times New Roman" w:hAnsi="Arial" w:cs="Arial"/>
                <w:b/>
                <w:bCs/>
                <w:color w:val="000000"/>
                <w:sz w:val="18"/>
                <w:lang w:eastAsia="it-IT"/>
              </w:rPr>
              <w:t>criteri di valutazione</w:t>
            </w:r>
          </w:p>
        </w:tc>
        <w:tc>
          <w:tcPr>
            <w:tcW w:w="521" w:type="dxa"/>
            <w:tcBorders>
              <w:top w:val="nil"/>
              <w:left w:val="nil"/>
              <w:bottom w:val="single" w:sz="8" w:space="0" w:color="auto"/>
              <w:right w:val="single" w:sz="8" w:space="0" w:color="auto"/>
            </w:tcBorders>
            <w:shd w:val="clear" w:color="000000" w:fill="D9D9D9"/>
            <w:vAlign w:val="center"/>
            <w:hideMark/>
          </w:tcPr>
          <w:p w:rsidR="001037D0" w:rsidRPr="001037D0" w:rsidRDefault="001037D0" w:rsidP="001037D0">
            <w:pPr>
              <w:spacing w:after="0" w:line="240" w:lineRule="auto"/>
              <w:jc w:val="center"/>
              <w:rPr>
                <w:rFonts w:ascii="Arial" w:eastAsia="Times New Roman" w:hAnsi="Arial" w:cs="Arial"/>
                <w:b/>
                <w:bCs/>
                <w:color w:val="000000"/>
                <w:sz w:val="20"/>
                <w:szCs w:val="20"/>
                <w:lang w:eastAsia="it-IT"/>
              </w:rPr>
            </w:pPr>
            <w:r w:rsidRPr="001037D0">
              <w:rPr>
                <w:rFonts w:ascii="Arial" w:eastAsia="Times New Roman" w:hAnsi="Arial" w:cs="Arial"/>
                <w:b/>
                <w:bCs/>
                <w:color w:val="000000"/>
                <w:sz w:val="20"/>
                <w:szCs w:val="20"/>
                <w:lang w:eastAsia="it-IT"/>
              </w:rPr>
              <w:t> </w:t>
            </w:r>
          </w:p>
        </w:tc>
        <w:tc>
          <w:tcPr>
            <w:tcW w:w="5134" w:type="dxa"/>
            <w:tcBorders>
              <w:top w:val="nil"/>
              <w:left w:val="nil"/>
              <w:bottom w:val="single" w:sz="8" w:space="0" w:color="auto"/>
              <w:right w:val="single" w:sz="8" w:space="0" w:color="auto"/>
            </w:tcBorders>
            <w:shd w:val="clear" w:color="000000" w:fill="D9D9D9"/>
            <w:vAlign w:val="center"/>
            <w:hideMark/>
          </w:tcPr>
          <w:p w:rsidR="001037D0" w:rsidRPr="001037D0" w:rsidRDefault="001037D0" w:rsidP="001037D0">
            <w:pPr>
              <w:spacing w:after="0" w:line="240" w:lineRule="auto"/>
              <w:jc w:val="center"/>
              <w:rPr>
                <w:rFonts w:ascii="Arial" w:eastAsia="Times New Roman" w:hAnsi="Arial" w:cs="Arial"/>
                <w:b/>
                <w:bCs/>
                <w:color w:val="000000"/>
                <w:sz w:val="20"/>
                <w:szCs w:val="20"/>
                <w:lang w:eastAsia="it-IT"/>
              </w:rPr>
            </w:pPr>
            <w:r w:rsidRPr="001037D0">
              <w:rPr>
                <w:rFonts w:ascii="Arial" w:eastAsia="Times New Roman" w:hAnsi="Arial" w:cs="Arial"/>
                <w:b/>
                <w:bCs/>
                <w:color w:val="000000"/>
                <w:sz w:val="20"/>
                <w:szCs w:val="20"/>
                <w:lang w:eastAsia="it-IT"/>
              </w:rPr>
              <w:t>sub-criteri di valutazione</w:t>
            </w:r>
          </w:p>
        </w:tc>
        <w:tc>
          <w:tcPr>
            <w:tcW w:w="1005" w:type="dxa"/>
            <w:tcBorders>
              <w:top w:val="nil"/>
              <w:left w:val="nil"/>
              <w:bottom w:val="single" w:sz="8" w:space="0" w:color="auto"/>
              <w:right w:val="single" w:sz="8" w:space="0" w:color="auto"/>
            </w:tcBorders>
            <w:shd w:val="clear" w:color="000000" w:fill="D9D9D9"/>
            <w:vAlign w:val="center"/>
            <w:hideMark/>
          </w:tcPr>
          <w:p w:rsidR="001037D0" w:rsidRPr="001037D0" w:rsidRDefault="001037D0" w:rsidP="001037D0">
            <w:pPr>
              <w:spacing w:after="0" w:line="240" w:lineRule="auto"/>
              <w:ind w:right="1173"/>
              <w:jc w:val="center"/>
              <w:rPr>
                <w:rFonts w:ascii="Arial" w:eastAsia="Times New Roman" w:hAnsi="Arial" w:cs="Arial"/>
                <w:b/>
                <w:bCs/>
                <w:color w:val="000000"/>
                <w:sz w:val="20"/>
                <w:szCs w:val="20"/>
                <w:lang w:eastAsia="it-IT"/>
              </w:rPr>
            </w:pPr>
            <w:r w:rsidRPr="001037D0">
              <w:rPr>
                <w:rFonts w:ascii="Arial" w:eastAsia="Times New Roman" w:hAnsi="Arial" w:cs="Arial"/>
                <w:b/>
                <w:bCs/>
                <w:color w:val="000000"/>
                <w:sz w:val="20"/>
                <w:szCs w:val="20"/>
                <w:lang w:eastAsia="it-IT"/>
              </w:rPr>
              <w:t>punti D max</w:t>
            </w:r>
          </w:p>
        </w:tc>
      </w:tr>
      <w:tr w:rsidR="001037D0" w:rsidRPr="001037D0" w:rsidTr="008450DF">
        <w:trPr>
          <w:trHeight w:val="1578"/>
        </w:trPr>
        <w:tc>
          <w:tcPr>
            <w:tcW w:w="471" w:type="dxa"/>
            <w:tcBorders>
              <w:top w:val="nil"/>
              <w:left w:val="single" w:sz="8" w:space="0" w:color="auto"/>
              <w:bottom w:val="nil"/>
              <w:right w:val="single" w:sz="8" w:space="0" w:color="auto"/>
            </w:tcBorders>
            <w:shd w:val="clear" w:color="auto" w:fill="auto"/>
            <w:vAlign w:val="center"/>
            <w:hideMark/>
          </w:tcPr>
          <w:p w:rsidR="001037D0" w:rsidRPr="001037D0" w:rsidRDefault="001037D0" w:rsidP="001037D0">
            <w:pPr>
              <w:spacing w:after="0" w:line="240" w:lineRule="auto"/>
              <w:jc w:val="center"/>
              <w:rPr>
                <w:rFonts w:ascii="Arial" w:eastAsia="Times New Roman" w:hAnsi="Arial" w:cs="Arial"/>
                <w:b/>
                <w:bCs/>
                <w:color w:val="000000"/>
                <w:sz w:val="24"/>
                <w:szCs w:val="32"/>
                <w:lang w:eastAsia="it-IT"/>
              </w:rPr>
            </w:pPr>
            <w:r w:rsidRPr="001037D0">
              <w:rPr>
                <w:rFonts w:ascii="Arial" w:eastAsia="Times New Roman" w:hAnsi="Arial" w:cs="Arial"/>
                <w:b/>
                <w:bCs/>
                <w:color w:val="000000"/>
                <w:sz w:val="24"/>
                <w:szCs w:val="32"/>
                <w:lang w:eastAsia="it-IT"/>
              </w:rPr>
              <w:t>A1</w:t>
            </w:r>
          </w:p>
        </w:tc>
        <w:tc>
          <w:tcPr>
            <w:tcW w:w="1671" w:type="dxa"/>
            <w:tcBorders>
              <w:top w:val="nil"/>
              <w:left w:val="nil"/>
              <w:bottom w:val="nil"/>
              <w:right w:val="single" w:sz="8" w:space="0" w:color="auto"/>
            </w:tcBorders>
            <w:shd w:val="clear" w:color="auto" w:fill="auto"/>
            <w:vAlign w:val="center"/>
            <w:hideMark/>
          </w:tcPr>
          <w:p w:rsidR="001037D0" w:rsidRPr="001037D0" w:rsidRDefault="001037D0" w:rsidP="001037D0">
            <w:pPr>
              <w:spacing w:after="0" w:line="240" w:lineRule="auto"/>
              <w:jc w:val="center"/>
              <w:rPr>
                <w:rFonts w:ascii="Arial" w:eastAsia="Times New Roman" w:hAnsi="Arial" w:cs="Arial"/>
                <w:sz w:val="18"/>
                <w:lang w:eastAsia="it-IT"/>
              </w:rPr>
            </w:pPr>
            <w:r w:rsidRPr="001037D0">
              <w:rPr>
                <w:rFonts w:ascii="Arial" w:eastAsia="Times New Roman" w:hAnsi="Arial" w:cs="Arial"/>
                <w:sz w:val="18"/>
                <w:lang w:eastAsia="it-IT"/>
              </w:rPr>
              <w:t>Azioni per il miglioramento dei servizi in appalto: proposte migliorative inerenti il Centro di Trasferenza Comunale</w:t>
            </w:r>
          </w:p>
        </w:tc>
        <w:tc>
          <w:tcPr>
            <w:tcW w:w="521" w:type="dxa"/>
            <w:tcBorders>
              <w:top w:val="nil"/>
              <w:left w:val="nil"/>
              <w:bottom w:val="single" w:sz="8" w:space="0" w:color="auto"/>
              <w:right w:val="single" w:sz="8" w:space="0" w:color="auto"/>
            </w:tcBorders>
            <w:shd w:val="clear" w:color="auto" w:fill="auto"/>
            <w:vAlign w:val="center"/>
            <w:hideMark/>
          </w:tcPr>
          <w:p w:rsidR="001037D0" w:rsidRPr="001037D0" w:rsidRDefault="001037D0" w:rsidP="001037D0">
            <w:pPr>
              <w:spacing w:after="0" w:line="240" w:lineRule="auto"/>
              <w:jc w:val="center"/>
              <w:rPr>
                <w:rFonts w:ascii="Arial" w:eastAsia="Times New Roman" w:hAnsi="Arial" w:cs="Arial"/>
                <w:b/>
                <w:bCs/>
                <w:color w:val="000000"/>
                <w:sz w:val="18"/>
                <w:szCs w:val="20"/>
                <w:lang w:eastAsia="it-IT"/>
              </w:rPr>
            </w:pPr>
            <w:r w:rsidRPr="001037D0">
              <w:rPr>
                <w:rFonts w:ascii="Arial" w:eastAsia="Times New Roman" w:hAnsi="Arial" w:cs="Arial"/>
                <w:b/>
                <w:bCs/>
                <w:color w:val="000000"/>
                <w:sz w:val="18"/>
                <w:szCs w:val="20"/>
                <w:lang w:eastAsia="it-IT"/>
              </w:rPr>
              <w:t>A1.1</w:t>
            </w:r>
          </w:p>
        </w:tc>
        <w:tc>
          <w:tcPr>
            <w:tcW w:w="5134" w:type="dxa"/>
            <w:tcBorders>
              <w:top w:val="nil"/>
              <w:left w:val="nil"/>
              <w:bottom w:val="single" w:sz="8" w:space="0" w:color="auto"/>
              <w:right w:val="single" w:sz="8" w:space="0" w:color="auto"/>
            </w:tcBorders>
            <w:shd w:val="clear" w:color="auto" w:fill="auto"/>
            <w:vAlign w:val="center"/>
            <w:hideMark/>
          </w:tcPr>
          <w:p w:rsidR="001037D0" w:rsidRPr="001037D0" w:rsidRDefault="001037D0" w:rsidP="001037D0">
            <w:pPr>
              <w:spacing w:after="0" w:line="240" w:lineRule="auto"/>
              <w:rPr>
                <w:rFonts w:ascii="Arial" w:eastAsia="Times New Roman" w:hAnsi="Arial" w:cs="Arial"/>
                <w:color w:val="000000"/>
                <w:sz w:val="18"/>
                <w:szCs w:val="20"/>
                <w:lang w:eastAsia="it-IT"/>
              </w:rPr>
            </w:pPr>
            <w:r w:rsidRPr="001037D0">
              <w:rPr>
                <w:rFonts w:ascii="Arial" w:eastAsia="Times New Roman" w:hAnsi="Arial" w:cs="Arial"/>
                <w:color w:val="000000"/>
                <w:sz w:val="18"/>
                <w:szCs w:val="20"/>
                <w:lang w:eastAsia="it-IT"/>
              </w:rPr>
              <w:t>Proposte finalizzate al miglioramento e gestione del Centro di Trasferenza Comunale e/o soluzioni alternative un conformità ai vigenti C.A.M.</w:t>
            </w:r>
          </w:p>
        </w:tc>
        <w:tc>
          <w:tcPr>
            <w:tcW w:w="1005" w:type="dxa"/>
            <w:tcBorders>
              <w:top w:val="nil"/>
              <w:left w:val="nil"/>
              <w:bottom w:val="single" w:sz="8" w:space="0" w:color="auto"/>
              <w:right w:val="single" w:sz="8" w:space="0" w:color="auto"/>
            </w:tcBorders>
            <w:shd w:val="clear" w:color="auto" w:fill="auto"/>
            <w:vAlign w:val="center"/>
            <w:hideMark/>
          </w:tcPr>
          <w:p w:rsidR="001037D0" w:rsidRPr="001037D0" w:rsidRDefault="001037D0" w:rsidP="001037D0">
            <w:pPr>
              <w:spacing w:after="0" w:line="240" w:lineRule="auto"/>
              <w:ind w:right="1173"/>
              <w:jc w:val="center"/>
              <w:rPr>
                <w:rFonts w:ascii="Arial" w:eastAsia="Times New Roman" w:hAnsi="Arial" w:cs="Arial"/>
                <w:b/>
                <w:bCs/>
                <w:color w:val="000000"/>
                <w:sz w:val="20"/>
                <w:szCs w:val="20"/>
                <w:lang w:eastAsia="it-IT"/>
              </w:rPr>
            </w:pPr>
            <w:r>
              <w:rPr>
                <w:rFonts w:ascii="Arial" w:eastAsia="Times New Roman" w:hAnsi="Arial" w:cs="Arial"/>
                <w:b/>
                <w:bCs/>
                <w:color w:val="000000"/>
                <w:sz w:val="20"/>
                <w:szCs w:val="20"/>
                <w:lang w:eastAsia="it-IT"/>
              </w:rPr>
              <w:t xml:space="preserve">                   </w:t>
            </w:r>
            <w:r w:rsidR="008450DF">
              <w:rPr>
                <w:rFonts w:ascii="Arial" w:eastAsia="Times New Roman" w:hAnsi="Arial" w:cs="Arial"/>
                <w:b/>
                <w:bCs/>
                <w:color w:val="000000"/>
                <w:sz w:val="20"/>
                <w:szCs w:val="20"/>
                <w:lang w:eastAsia="it-IT"/>
              </w:rPr>
              <w:t xml:space="preserve">      </w:t>
            </w:r>
            <w:r w:rsidRPr="001037D0">
              <w:rPr>
                <w:rFonts w:ascii="Arial" w:eastAsia="Times New Roman" w:hAnsi="Arial" w:cs="Arial"/>
                <w:b/>
                <w:bCs/>
                <w:color w:val="000000"/>
                <w:sz w:val="20"/>
                <w:szCs w:val="20"/>
                <w:lang w:eastAsia="it-IT"/>
              </w:rPr>
              <w:t>15</w:t>
            </w:r>
          </w:p>
        </w:tc>
      </w:tr>
      <w:tr w:rsidR="001037D0" w:rsidRPr="001037D0" w:rsidTr="008450DF">
        <w:trPr>
          <w:trHeight w:val="1040"/>
        </w:trPr>
        <w:tc>
          <w:tcPr>
            <w:tcW w:w="47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1037D0" w:rsidRPr="001037D0" w:rsidRDefault="001037D0" w:rsidP="001037D0">
            <w:pPr>
              <w:spacing w:after="0" w:line="240" w:lineRule="auto"/>
              <w:jc w:val="center"/>
              <w:rPr>
                <w:rFonts w:ascii="Arial" w:eastAsia="Times New Roman" w:hAnsi="Arial" w:cs="Arial"/>
                <w:b/>
                <w:bCs/>
                <w:color w:val="000000"/>
                <w:sz w:val="24"/>
                <w:szCs w:val="32"/>
                <w:lang w:eastAsia="it-IT"/>
              </w:rPr>
            </w:pPr>
            <w:r w:rsidRPr="001037D0">
              <w:rPr>
                <w:rFonts w:ascii="Arial" w:eastAsia="Times New Roman" w:hAnsi="Arial" w:cs="Arial"/>
                <w:b/>
                <w:bCs/>
                <w:color w:val="000000"/>
                <w:sz w:val="24"/>
                <w:szCs w:val="32"/>
                <w:lang w:eastAsia="it-IT"/>
              </w:rPr>
              <w:t>A2</w:t>
            </w:r>
          </w:p>
        </w:tc>
        <w:tc>
          <w:tcPr>
            <w:tcW w:w="167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1037D0" w:rsidRPr="001037D0" w:rsidRDefault="001037D0" w:rsidP="001037D0">
            <w:pPr>
              <w:spacing w:after="0" w:line="240" w:lineRule="auto"/>
              <w:jc w:val="center"/>
              <w:rPr>
                <w:rFonts w:ascii="Arial" w:eastAsia="Times New Roman" w:hAnsi="Arial" w:cs="Arial"/>
                <w:color w:val="000000"/>
                <w:sz w:val="18"/>
                <w:lang w:eastAsia="it-IT"/>
              </w:rPr>
            </w:pPr>
            <w:r w:rsidRPr="001037D0">
              <w:rPr>
                <w:rFonts w:ascii="Arial" w:eastAsia="Times New Roman" w:hAnsi="Arial" w:cs="Arial"/>
                <w:color w:val="000000"/>
                <w:sz w:val="18"/>
                <w:lang w:eastAsia="it-IT"/>
              </w:rPr>
              <w:t>Organizzazione generale del servizio di raccolta e trasporto dei RIFIUTI.  Proposte di miglioramento ed incremento dei servizi di raccolta e per il passaggio alla tariffazione puntuale nel rispetto delle modalità esecutive previste dal CSA</w:t>
            </w:r>
          </w:p>
        </w:tc>
        <w:tc>
          <w:tcPr>
            <w:tcW w:w="521" w:type="dxa"/>
            <w:tcBorders>
              <w:top w:val="nil"/>
              <w:left w:val="nil"/>
              <w:bottom w:val="single" w:sz="8" w:space="0" w:color="auto"/>
              <w:right w:val="single" w:sz="8" w:space="0" w:color="auto"/>
            </w:tcBorders>
            <w:shd w:val="clear" w:color="auto" w:fill="auto"/>
            <w:vAlign w:val="center"/>
            <w:hideMark/>
          </w:tcPr>
          <w:p w:rsidR="001037D0" w:rsidRPr="001037D0" w:rsidRDefault="001037D0" w:rsidP="001037D0">
            <w:pPr>
              <w:spacing w:after="0" w:line="240" w:lineRule="auto"/>
              <w:jc w:val="center"/>
              <w:rPr>
                <w:rFonts w:ascii="Arial" w:eastAsia="Times New Roman" w:hAnsi="Arial" w:cs="Arial"/>
                <w:b/>
                <w:bCs/>
                <w:color w:val="000000"/>
                <w:sz w:val="18"/>
                <w:szCs w:val="20"/>
                <w:lang w:eastAsia="it-IT"/>
              </w:rPr>
            </w:pPr>
            <w:r w:rsidRPr="001037D0">
              <w:rPr>
                <w:rFonts w:ascii="Arial" w:eastAsia="Times New Roman" w:hAnsi="Arial" w:cs="Arial"/>
                <w:b/>
                <w:bCs/>
                <w:color w:val="000000"/>
                <w:sz w:val="18"/>
                <w:szCs w:val="20"/>
                <w:lang w:eastAsia="it-IT"/>
              </w:rPr>
              <w:t>A2.1</w:t>
            </w:r>
          </w:p>
        </w:tc>
        <w:tc>
          <w:tcPr>
            <w:tcW w:w="5134" w:type="dxa"/>
            <w:tcBorders>
              <w:top w:val="nil"/>
              <w:left w:val="nil"/>
              <w:bottom w:val="single" w:sz="8" w:space="0" w:color="auto"/>
              <w:right w:val="single" w:sz="8" w:space="0" w:color="auto"/>
            </w:tcBorders>
            <w:shd w:val="clear" w:color="auto" w:fill="auto"/>
            <w:vAlign w:val="center"/>
            <w:hideMark/>
          </w:tcPr>
          <w:p w:rsidR="001037D0" w:rsidRPr="001037D0" w:rsidRDefault="001037D0" w:rsidP="001037D0">
            <w:pPr>
              <w:spacing w:after="0" w:line="240" w:lineRule="auto"/>
              <w:rPr>
                <w:rFonts w:ascii="Arial" w:eastAsia="Times New Roman" w:hAnsi="Arial" w:cs="Arial"/>
                <w:color w:val="000000"/>
                <w:sz w:val="18"/>
                <w:szCs w:val="20"/>
                <w:lang w:eastAsia="it-IT"/>
              </w:rPr>
            </w:pPr>
            <w:r w:rsidRPr="001037D0">
              <w:rPr>
                <w:rFonts w:ascii="Arial" w:eastAsia="Times New Roman" w:hAnsi="Arial" w:cs="Arial"/>
                <w:color w:val="000000"/>
                <w:sz w:val="18"/>
                <w:szCs w:val="20"/>
                <w:lang w:eastAsia="it-IT"/>
              </w:rPr>
              <w:t xml:space="preserve">Introduzione di azioni finalizzate alla riduzione della produzione dei rifiuti e all’incremento della percentuale di raccolta differenziata prevista dal CSA </w:t>
            </w:r>
          </w:p>
        </w:tc>
        <w:tc>
          <w:tcPr>
            <w:tcW w:w="1005" w:type="dxa"/>
            <w:tcBorders>
              <w:top w:val="nil"/>
              <w:left w:val="nil"/>
              <w:bottom w:val="single" w:sz="8" w:space="0" w:color="auto"/>
              <w:right w:val="single" w:sz="8" w:space="0" w:color="auto"/>
            </w:tcBorders>
            <w:shd w:val="clear" w:color="auto" w:fill="auto"/>
            <w:vAlign w:val="center"/>
            <w:hideMark/>
          </w:tcPr>
          <w:p w:rsidR="001037D0" w:rsidRPr="001037D0" w:rsidRDefault="001037D0" w:rsidP="001037D0">
            <w:pPr>
              <w:spacing w:after="0" w:line="240" w:lineRule="auto"/>
              <w:jc w:val="center"/>
              <w:rPr>
                <w:rFonts w:ascii="Arial" w:eastAsia="Times New Roman" w:hAnsi="Arial" w:cs="Arial"/>
                <w:b/>
                <w:bCs/>
                <w:color w:val="000000"/>
                <w:sz w:val="20"/>
                <w:szCs w:val="20"/>
                <w:lang w:eastAsia="it-IT"/>
              </w:rPr>
            </w:pPr>
            <w:r w:rsidRPr="001037D0">
              <w:rPr>
                <w:rFonts w:ascii="Arial" w:eastAsia="Times New Roman" w:hAnsi="Arial" w:cs="Arial"/>
                <w:b/>
                <w:bCs/>
                <w:color w:val="000000"/>
                <w:sz w:val="20"/>
                <w:szCs w:val="20"/>
                <w:lang w:eastAsia="it-IT"/>
              </w:rPr>
              <w:t>5</w:t>
            </w:r>
          </w:p>
        </w:tc>
      </w:tr>
      <w:tr w:rsidR="001037D0" w:rsidRPr="001037D0" w:rsidTr="008450DF">
        <w:trPr>
          <w:trHeight w:val="2202"/>
        </w:trPr>
        <w:tc>
          <w:tcPr>
            <w:tcW w:w="471" w:type="dxa"/>
            <w:vMerge/>
            <w:tcBorders>
              <w:top w:val="single" w:sz="8" w:space="0" w:color="auto"/>
              <w:left w:val="single" w:sz="8" w:space="0" w:color="auto"/>
              <w:bottom w:val="single" w:sz="8" w:space="0" w:color="000000"/>
              <w:right w:val="single" w:sz="8" w:space="0" w:color="auto"/>
            </w:tcBorders>
            <w:vAlign w:val="center"/>
            <w:hideMark/>
          </w:tcPr>
          <w:p w:rsidR="001037D0" w:rsidRPr="001037D0" w:rsidRDefault="001037D0" w:rsidP="001037D0">
            <w:pPr>
              <w:spacing w:after="0" w:line="240" w:lineRule="auto"/>
              <w:rPr>
                <w:rFonts w:ascii="Arial" w:eastAsia="Times New Roman" w:hAnsi="Arial" w:cs="Arial"/>
                <w:b/>
                <w:bCs/>
                <w:color w:val="000000"/>
                <w:sz w:val="24"/>
                <w:szCs w:val="32"/>
                <w:lang w:eastAsia="it-IT"/>
              </w:rPr>
            </w:pPr>
          </w:p>
        </w:tc>
        <w:tc>
          <w:tcPr>
            <w:tcW w:w="1671" w:type="dxa"/>
            <w:vMerge/>
            <w:tcBorders>
              <w:top w:val="single" w:sz="8" w:space="0" w:color="auto"/>
              <w:left w:val="single" w:sz="8" w:space="0" w:color="auto"/>
              <w:bottom w:val="single" w:sz="8" w:space="0" w:color="000000"/>
              <w:right w:val="single" w:sz="8" w:space="0" w:color="auto"/>
            </w:tcBorders>
            <w:vAlign w:val="center"/>
            <w:hideMark/>
          </w:tcPr>
          <w:p w:rsidR="001037D0" w:rsidRPr="001037D0" w:rsidRDefault="001037D0" w:rsidP="001037D0">
            <w:pPr>
              <w:spacing w:after="0" w:line="240" w:lineRule="auto"/>
              <w:rPr>
                <w:rFonts w:ascii="Arial" w:eastAsia="Times New Roman" w:hAnsi="Arial" w:cs="Arial"/>
                <w:color w:val="000000"/>
                <w:sz w:val="18"/>
                <w:lang w:eastAsia="it-IT"/>
              </w:rPr>
            </w:pPr>
          </w:p>
        </w:tc>
        <w:tc>
          <w:tcPr>
            <w:tcW w:w="521" w:type="dxa"/>
            <w:tcBorders>
              <w:top w:val="nil"/>
              <w:left w:val="nil"/>
              <w:bottom w:val="single" w:sz="8" w:space="0" w:color="auto"/>
              <w:right w:val="single" w:sz="8" w:space="0" w:color="auto"/>
            </w:tcBorders>
            <w:shd w:val="clear" w:color="auto" w:fill="auto"/>
            <w:vAlign w:val="center"/>
            <w:hideMark/>
          </w:tcPr>
          <w:p w:rsidR="001037D0" w:rsidRPr="001037D0" w:rsidRDefault="001037D0" w:rsidP="001037D0">
            <w:pPr>
              <w:spacing w:after="0" w:line="240" w:lineRule="auto"/>
              <w:jc w:val="center"/>
              <w:rPr>
                <w:rFonts w:ascii="Arial" w:eastAsia="Times New Roman" w:hAnsi="Arial" w:cs="Arial"/>
                <w:b/>
                <w:bCs/>
                <w:color w:val="000000"/>
                <w:sz w:val="18"/>
                <w:szCs w:val="20"/>
                <w:lang w:eastAsia="it-IT"/>
              </w:rPr>
            </w:pPr>
            <w:r w:rsidRPr="001037D0">
              <w:rPr>
                <w:rFonts w:ascii="Arial" w:eastAsia="Times New Roman" w:hAnsi="Arial" w:cs="Arial"/>
                <w:b/>
                <w:bCs/>
                <w:color w:val="000000"/>
                <w:sz w:val="18"/>
                <w:szCs w:val="20"/>
                <w:lang w:eastAsia="it-IT"/>
              </w:rPr>
              <w:t>A2.2</w:t>
            </w:r>
          </w:p>
        </w:tc>
        <w:tc>
          <w:tcPr>
            <w:tcW w:w="5134" w:type="dxa"/>
            <w:tcBorders>
              <w:top w:val="nil"/>
              <w:left w:val="nil"/>
              <w:bottom w:val="single" w:sz="8" w:space="0" w:color="auto"/>
              <w:right w:val="single" w:sz="8" w:space="0" w:color="auto"/>
            </w:tcBorders>
            <w:shd w:val="clear" w:color="auto" w:fill="auto"/>
            <w:vAlign w:val="center"/>
            <w:hideMark/>
          </w:tcPr>
          <w:p w:rsidR="001037D0" w:rsidRPr="001037D0" w:rsidRDefault="001037D0" w:rsidP="001037D0">
            <w:pPr>
              <w:spacing w:after="0" w:line="240" w:lineRule="auto"/>
              <w:rPr>
                <w:rFonts w:ascii="Arial" w:eastAsia="Times New Roman" w:hAnsi="Arial" w:cs="Arial"/>
                <w:color w:val="000000"/>
                <w:sz w:val="18"/>
                <w:szCs w:val="20"/>
                <w:lang w:eastAsia="it-IT"/>
              </w:rPr>
            </w:pPr>
            <w:r w:rsidRPr="001037D0">
              <w:rPr>
                <w:rFonts w:ascii="Arial" w:eastAsia="Times New Roman" w:hAnsi="Arial" w:cs="Arial"/>
                <w:color w:val="000000"/>
                <w:sz w:val="18"/>
                <w:szCs w:val="20"/>
                <w:lang w:eastAsia="it-IT"/>
              </w:rPr>
              <w:t>Implementazione dei servizi con l'introduzione di sistemi di tracciabilità, monitoraggio e controllo della qualità dei rifiuti raccolti dalle utenze iscritte a ruolo, finalizzati a migliorare e rafforzare i risultati della raccolta nonchè a consentire il continuo aggiornamento del ruolo TARI e delle banche dati. Introduzione di azioni finalizzate al passaggio alla tariffa puntuale.</w:t>
            </w:r>
          </w:p>
        </w:tc>
        <w:tc>
          <w:tcPr>
            <w:tcW w:w="1005" w:type="dxa"/>
            <w:tcBorders>
              <w:top w:val="nil"/>
              <w:left w:val="nil"/>
              <w:bottom w:val="single" w:sz="8" w:space="0" w:color="auto"/>
              <w:right w:val="single" w:sz="8" w:space="0" w:color="auto"/>
            </w:tcBorders>
            <w:shd w:val="clear" w:color="auto" w:fill="auto"/>
            <w:vAlign w:val="center"/>
            <w:hideMark/>
          </w:tcPr>
          <w:p w:rsidR="001037D0" w:rsidRPr="001037D0" w:rsidRDefault="001037D0" w:rsidP="001037D0">
            <w:pPr>
              <w:spacing w:after="0" w:line="240" w:lineRule="auto"/>
              <w:jc w:val="center"/>
              <w:rPr>
                <w:rFonts w:ascii="Arial" w:eastAsia="Times New Roman" w:hAnsi="Arial" w:cs="Arial"/>
                <w:b/>
                <w:bCs/>
                <w:color w:val="000000"/>
                <w:sz w:val="20"/>
                <w:szCs w:val="20"/>
                <w:lang w:eastAsia="it-IT"/>
              </w:rPr>
            </w:pPr>
            <w:r w:rsidRPr="001037D0">
              <w:rPr>
                <w:rFonts w:ascii="Arial" w:eastAsia="Times New Roman" w:hAnsi="Arial" w:cs="Arial"/>
                <w:b/>
                <w:bCs/>
                <w:color w:val="000000"/>
                <w:sz w:val="20"/>
                <w:szCs w:val="20"/>
                <w:lang w:eastAsia="it-IT"/>
              </w:rPr>
              <w:t>5</w:t>
            </w:r>
          </w:p>
        </w:tc>
      </w:tr>
      <w:tr w:rsidR="001037D0" w:rsidRPr="001037D0" w:rsidTr="008450DF">
        <w:trPr>
          <w:trHeight w:val="1436"/>
        </w:trPr>
        <w:tc>
          <w:tcPr>
            <w:tcW w:w="471" w:type="dxa"/>
            <w:vMerge/>
            <w:tcBorders>
              <w:top w:val="single" w:sz="8" w:space="0" w:color="auto"/>
              <w:left w:val="single" w:sz="8" w:space="0" w:color="auto"/>
              <w:bottom w:val="single" w:sz="8" w:space="0" w:color="000000"/>
              <w:right w:val="single" w:sz="8" w:space="0" w:color="auto"/>
            </w:tcBorders>
            <w:vAlign w:val="center"/>
            <w:hideMark/>
          </w:tcPr>
          <w:p w:rsidR="001037D0" w:rsidRPr="001037D0" w:rsidRDefault="001037D0" w:rsidP="001037D0">
            <w:pPr>
              <w:spacing w:after="0" w:line="240" w:lineRule="auto"/>
              <w:rPr>
                <w:rFonts w:ascii="Arial" w:eastAsia="Times New Roman" w:hAnsi="Arial" w:cs="Arial"/>
                <w:b/>
                <w:bCs/>
                <w:color w:val="000000"/>
                <w:sz w:val="24"/>
                <w:szCs w:val="32"/>
                <w:lang w:eastAsia="it-IT"/>
              </w:rPr>
            </w:pPr>
          </w:p>
        </w:tc>
        <w:tc>
          <w:tcPr>
            <w:tcW w:w="1671" w:type="dxa"/>
            <w:vMerge/>
            <w:tcBorders>
              <w:top w:val="single" w:sz="8" w:space="0" w:color="auto"/>
              <w:left w:val="single" w:sz="8" w:space="0" w:color="auto"/>
              <w:bottom w:val="single" w:sz="8" w:space="0" w:color="000000"/>
              <w:right w:val="single" w:sz="8" w:space="0" w:color="auto"/>
            </w:tcBorders>
            <w:vAlign w:val="center"/>
            <w:hideMark/>
          </w:tcPr>
          <w:p w:rsidR="001037D0" w:rsidRPr="001037D0" w:rsidRDefault="001037D0" w:rsidP="001037D0">
            <w:pPr>
              <w:spacing w:after="0" w:line="240" w:lineRule="auto"/>
              <w:rPr>
                <w:rFonts w:ascii="Arial" w:eastAsia="Times New Roman" w:hAnsi="Arial" w:cs="Arial"/>
                <w:color w:val="000000"/>
                <w:sz w:val="18"/>
                <w:lang w:eastAsia="it-IT"/>
              </w:rPr>
            </w:pPr>
          </w:p>
        </w:tc>
        <w:tc>
          <w:tcPr>
            <w:tcW w:w="521" w:type="dxa"/>
            <w:tcBorders>
              <w:top w:val="nil"/>
              <w:left w:val="nil"/>
              <w:bottom w:val="single" w:sz="8" w:space="0" w:color="auto"/>
              <w:right w:val="single" w:sz="8" w:space="0" w:color="auto"/>
            </w:tcBorders>
            <w:shd w:val="clear" w:color="auto" w:fill="auto"/>
            <w:vAlign w:val="center"/>
            <w:hideMark/>
          </w:tcPr>
          <w:p w:rsidR="001037D0" w:rsidRPr="001037D0" w:rsidRDefault="001037D0" w:rsidP="001037D0">
            <w:pPr>
              <w:spacing w:after="0" w:line="240" w:lineRule="auto"/>
              <w:jc w:val="center"/>
              <w:rPr>
                <w:rFonts w:ascii="Arial" w:eastAsia="Times New Roman" w:hAnsi="Arial" w:cs="Arial"/>
                <w:b/>
                <w:bCs/>
                <w:color w:val="000000"/>
                <w:sz w:val="18"/>
                <w:szCs w:val="20"/>
                <w:lang w:eastAsia="it-IT"/>
              </w:rPr>
            </w:pPr>
            <w:r w:rsidRPr="001037D0">
              <w:rPr>
                <w:rFonts w:ascii="Arial" w:eastAsia="Times New Roman" w:hAnsi="Arial" w:cs="Arial"/>
                <w:b/>
                <w:bCs/>
                <w:color w:val="000000"/>
                <w:sz w:val="18"/>
                <w:szCs w:val="20"/>
                <w:lang w:eastAsia="it-IT"/>
              </w:rPr>
              <w:t>A2.3</w:t>
            </w:r>
          </w:p>
        </w:tc>
        <w:tc>
          <w:tcPr>
            <w:tcW w:w="5134" w:type="dxa"/>
            <w:tcBorders>
              <w:top w:val="nil"/>
              <w:left w:val="nil"/>
              <w:bottom w:val="single" w:sz="8" w:space="0" w:color="auto"/>
              <w:right w:val="single" w:sz="8" w:space="0" w:color="auto"/>
            </w:tcBorders>
            <w:shd w:val="clear" w:color="auto" w:fill="auto"/>
            <w:vAlign w:val="center"/>
            <w:hideMark/>
          </w:tcPr>
          <w:p w:rsidR="001037D0" w:rsidRPr="001037D0" w:rsidRDefault="001037D0" w:rsidP="001037D0">
            <w:pPr>
              <w:spacing w:after="0" w:line="240" w:lineRule="auto"/>
              <w:rPr>
                <w:rFonts w:ascii="Arial" w:eastAsia="Times New Roman" w:hAnsi="Arial" w:cs="Arial"/>
                <w:color w:val="000000"/>
                <w:sz w:val="18"/>
                <w:szCs w:val="20"/>
                <w:lang w:eastAsia="it-IT"/>
              </w:rPr>
            </w:pPr>
            <w:r w:rsidRPr="001037D0">
              <w:rPr>
                <w:rFonts w:ascii="Arial" w:eastAsia="Times New Roman" w:hAnsi="Arial" w:cs="Arial"/>
                <w:color w:val="000000"/>
                <w:sz w:val="18"/>
                <w:szCs w:val="20"/>
                <w:lang w:eastAsia="it-IT"/>
              </w:rPr>
              <w:t xml:space="preserve">Misure e azioni per il miglioramento dei servizi di raccolta delle frazioni residue, anche ricorrendo a misure aggiuntive (qualitative e quantitative) finalizzate all'intercettazione delle diverse frazioni valorizzabili </w:t>
            </w:r>
          </w:p>
        </w:tc>
        <w:tc>
          <w:tcPr>
            <w:tcW w:w="1005" w:type="dxa"/>
            <w:tcBorders>
              <w:top w:val="nil"/>
              <w:left w:val="nil"/>
              <w:bottom w:val="single" w:sz="8" w:space="0" w:color="auto"/>
              <w:right w:val="single" w:sz="8" w:space="0" w:color="auto"/>
            </w:tcBorders>
            <w:shd w:val="clear" w:color="auto" w:fill="auto"/>
            <w:vAlign w:val="center"/>
            <w:hideMark/>
          </w:tcPr>
          <w:p w:rsidR="001037D0" w:rsidRPr="001037D0" w:rsidRDefault="001037D0" w:rsidP="001037D0">
            <w:pPr>
              <w:spacing w:after="0" w:line="240" w:lineRule="auto"/>
              <w:jc w:val="center"/>
              <w:rPr>
                <w:rFonts w:ascii="Arial" w:eastAsia="Times New Roman" w:hAnsi="Arial" w:cs="Arial"/>
                <w:b/>
                <w:bCs/>
                <w:color w:val="000000"/>
                <w:sz w:val="20"/>
                <w:szCs w:val="20"/>
                <w:lang w:eastAsia="it-IT"/>
              </w:rPr>
            </w:pPr>
            <w:r w:rsidRPr="001037D0">
              <w:rPr>
                <w:rFonts w:ascii="Arial" w:eastAsia="Times New Roman" w:hAnsi="Arial" w:cs="Arial"/>
                <w:b/>
                <w:bCs/>
                <w:color w:val="000000"/>
                <w:sz w:val="20"/>
                <w:szCs w:val="20"/>
                <w:lang w:eastAsia="it-IT"/>
              </w:rPr>
              <w:t>5</w:t>
            </w:r>
          </w:p>
        </w:tc>
      </w:tr>
      <w:tr w:rsidR="001037D0" w:rsidRPr="001037D0" w:rsidTr="008450DF">
        <w:trPr>
          <w:trHeight w:val="897"/>
        </w:trPr>
        <w:tc>
          <w:tcPr>
            <w:tcW w:w="471" w:type="dxa"/>
            <w:vMerge/>
            <w:tcBorders>
              <w:top w:val="single" w:sz="8" w:space="0" w:color="auto"/>
              <w:left w:val="single" w:sz="8" w:space="0" w:color="auto"/>
              <w:bottom w:val="single" w:sz="8" w:space="0" w:color="000000"/>
              <w:right w:val="single" w:sz="8" w:space="0" w:color="auto"/>
            </w:tcBorders>
            <w:vAlign w:val="center"/>
            <w:hideMark/>
          </w:tcPr>
          <w:p w:rsidR="001037D0" w:rsidRPr="001037D0" w:rsidRDefault="001037D0" w:rsidP="001037D0">
            <w:pPr>
              <w:spacing w:after="0" w:line="240" w:lineRule="auto"/>
              <w:rPr>
                <w:rFonts w:ascii="Arial" w:eastAsia="Times New Roman" w:hAnsi="Arial" w:cs="Arial"/>
                <w:b/>
                <w:bCs/>
                <w:color w:val="000000"/>
                <w:sz w:val="24"/>
                <w:szCs w:val="32"/>
                <w:lang w:eastAsia="it-IT"/>
              </w:rPr>
            </w:pPr>
          </w:p>
        </w:tc>
        <w:tc>
          <w:tcPr>
            <w:tcW w:w="1671" w:type="dxa"/>
            <w:vMerge/>
            <w:tcBorders>
              <w:top w:val="single" w:sz="8" w:space="0" w:color="auto"/>
              <w:left w:val="single" w:sz="8" w:space="0" w:color="auto"/>
              <w:bottom w:val="single" w:sz="8" w:space="0" w:color="000000"/>
              <w:right w:val="single" w:sz="8" w:space="0" w:color="auto"/>
            </w:tcBorders>
            <w:vAlign w:val="center"/>
            <w:hideMark/>
          </w:tcPr>
          <w:p w:rsidR="001037D0" w:rsidRPr="001037D0" w:rsidRDefault="001037D0" w:rsidP="001037D0">
            <w:pPr>
              <w:spacing w:after="0" w:line="240" w:lineRule="auto"/>
              <w:rPr>
                <w:rFonts w:ascii="Arial" w:eastAsia="Times New Roman" w:hAnsi="Arial" w:cs="Arial"/>
                <w:color w:val="000000"/>
                <w:sz w:val="18"/>
                <w:lang w:eastAsia="it-IT"/>
              </w:rPr>
            </w:pPr>
          </w:p>
        </w:tc>
        <w:tc>
          <w:tcPr>
            <w:tcW w:w="521" w:type="dxa"/>
            <w:tcBorders>
              <w:top w:val="nil"/>
              <w:left w:val="nil"/>
              <w:bottom w:val="single" w:sz="8" w:space="0" w:color="auto"/>
              <w:right w:val="single" w:sz="8" w:space="0" w:color="auto"/>
            </w:tcBorders>
            <w:shd w:val="clear" w:color="auto" w:fill="auto"/>
            <w:vAlign w:val="center"/>
            <w:hideMark/>
          </w:tcPr>
          <w:p w:rsidR="001037D0" w:rsidRPr="001037D0" w:rsidRDefault="001037D0" w:rsidP="001037D0">
            <w:pPr>
              <w:spacing w:after="0" w:line="240" w:lineRule="auto"/>
              <w:jc w:val="center"/>
              <w:rPr>
                <w:rFonts w:ascii="Arial" w:eastAsia="Times New Roman" w:hAnsi="Arial" w:cs="Arial"/>
                <w:b/>
                <w:bCs/>
                <w:color w:val="000000"/>
                <w:sz w:val="18"/>
                <w:szCs w:val="20"/>
                <w:lang w:eastAsia="it-IT"/>
              </w:rPr>
            </w:pPr>
            <w:r w:rsidRPr="001037D0">
              <w:rPr>
                <w:rFonts w:ascii="Arial" w:eastAsia="Times New Roman" w:hAnsi="Arial" w:cs="Arial"/>
                <w:b/>
                <w:bCs/>
                <w:color w:val="000000"/>
                <w:sz w:val="18"/>
                <w:szCs w:val="20"/>
                <w:lang w:eastAsia="it-IT"/>
              </w:rPr>
              <w:t>A2.4</w:t>
            </w:r>
          </w:p>
        </w:tc>
        <w:tc>
          <w:tcPr>
            <w:tcW w:w="5134" w:type="dxa"/>
            <w:tcBorders>
              <w:top w:val="nil"/>
              <w:left w:val="nil"/>
              <w:bottom w:val="single" w:sz="8" w:space="0" w:color="auto"/>
              <w:right w:val="single" w:sz="8" w:space="0" w:color="auto"/>
            </w:tcBorders>
            <w:shd w:val="clear" w:color="auto" w:fill="auto"/>
            <w:vAlign w:val="center"/>
            <w:hideMark/>
          </w:tcPr>
          <w:p w:rsidR="001037D0" w:rsidRPr="001037D0" w:rsidRDefault="001037D0" w:rsidP="001037D0">
            <w:pPr>
              <w:spacing w:after="0" w:line="240" w:lineRule="auto"/>
              <w:rPr>
                <w:rFonts w:ascii="Arial" w:eastAsia="Times New Roman" w:hAnsi="Arial" w:cs="Arial"/>
                <w:color w:val="000000"/>
                <w:sz w:val="18"/>
                <w:szCs w:val="20"/>
                <w:lang w:eastAsia="it-IT"/>
              </w:rPr>
            </w:pPr>
            <w:r w:rsidRPr="001037D0">
              <w:rPr>
                <w:rFonts w:ascii="Arial" w:eastAsia="Times New Roman" w:hAnsi="Arial" w:cs="Arial"/>
                <w:color w:val="000000"/>
                <w:sz w:val="18"/>
                <w:szCs w:val="20"/>
                <w:lang w:eastAsia="it-IT"/>
              </w:rPr>
              <w:t>Fornitura di attrezzature aggiuntive per la gestione del servizio di raccolta al fine di garantire il raggiungimento degli obiettivi di piano.</w:t>
            </w:r>
          </w:p>
        </w:tc>
        <w:tc>
          <w:tcPr>
            <w:tcW w:w="1005" w:type="dxa"/>
            <w:tcBorders>
              <w:top w:val="nil"/>
              <w:left w:val="nil"/>
              <w:bottom w:val="single" w:sz="8" w:space="0" w:color="auto"/>
              <w:right w:val="single" w:sz="8" w:space="0" w:color="auto"/>
            </w:tcBorders>
            <w:shd w:val="clear" w:color="auto" w:fill="auto"/>
            <w:vAlign w:val="center"/>
            <w:hideMark/>
          </w:tcPr>
          <w:p w:rsidR="001037D0" w:rsidRPr="001037D0" w:rsidRDefault="001037D0" w:rsidP="001037D0">
            <w:pPr>
              <w:spacing w:after="0" w:line="240" w:lineRule="auto"/>
              <w:jc w:val="center"/>
              <w:rPr>
                <w:rFonts w:ascii="Arial" w:eastAsia="Times New Roman" w:hAnsi="Arial" w:cs="Arial"/>
                <w:b/>
                <w:bCs/>
                <w:color w:val="000000"/>
                <w:sz w:val="20"/>
                <w:szCs w:val="20"/>
                <w:lang w:eastAsia="it-IT"/>
              </w:rPr>
            </w:pPr>
            <w:r w:rsidRPr="001037D0">
              <w:rPr>
                <w:rFonts w:ascii="Arial" w:eastAsia="Times New Roman" w:hAnsi="Arial" w:cs="Arial"/>
                <w:b/>
                <w:bCs/>
                <w:color w:val="000000"/>
                <w:sz w:val="20"/>
                <w:szCs w:val="20"/>
                <w:lang w:eastAsia="it-IT"/>
              </w:rPr>
              <w:t>8</w:t>
            </w:r>
          </w:p>
        </w:tc>
      </w:tr>
      <w:tr w:rsidR="001037D0" w:rsidRPr="001037D0" w:rsidTr="008450DF">
        <w:trPr>
          <w:trHeight w:val="647"/>
        </w:trPr>
        <w:tc>
          <w:tcPr>
            <w:tcW w:w="471" w:type="dxa"/>
            <w:vMerge/>
            <w:tcBorders>
              <w:top w:val="single" w:sz="8" w:space="0" w:color="auto"/>
              <w:left w:val="single" w:sz="8" w:space="0" w:color="auto"/>
              <w:bottom w:val="single" w:sz="8" w:space="0" w:color="000000"/>
              <w:right w:val="single" w:sz="8" w:space="0" w:color="auto"/>
            </w:tcBorders>
            <w:vAlign w:val="center"/>
            <w:hideMark/>
          </w:tcPr>
          <w:p w:rsidR="001037D0" w:rsidRPr="001037D0" w:rsidRDefault="001037D0" w:rsidP="001037D0">
            <w:pPr>
              <w:spacing w:after="0" w:line="240" w:lineRule="auto"/>
              <w:rPr>
                <w:rFonts w:ascii="Arial" w:eastAsia="Times New Roman" w:hAnsi="Arial" w:cs="Arial"/>
                <w:b/>
                <w:bCs/>
                <w:color w:val="000000"/>
                <w:sz w:val="24"/>
                <w:szCs w:val="32"/>
                <w:lang w:eastAsia="it-IT"/>
              </w:rPr>
            </w:pPr>
          </w:p>
        </w:tc>
        <w:tc>
          <w:tcPr>
            <w:tcW w:w="1671" w:type="dxa"/>
            <w:vMerge/>
            <w:tcBorders>
              <w:top w:val="single" w:sz="8" w:space="0" w:color="auto"/>
              <w:left w:val="single" w:sz="8" w:space="0" w:color="auto"/>
              <w:bottom w:val="single" w:sz="8" w:space="0" w:color="000000"/>
              <w:right w:val="single" w:sz="8" w:space="0" w:color="auto"/>
            </w:tcBorders>
            <w:vAlign w:val="center"/>
            <w:hideMark/>
          </w:tcPr>
          <w:p w:rsidR="001037D0" w:rsidRPr="001037D0" w:rsidRDefault="001037D0" w:rsidP="001037D0">
            <w:pPr>
              <w:spacing w:after="0" w:line="240" w:lineRule="auto"/>
              <w:rPr>
                <w:rFonts w:ascii="Arial" w:eastAsia="Times New Roman" w:hAnsi="Arial" w:cs="Arial"/>
                <w:color w:val="000000"/>
                <w:sz w:val="18"/>
                <w:lang w:eastAsia="it-IT"/>
              </w:rPr>
            </w:pPr>
          </w:p>
        </w:tc>
        <w:tc>
          <w:tcPr>
            <w:tcW w:w="521" w:type="dxa"/>
            <w:tcBorders>
              <w:top w:val="nil"/>
              <w:left w:val="nil"/>
              <w:bottom w:val="single" w:sz="8" w:space="0" w:color="auto"/>
              <w:right w:val="single" w:sz="8" w:space="0" w:color="auto"/>
            </w:tcBorders>
            <w:shd w:val="clear" w:color="auto" w:fill="auto"/>
            <w:vAlign w:val="center"/>
            <w:hideMark/>
          </w:tcPr>
          <w:p w:rsidR="001037D0" w:rsidRPr="001037D0" w:rsidRDefault="001037D0" w:rsidP="001037D0">
            <w:pPr>
              <w:spacing w:after="0" w:line="240" w:lineRule="auto"/>
              <w:jc w:val="center"/>
              <w:rPr>
                <w:rFonts w:ascii="Arial" w:eastAsia="Times New Roman" w:hAnsi="Arial" w:cs="Arial"/>
                <w:b/>
                <w:bCs/>
                <w:color w:val="000000"/>
                <w:sz w:val="18"/>
                <w:szCs w:val="20"/>
                <w:lang w:eastAsia="it-IT"/>
              </w:rPr>
            </w:pPr>
            <w:r w:rsidRPr="001037D0">
              <w:rPr>
                <w:rFonts w:ascii="Arial" w:eastAsia="Times New Roman" w:hAnsi="Arial" w:cs="Arial"/>
                <w:b/>
                <w:bCs/>
                <w:color w:val="000000"/>
                <w:sz w:val="18"/>
                <w:szCs w:val="20"/>
                <w:lang w:eastAsia="it-IT"/>
              </w:rPr>
              <w:t>A2.5</w:t>
            </w:r>
          </w:p>
        </w:tc>
        <w:tc>
          <w:tcPr>
            <w:tcW w:w="5134" w:type="dxa"/>
            <w:tcBorders>
              <w:top w:val="nil"/>
              <w:left w:val="nil"/>
              <w:bottom w:val="single" w:sz="8" w:space="0" w:color="auto"/>
              <w:right w:val="single" w:sz="8" w:space="0" w:color="auto"/>
            </w:tcBorders>
            <w:shd w:val="clear" w:color="auto" w:fill="auto"/>
            <w:vAlign w:val="center"/>
            <w:hideMark/>
          </w:tcPr>
          <w:p w:rsidR="001037D0" w:rsidRPr="001037D0" w:rsidRDefault="001037D0" w:rsidP="001037D0">
            <w:pPr>
              <w:spacing w:after="0" w:line="240" w:lineRule="auto"/>
              <w:rPr>
                <w:rFonts w:ascii="Arial" w:eastAsia="Times New Roman" w:hAnsi="Arial" w:cs="Arial"/>
                <w:color w:val="000000"/>
                <w:sz w:val="18"/>
                <w:szCs w:val="20"/>
                <w:lang w:eastAsia="it-IT"/>
              </w:rPr>
            </w:pPr>
            <w:r w:rsidRPr="001037D0">
              <w:rPr>
                <w:rFonts w:ascii="Arial" w:eastAsia="Times New Roman" w:hAnsi="Arial" w:cs="Arial"/>
                <w:color w:val="000000"/>
                <w:sz w:val="18"/>
                <w:szCs w:val="20"/>
                <w:lang w:eastAsia="it-IT"/>
              </w:rPr>
              <w:t xml:space="preserve">Azioni finalizzate all'ottimizzazione dei servizi di raccolta e smaltimento dei rifiuti speciali </w:t>
            </w:r>
          </w:p>
        </w:tc>
        <w:tc>
          <w:tcPr>
            <w:tcW w:w="1005" w:type="dxa"/>
            <w:tcBorders>
              <w:top w:val="nil"/>
              <w:left w:val="nil"/>
              <w:bottom w:val="single" w:sz="8" w:space="0" w:color="auto"/>
              <w:right w:val="single" w:sz="8" w:space="0" w:color="auto"/>
            </w:tcBorders>
            <w:shd w:val="clear" w:color="auto" w:fill="auto"/>
            <w:vAlign w:val="center"/>
            <w:hideMark/>
          </w:tcPr>
          <w:p w:rsidR="001037D0" w:rsidRPr="001037D0" w:rsidRDefault="001037D0" w:rsidP="001037D0">
            <w:pPr>
              <w:spacing w:after="0" w:line="240" w:lineRule="auto"/>
              <w:jc w:val="center"/>
              <w:rPr>
                <w:rFonts w:ascii="Arial" w:eastAsia="Times New Roman" w:hAnsi="Arial" w:cs="Arial"/>
                <w:b/>
                <w:bCs/>
                <w:color w:val="000000"/>
                <w:sz w:val="20"/>
                <w:szCs w:val="20"/>
                <w:lang w:eastAsia="it-IT"/>
              </w:rPr>
            </w:pPr>
            <w:r w:rsidRPr="001037D0">
              <w:rPr>
                <w:rFonts w:ascii="Arial" w:eastAsia="Times New Roman" w:hAnsi="Arial" w:cs="Arial"/>
                <w:b/>
                <w:bCs/>
                <w:color w:val="000000"/>
                <w:sz w:val="20"/>
                <w:szCs w:val="20"/>
                <w:lang w:eastAsia="it-IT"/>
              </w:rPr>
              <w:t>10</w:t>
            </w:r>
          </w:p>
        </w:tc>
      </w:tr>
      <w:tr w:rsidR="001037D0" w:rsidRPr="001037D0" w:rsidTr="008450DF">
        <w:trPr>
          <w:trHeight w:val="1518"/>
        </w:trPr>
        <w:tc>
          <w:tcPr>
            <w:tcW w:w="471" w:type="dxa"/>
            <w:vMerge w:val="restart"/>
            <w:tcBorders>
              <w:top w:val="nil"/>
              <w:left w:val="single" w:sz="8" w:space="0" w:color="auto"/>
              <w:bottom w:val="single" w:sz="8" w:space="0" w:color="000000"/>
              <w:right w:val="single" w:sz="8" w:space="0" w:color="auto"/>
            </w:tcBorders>
            <w:shd w:val="clear" w:color="auto" w:fill="auto"/>
            <w:vAlign w:val="center"/>
            <w:hideMark/>
          </w:tcPr>
          <w:p w:rsidR="001037D0" w:rsidRPr="001037D0" w:rsidRDefault="001037D0" w:rsidP="001037D0">
            <w:pPr>
              <w:spacing w:after="0" w:line="240" w:lineRule="auto"/>
              <w:jc w:val="center"/>
              <w:rPr>
                <w:rFonts w:ascii="Arial" w:eastAsia="Times New Roman" w:hAnsi="Arial" w:cs="Arial"/>
                <w:b/>
                <w:bCs/>
                <w:color w:val="000000"/>
                <w:sz w:val="24"/>
                <w:szCs w:val="32"/>
                <w:lang w:eastAsia="it-IT"/>
              </w:rPr>
            </w:pPr>
            <w:r w:rsidRPr="001037D0">
              <w:rPr>
                <w:rFonts w:ascii="Arial" w:eastAsia="Times New Roman" w:hAnsi="Arial" w:cs="Arial"/>
                <w:b/>
                <w:bCs/>
                <w:color w:val="000000"/>
                <w:sz w:val="24"/>
                <w:szCs w:val="32"/>
                <w:lang w:eastAsia="it-IT"/>
              </w:rPr>
              <w:t>A3</w:t>
            </w:r>
          </w:p>
        </w:tc>
        <w:tc>
          <w:tcPr>
            <w:tcW w:w="1671" w:type="dxa"/>
            <w:vMerge w:val="restart"/>
            <w:tcBorders>
              <w:top w:val="nil"/>
              <w:left w:val="single" w:sz="8" w:space="0" w:color="auto"/>
              <w:bottom w:val="single" w:sz="8" w:space="0" w:color="000000"/>
              <w:right w:val="single" w:sz="8" w:space="0" w:color="auto"/>
            </w:tcBorders>
            <w:shd w:val="clear" w:color="auto" w:fill="auto"/>
            <w:vAlign w:val="center"/>
            <w:hideMark/>
          </w:tcPr>
          <w:p w:rsidR="001037D0" w:rsidRPr="001037D0" w:rsidRDefault="001037D0" w:rsidP="001037D0">
            <w:pPr>
              <w:spacing w:after="0" w:line="240" w:lineRule="auto"/>
              <w:jc w:val="center"/>
              <w:rPr>
                <w:rFonts w:ascii="Arial" w:eastAsia="Times New Roman" w:hAnsi="Arial" w:cs="Arial"/>
                <w:color w:val="000000"/>
                <w:sz w:val="18"/>
                <w:lang w:eastAsia="it-IT"/>
              </w:rPr>
            </w:pPr>
            <w:r w:rsidRPr="001037D0">
              <w:rPr>
                <w:rFonts w:ascii="Arial" w:eastAsia="Times New Roman" w:hAnsi="Arial" w:cs="Arial"/>
                <w:color w:val="000000"/>
                <w:sz w:val="18"/>
                <w:lang w:eastAsia="it-IT"/>
              </w:rPr>
              <w:t xml:space="preserve">Proposte di miglioramento dei servizi di igiene urbana con l' introduzione di ulteriori servizi autonomamente progettati dal concorrente per l'efficientamento del servizio ed raggiungimento di elevati  standard di </w:t>
            </w:r>
            <w:r w:rsidRPr="001037D0">
              <w:rPr>
                <w:rFonts w:ascii="Arial" w:eastAsia="Times New Roman" w:hAnsi="Arial" w:cs="Arial"/>
                <w:color w:val="000000"/>
                <w:sz w:val="18"/>
                <w:lang w:eastAsia="it-IT"/>
              </w:rPr>
              <w:lastRenderedPageBreak/>
              <w:t xml:space="preserve">igiene e decoro urbano </w:t>
            </w:r>
          </w:p>
        </w:tc>
        <w:tc>
          <w:tcPr>
            <w:tcW w:w="521" w:type="dxa"/>
            <w:tcBorders>
              <w:top w:val="nil"/>
              <w:left w:val="nil"/>
              <w:bottom w:val="single" w:sz="8" w:space="0" w:color="auto"/>
              <w:right w:val="single" w:sz="8" w:space="0" w:color="auto"/>
            </w:tcBorders>
            <w:shd w:val="clear" w:color="auto" w:fill="auto"/>
            <w:vAlign w:val="center"/>
            <w:hideMark/>
          </w:tcPr>
          <w:p w:rsidR="001037D0" w:rsidRPr="001037D0" w:rsidRDefault="001037D0" w:rsidP="001037D0">
            <w:pPr>
              <w:spacing w:after="0" w:line="240" w:lineRule="auto"/>
              <w:jc w:val="center"/>
              <w:rPr>
                <w:rFonts w:ascii="Arial" w:eastAsia="Times New Roman" w:hAnsi="Arial" w:cs="Arial"/>
                <w:b/>
                <w:bCs/>
                <w:color w:val="000000"/>
                <w:sz w:val="18"/>
                <w:szCs w:val="20"/>
                <w:lang w:eastAsia="it-IT"/>
              </w:rPr>
            </w:pPr>
            <w:r w:rsidRPr="001037D0">
              <w:rPr>
                <w:rFonts w:ascii="Arial" w:eastAsia="Times New Roman" w:hAnsi="Arial" w:cs="Arial"/>
                <w:b/>
                <w:bCs/>
                <w:color w:val="000000"/>
                <w:sz w:val="18"/>
                <w:szCs w:val="20"/>
                <w:lang w:eastAsia="it-IT"/>
              </w:rPr>
              <w:lastRenderedPageBreak/>
              <w:t>A3.1</w:t>
            </w:r>
          </w:p>
        </w:tc>
        <w:tc>
          <w:tcPr>
            <w:tcW w:w="5134" w:type="dxa"/>
            <w:tcBorders>
              <w:top w:val="nil"/>
              <w:left w:val="nil"/>
              <w:bottom w:val="single" w:sz="8" w:space="0" w:color="auto"/>
              <w:right w:val="single" w:sz="8" w:space="0" w:color="auto"/>
            </w:tcBorders>
            <w:shd w:val="clear" w:color="auto" w:fill="auto"/>
            <w:vAlign w:val="center"/>
            <w:hideMark/>
          </w:tcPr>
          <w:p w:rsidR="001037D0" w:rsidRPr="001037D0" w:rsidRDefault="001037D0" w:rsidP="001037D0">
            <w:pPr>
              <w:spacing w:after="0" w:line="240" w:lineRule="auto"/>
              <w:rPr>
                <w:rFonts w:ascii="Arial" w:eastAsia="Times New Roman" w:hAnsi="Arial" w:cs="Arial"/>
                <w:color w:val="000000"/>
                <w:sz w:val="18"/>
                <w:szCs w:val="20"/>
                <w:lang w:eastAsia="it-IT"/>
              </w:rPr>
            </w:pPr>
            <w:r w:rsidRPr="001037D0">
              <w:rPr>
                <w:rFonts w:ascii="Arial" w:eastAsia="Times New Roman" w:hAnsi="Arial" w:cs="Arial"/>
                <w:color w:val="000000"/>
                <w:sz w:val="18"/>
                <w:szCs w:val="20"/>
                <w:lang w:eastAsia="it-IT"/>
              </w:rPr>
              <w:t xml:space="preserve">Organizzazione e modalità tecnico operative per il potenziamento del servizio di spazzamento previsto in progetto (incremento di frequenza/durata del servizio  anche per aree autonomamente individuate) rispetto ai contenuti minimi già previsti negli atti di gara </w:t>
            </w:r>
          </w:p>
        </w:tc>
        <w:tc>
          <w:tcPr>
            <w:tcW w:w="1005" w:type="dxa"/>
            <w:tcBorders>
              <w:top w:val="nil"/>
              <w:left w:val="nil"/>
              <w:bottom w:val="single" w:sz="8" w:space="0" w:color="auto"/>
              <w:right w:val="single" w:sz="8" w:space="0" w:color="auto"/>
            </w:tcBorders>
            <w:shd w:val="clear" w:color="auto" w:fill="auto"/>
            <w:vAlign w:val="center"/>
            <w:hideMark/>
          </w:tcPr>
          <w:p w:rsidR="001037D0" w:rsidRPr="001037D0" w:rsidRDefault="001037D0" w:rsidP="001037D0">
            <w:pPr>
              <w:spacing w:after="0" w:line="240" w:lineRule="auto"/>
              <w:jc w:val="center"/>
              <w:rPr>
                <w:rFonts w:ascii="Arial" w:eastAsia="Times New Roman" w:hAnsi="Arial" w:cs="Arial"/>
                <w:b/>
                <w:bCs/>
                <w:color w:val="000000"/>
                <w:sz w:val="20"/>
                <w:szCs w:val="20"/>
                <w:lang w:eastAsia="it-IT"/>
              </w:rPr>
            </w:pPr>
            <w:r w:rsidRPr="001037D0">
              <w:rPr>
                <w:rFonts w:ascii="Arial" w:eastAsia="Times New Roman" w:hAnsi="Arial" w:cs="Arial"/>
                <w:b/>
                <w:bCs/>
                <w:color w:val="000000"/>
                <w:sz w:val="20"/>
                <w:szCs w:val="20"/>
                <w:lang w:eastAsia="it-IT"/>
              </w:rPr>
              <w:t>10</w:t>
            </w:r>
          </w:p>
        </w:tc>
      </w:tr>
      <w:tr w:rsidR="001037D0" w:rsidRPr="001037D0" w:rsidTr="008450DF">
        <w:trPr>
          <w:trHeight w:val="1208"/>
        </w:trPr>
        <w:tc>
          <w:tcPr>
            <w:tcW w:w="471" w:type="dxa"/>
            <w:vMerge/>
            <w:tcBorders>
              <w:top w:val="nil"/>
              <w:left w:val="single" w:sz="8" w:space="0" w:color="auto"/>
              <w:bottom w:val="single" w:sz="8" w:space="0" w:color="000000"/>
              <w:right w:val="single" w:sz="8" w:space="0" w:color="auto"/>
            </w:tcBorders>
            <w:vAlign w:val="center"/>
            <w:hideMark/>
          </w:tcPr>
          <w:p w:rsidR="001037D0" w:rsidRPr="001037D0" w:rsidRDefault="001037D0" w:rsidP="001037D0">
            <w:pPr>
              <w:spacing w:after="0" w:line="240" w:lineRule="auto"/>
              <w:rPr>
                <w:rFonts w:ascii="Arial" w:eastAsia="Times New Roman" w:hAnsi="Arial" w:cs="Arial"/>
                <w:b/>
                <w:bCs/>
                <w:color w:val="000000"/>
                <w:sz w:val="24"/>
                <w:szCs w:val="32"/>
                <w:lang w:eastAsia="it-IT"/>
              </w:rPr>
            </w:pPr>
          </w:p>
        </w:tc>
        <w:tc>
          <w:tcPr>
            <w:tcW w:w="1671" w:type="dxa"/>
            <w:vMerge/>
            <w:tcBorders>
              <w:top w:val="nil"/>
              <w:left w:val="single" w:sz="8" w:space="0" w:color="auto"/>
              <w:bottom w:val="single" w:sz="8" w:space="0" w:color="000000"/>
              <w:right w:val="single" w:sz="8" w:space="0" w:color="auto"/>
            </w:tcBorders>
            <w:vAlign w:val="center"/>
            <w:hideMark/>
          </w:tcPr>
          <w:p w:rsidR="001037D0" w:rsidRPr="001037D0" w:rsidRDefault="001037D0" w:rsidP="001037D0">
            <w:pPr>
              <w:spacing w:after="0" w:line="240" w:lineRule="auto"/>
              <w:rPr>
                <w:rFonts w:ascii="Arial" w:eastAsia="Times New Roman" w:hAnsi="Arial" w:cs="Arial"/>
                <w:color w:val="000000"/>
                <w:sz w:val="18"/>
                <w:lang w:eastAsia="it-IT"/>
              </w:rPr>
            </w:pPr>
          </w:p>
        </w:tc>
        <w:tc>
          <w:tcPr>
            <w:tcW w:w="521" w:type="dxa"/>
            <w:tcBorders>
              <w:top w:val="nil"/>
              <w:left w:val="nil"/>
              <w:bottom w:val="single" w:sz="8" w:space="0" w:color="auto"/>
              <w:right w:val="single" w:sz="8" w:space="0" w:color="auto"/>
            </w:tcBorders>
            <w:shd w:val="clear" w:color="auto" w:fill="auto"/>
            <w:vAlign w:val="center"/>
            <w:hideMark/>
          </w:tcPr>
          <w:p w:rsidR="001037D0" w:rsidRPr="001037D0" w:rsidRDefault="001037D0" w:rsidP="001037D0">
            <w:pPr>
              <w:spacing w:after="0" w:line="240" w:lineRule="auto"/>
              <w:jc w:val="center"/>
              <w:rPr>
                <w:rFonts w:ascii="Arial" w:eastAsia="Times New Roman" w:hAnsi="Arial" w:cs="Arial"/>
                <w:b/>
                <w:bCs/>
                <w:color w:val="000000"/>
                <w:sz w:val="18"/>
                <w:szCs w:val="20"/>
                <w:lang w:eastAsia="it-IT"/>
              </w:rPr>
            </w:pPr>
            <w:r w:rsidRPr="001037D0">
              <w:rPr>
                <w:rFonts w:ascii="Arial" w:eastAsia="Times New Roman" w:hAnsi="Arial" w:cs="Arial"/>
                <w:b/>
                <w:bCs/>
                <w:color w:val="000000"/>
                <w:sz w:val="18"/>
                <w:szCs w:val="20"/>
                <w:lang w:eastAsia="it-IT"/>
              </w:rPr>
              <w:t>A3.2</w:t>
            </w:r>
          </w:p>
        </w:tc>
        <w:tc>
          <w:tcPr>
            <w:tcW w:w="5134" w:type="dxa"/>
            <w:tcBorders>
              <w:top w:val="nil"/>
              <w:left w:val="nil"/>
              <w:bottom w:val="single" w:sz="8" w:space="0" w:color="auto"/>
              <w:right w:val="single" w:sz="8" w:space="0" w:color="auto"/>
            </w:tcBorders>
            <w:shd w:val="clear" w:color="auto" w:fill="auto"/>
            <w:vAlign w:val="center"/>
            <w:hideMark/>
          </w:tcPr>
          <w:p w:rsidR="001037D0" w:rsidRPr="001037D0" w:rsidRDefault="001037D0" w:rsidP="001037D0">
            <w:pPr>
              <w:spacing w:after="0" w:line="240" w:lineRule="auto"/>
              <w:rPr>
                <w:rFonts w:ascii="Arial" w:eastAsia="Times New Roman" w:hAnsi="Arial" w:cs="Arial"/>
                <w:color w:val="000000"/>
                <w:sz w:val="18"/>
                <w:szCs w:val="20"/>
                <w:lang w:eastAsia="it-IT"/>
              </w:rPr>
            </w:pPr>
            <w:r w:rsidRPr="001037D0">
              <w:rPr>
                <w:rFonts w:ascii="Arial" w:eastAsia="Times New Roman" w:hAnsi="Arial" w:cs="Arial"/>
                <w:color w:val="000000"/>
                <w:sz w:val="18"/>
                <w:szCs w:val="20"/>
                <w:lang w:eastAsia="it-IT"/>
              </w:rPr>
              <w:t>Azioni che si intende intraprendere per il monitoraggio e controllo del territorio per contenere il fenomeno  dell’abbandono  incontrollato di rifiuti su  suolo  pubblico.</w:t>
            </w:r>
          </w:p>
        </w:tc>
        <w:tc>
          <w:tcPr>
            <w:tcW w:w="1005" w:type="dxa"/>
            <w:tcBorders>
              <w:top w:val="nil"/>
              <w:left w:val="nil"/>
              <w:bottom w:val="single" w:sz="8" w:space="0" w:color="auto"/>
              <w:right w:val="single" w:sz="8" w:space="0" w:color="auto"/>
            </w:tcBorders>
            <w:shd w:val="clear" w:color="auto" w:fill="auto"/>
            <w:vAlign w:val="center"/>
            <w:hideMark/>
          </w:tcPr>
          <w:p w:rsidR="001037D0" w:rsidRPr="001037D0" w:rsidRDefault="001037D0" w:rsidP="001037D0">
            <w:pPr>
              <w:spacing w:after="0" w:line="240" w:lineRule="auto"/>
              <w:jc w:val="center"/>
              <w:rPr>
                <w:rFonts w:ascii="Arial" w:eastAsia="Times New Roman" w:hAnsi="Arial" w:cs="Arial"/>
                <w:b/>
                <w:bCs/>
                <w:color w:val="000000"/>
                <w:sz w:val="20"/>
                <w:szCs w:val="20"/>
                <w:lang w:eastAsia="it-IT"/>
              </w:rPr>
            </w:pPr>
            <w:r w:rsidRPr="001037D0">
              <w:rPr>
                <w:rFonts w:ascii="Arial" w:eastAsia="Times New Roman" w:hAnsi="Arial" w:cs="Arial"/>
                <w:b/>
                <w:bCs/>
                <w:color w:val="000000"/>
                <w:sz w:val="20"/>
                <w:szCs w:val="20"/>
                <w:lang w:eastAsia="it-IT"/>
              </w:rPr>
              <w:t>6</w:t>
            </w:r>
          </w:p>
        </w:tc>
      </w:tr>
      <w:tr w:rsidR="001037D0" w:rsidRPr="001037D0" w:rsidTr="008450DF">
        <w:trPr>
          <w:trHeight w:val="1604"/>
        </w:trPr>
        <w:tc>
          <w:tcPr>
            <w:tcW w:w="471" w:type="dxa"/>
            <w:vMerge/>
            <w:tcBorders>
              <w:top w:val="nil"/>
              <w:left w:val="single" w:sz="8" w:space="0" w:color="auto"/>
              <w:bottom w:val="single" w:sz="8" w:space="0" w:color="000000"/>
              <w:right w:val="single" w:sz="8" w:space="0" w:color="auto"/>
            </w:tcBorders>
            <w:vAlign w:val="center"/>
            <w:hideMark/>
          </w:tcPr>
          <w:p w:rsidR="001037D0" w:rsidRPr="001037D0" w:rsidRDefault="001037D0" w:rsidP="001037D0">
            <w:pPr>
              <w:spacing w:after="0" w:line="240" w:lineRule="auto"/>
              <w:rPr>
                <w:rFonts w:ascii="Arial" w:eastAsia="Times New Roman" w:hAnsi="Arial" w:cs="Arial"/>
                <w:b/>
                <w:bCs/>
                <w:color w:val="000000"/>
                <w:sz w:val="24"/>
                <w:szCs w:val="32"/>
                <w:lang w:eastAsia="it-IT"/>
              </w:rPr>
            </w:pPr>
          </w:p>
        </w:tc>
        <w:tc>
          <w:tcPr>
            <w:tcW w:w="1671" w:type="dxa"/>
            <w:vMerge/>
            <w:tcBorders>
              <w:top w:val="nil"/>
              <w:left w:val="single" w:sz="8" w:space="0" w:color="auto"/>
              <w:bottom w:val="single" w:sz="8" w:space="0" w:color="000000"/>
              <w:right w:val="single" w:sz="8" w:space="0" w:color="auto"/>
            </w:tcBorders>
            <w:vAlign w:val="center"/>
            <w:hideMark/>
          </w:tcPr>
          <w:p w:rsidR="001037D0" w:rsidRPr="001037D0" w:rsidRDefault="001037D0" w:rsidP="001037D0">
            <w:pPr>
              <w:spacing w:after="0" w:line="240" w:lineRule="auto"/>
              <w:rPr>
                <w:rFonts w:ascii="Arial" w:eastAsia="Times New Roman" w:hAnsi="Arial" w:cs="Arial"/>
                <w:color w:val="000000"/>
                <w:sz w:val="18"/>
                <w:lang w:eastAsia="it-IT"/>
              </w:rPr>
            </w:pPr>
          </w:p>
        </w:tc>
        <w:tc>
          <w:tcPr>
            <w:tcW w:w="521" w:type="dxa"/>
            <w:tcBorders>
              <w:top w:val="nil"/>
              <w:left w:val="nil"/>
              <w:bottom w:val="single" w:sz="8" w:space="0" w:color="auto"/>
              <w:right w:val="single" w:sz="8" w:space="0" w:color="auto"/>
            </w:tcBorders>
            <w:shd w:val="clear" w:color="auto" w:fill="auto"/>
            <w:vAlign w:val="center"/>
            <w:hideMark/>
          </w:tcPr>
          <w:p w:rsidR="001037D0" w:rsidRPr="001037D0" w:rsidRDefault="001037D0" w:rsidP="001037D0">
            <w:pPr>
              <w:spacing w:after="0" w:line="240" w:lineRule="auto"/>
              <w:jc w:val="center"/>
              <w:rPr>
                <w:rFonts w:ascii="Arial" w:eastAsia="Times New Roman" w:hAnsi="Arial" w:cs="Arial"/>
                <w:b/>
                <w:bCs/>
                <w:color w:val="000000"/>
                <w:sz w:val="18"/>
                <w:szCs w:val="20"/>
                <w:lang w:eastAsia="it-IT"/>
              </w:rPr>
            </w:pPr>
            <w:r w:rsidRPr="001037D0">
              <w:rPr>
                <w:rFonts w:ascii="Arial" w:eastAsia="Times New Roman" w:hAnsi="Arial" w:cs="Arial"/>
                <w:b/>
                <w:bCs/>
                <w:color w:val="000000"/>
                <w:sz w:val="18"/>
                <w:szCs w:val="20"/>
                <w:lang w:eastAsia="it-IT"/>
              </w:rPr>
              <w:t>A3.3</w:t>
            </w:r>
          </w:p>
        </w:tc>
        <w:tc>
          <w:tcPr>
            <w:tcW w:w="5134" w:type="dxa"/>
            <w:tcBorders>
              <w:top w:val="nil"/>
              <w:left w:val="nil"/>
              <w:bottom w:val="single" w:sz="8" w:space="0" w:color="auto"/>
              <w:right w:val="single" w:sz="8" w:space="0" w:color="auto"/>
            </w:tcBorders>
            <w:shd w:val="clear" w:color="auto" w:fill="auto"/>
            <w:vAlign w:val="center"/>
            <w:hideMark/>
          </w:tcPr>
          <w:p w:rsidR="001037D0" w:rsidRPr="001037D0" w:rsidRDefault="001037D0" w:rsidP="001037D0">
            <w:pPr>
              <w:spacing w:after="0" w:line="240" w:lineRule="auto"/>
              <w:rPr>
                <w:rFonts w:ascii="Arial" w:eastAsia="Times New Roman" w:hAnsi="Arial" w:cs="Arial"/>
                <w:color w:val="000000"/>
                <w:sz w:val="18"/>
                <w:szCs w:val="20"/>
                <w:lang w:eastAsia="it-IT"/>
              </w:rPr>
            </w:pPr>
            <w:r w:rsidRPr="001037D0">
              <w:rPr>
                <w:rFonts w:ascii="Arial" w:eastAsia="Times New Roman" w:hAnsi="Arial" w:cs="Arial"/>
                <w:color w:val="000000"/>
                <w:sz w:val="18"/>
                <w:szCs w:val="20"/>
                <w:lang w:eastAsia="it-IT"/>
              </w:rPr>
              <w:t xml:space="preserve">Azioni che si prevede intraprendere per il miglioramento dei servizi correlati alla pulizia delle strade e delle caditoie rispetto a quanto previsto nel CSA, da svolgere autonomamente secondo il calendario proposto e/o su indicazione del RUP/DEC </w:t>
            </w:r>
          </w:p>
        </w:tc>
        <w:tc>
          <w:tcPr>
            <w:tcW w:w="1005" w:type="dxa"/>
            <w:tcBorders>
              <w:top w:val="nil"/>
              <w:left w:val="nil"/>
              <w:bottom w:val="single" w:sz="8" w:space="0" w:color="auto"/>
              <w:right w:val="single" w:sz="8" w:space="0" w:color="auto"/>
            </w:tcBorders>
            <w:shd w:val="clear" w:color="auto" w:fill="auto"/>
            <w:vAlign w:val="center"/>
            <w:hideMark/>
          </w:tcPr>
          <w:p w:rsidR="001037D0" w:rsidRPr="001037D0" w:rsidRDefault="001037D0" w:rsidP="001037D0">
            <w:pPr>
              <w:spacing w:after="0" w:line="240" w:lineRule="auto"/>
              <w:jc w:val="center"/>
              <w:rPr>
                <w:rFonts w:ascii="Arial" w:eastAsia="Times New Roman" w:hAnsi="Arial" w:cs="Arial"/>
                <w:b/>
                <w:bCs/>
                <w:color w:val="000000"/>
                <w:sz w:val="20"/>
                <w:szCs w:val="20"/>
                <w:lang w:eastAsia="it-IT"/>
              </w:rPr>
            </w:pPr>
            <w:r w:rsidRPr="001037D0">
              <w:rPr>
                <w:rFonts w:ascii="Arial" w:eastAsia="Times New Roman" w:hAnsi="Arial" w:cs="Arial"/>
                <w:b/>
                <w:bCs/>
                <w:color w:val="000000"/>
                <w:sz w:val="20"/>
                <w:szCs w:val="20"/>
                <w:lang w:eastAsia="it-IT"/>
              </w:rPr>
              <w:t>10</w:t>
            </w:r>
          </w:p>
        </w:tc>
      </w:tr>
      <w:tr w:rsidR="001037D0" w:rsidRPr="001037D0" w:rsidTr="008450DF">
        <w:trPr>
          <w:trHeight w:val="1843"/>
        </w:trPr>
        <w:tc>
          <w:tcPr>
            <w:tcW w:w="471" w:type="dxa"/>
            <w:vMerge/>
            <w:tcBorders>
              <w:top w:val="nil"/>
              <w:left w:val="single" w:sz="8" w:space="0" w:color="auto"/>
              <w:bottom w:val="single" w:sz="8" w:space="0" w:color="000000"/>
              <w:right w:val="single" w:sz="8" w:space="0" w:color="auto"/>
            </w:tcBorders>
            <w:vAlign w:val="center"/>
            <w:hideMark/>
          </w:tcPr>
          <w:p w:rsidR="001037D0" w:rsidRPr="001037D0" w:rsidRDefault="001037D0" w:rsidP="001037D0">
            <w:pPr>
              <w:spacing w:after="0" w:line="240" w:lineRule="auto"/>
              <w:rPr>
                <w:rFonts w:ascii="Arial" w:eastAsia="Times New Roman" w:hAnsi="Arial" w:cs="Arial"/>
                <w:b/>
                <w:bCs/>
                <w:color w:val="000000"/>
                <w:sz w:val="24"/>
                <w:szCs w:val="32"/>
                <w:lang w:eastAsia="it-IT"/>
              </w:rPr>
            </w:pPr>
          </w:p>
        </w:tc>
        <w:tc>
          <w:tcPr>
            <w:tcW w:w="1671" w:type="dxa"/>
            <w:vMerge/>
            <w:tcBorders>
              <w:top w:val="nil"/>
              <w:left w:val="single" w:sz="8" w:space="0" w:color="auto"/>
              <w:bottom w:val="single" w:sz="8" w:space="0" w:color="000000"/>
              <w:right w:val="single" w:sz="8" w:space="0" w:color="auto"/>
            </w:tcBorders>
            <w:vAlign w:val="center"/>
            <w:hideMark/>
          </w:tcPr>
          <w:p w:rsidR="001037D0" w:rsidRPr="001037D0" w:rsidRDefault="001037D0" w:rsidP="001037D0">
            <w:pPr>
              <w:spacing w:after="0" w:line="240" w:lineRule="auto"/>
              <w:rPr>
                <w:rFonts w:ascii="Arial" w:eastAsia="Times New Roman" w:hAnsi="Arial" w:cs="Arial"/>
                <w:color w:val="000000"/>
                <w:sz w:val="18"/>
                <w:lang w:eastAsia="it-IT"/>
              </w:rPr>
            </w:pPr>
          </w:p>
        </w:tc>
        <w:tc>
          <w:tcPr>
            <w:tcW w:w="521" w:type="dxa"/>
            <w:tcBorders>
              <w:top w:val="nil"/>
              <w:left w:val="nil"/>
              <w:bottom w:val="single" w:sz="8" w:space="0" w:color="auto"/>
              <w:right w:val="single" w:sz="8" w:space="0" w:color="auto"/>
            </w:tcBorders>
            <w:shd w:val="clear" w:color="auto" w:fill="auto"/>
            <w:vAlign w:val="center"/>
            <w:hideMark/>
          </w:tcPr>
          <w:p w:rsidR="001037D0" w:rsidRPr="001037D0" w:rsidRDefault="001037D0" w:rsidP="001037D0">
            <w:pPr>
              <w:spacing w:after="0" w:line="240" w:lineRule="auto"/>
              <w:jc w:val="center"/>
              <w:rPr>
                <w:rFonts w:ascii="Arial" w:eastAsia="Times New Roman" w:hAnsi="Arial" w:cs="Arial"/>
                <w:b/>
                <w:bCs/>
                <w:color w:val="000000"/>
                <w:sz w:val="18"/>
                <w:szCs w:val="20"/>
                <w:lang w:eastAsia="it-IT"/>
              </w:rPr>
            </w:pPr>
            <w:r w:rsidRPr="001037D0">
              <w:rPr>
                <w:rFonts w:ascii="Arial" w:eastAsia="Times New Roman" w:hAnsi="Arial" w:cs="Arial"/>
                <w:b/>
                <w:bCs/>
                <w:color w:val="000000"/>
                <w:sz w:val="18"/>
                <w:szCs w:val="20"/>
                <w:lang w:eastAsia="it-IT"/>
              </w:rPr>
              <w:t>A3.4</w:t>
            </w:r>
          </w:p>
        </w:tc>
        <w:tc>
          <w:tcPr>
            <w:tcW w:w="5134" w:type="dxa"/>
            <w:tcBorders>
              <w:top w:val="nil"/>
              <w:left w:val="nil"/>
              <w:bottom w:val="single" w:sz="8" w:space="0" w:color="auto"/>
              <w:right w:val="single" w:sz="8" w:space="0" w:color="auto"/>
            </w:tcBorders>
            <w:shd w:val="clear" w:color="auto" w:fill="auto"/>
            <w:vAlign w:val="center"/>
            <w:hideMark/>
          </w:tcPr>
          <w:p w:rsidR="001037D0" w:rsidRPr="001037D0" w:rsidRDefault="001037D0" w:rsidP="001037D0">
            <w:pPr>
              <w:spacing w:after="0" w:line="240" w:lineRule="auto"/>
              <w:rPr>
                <w:rFonts w:ascii="Arial" w:eastAsia="Times New Roman" w:hAnsi="Arial" w:cs="Arial"/>
                <w:sz w:val="18"/>
                <w:szCs w:val="20"/>
                <w:lang w:eastAsia="it-IT"/>
              </w:rPr>
            </w:pPr>
            <w:r w:rsidRPr="001037D0">
              <w:rPr>
                <w:rFonts w:ascii="Arial" w:eastAsia="Times New Roman" w:hAnsi="Arial" w:cs="Arial"/>
                <w:sz w:val="18"/>
                <w:szCs w:val="20"/>
                <w:lang w:eastAsia="it-IT"/>
              </w:rPr>
              <w:t xml:space="preserve">Potenziamento dei servizi complementari di igiene e decoro urbano riferiti alla gestione del patrimonio arboreo cittadino con indicazione delle modalità di svolgimento, di raccolta e smaltimento degli sfalci prodotti, da svolgere autonomamente secondo il calendario presentato e/o su indicazione del RUP/DEC </w:t>
            </w:r>
          </w:p>
        </w:tc>
        <w:tc>
          <w:tcPr>
            <w:tcW w:w="1005" w:type="dxa"/>
            <w:tcBorders>
              <w:top w:val="nil"/>
              <w:left w:val="nil"/>
              <w:bottom w:val="single" w:sz="8" w:space="0" w:color="auto"/>
              <w:right w:val="single" w:sz="8" w:space="0" w:color="auto"/>
            </w:tcBorders>
            <w:shd w:val="clear" w:color="auto" w:fill="auto"/>
            <w:vAlign w:val="center"/>
            <w:hideMark/>
          </w:tcPr>
          <w:p w:rsidR="001037D0" w:rsidRPr="001037D0" w:rsidRDefault="001037D0" w:rsidP="001037D0">
            <w:pPr>
              <w:spacing w:after="0" w:line="240" w:lineRule="auto"/>
              <w:jc w:val="center"/>
              <w:rPr>
                <w:rFonts w:ascii="Arial" w:eastAsia="Times New Roman" w:hAnsi="Arial" w:cs="Arial"/>
                <w:b/>
                <w:bCs/>
                <w:color w:val="000000"/>
                <w:sz w:val="20"/>
                <w:szCs w:val="20"/>
                <w:lang w:eastAsia="it-IT"/>
              </w:rPr>
            </w:pPr>
            <w:r w:rsidRPr="001037D0">
              <w:rPr>
                <w:rFonts w:ascii="Arial" w:eastAsia="Times New Roman" w:hAnsi="Arial" w:cs="Arial"/>
                <w:b/>
                <w:bCs/>
                <w:color w:val="000000"/>
                <w:sz w:val="20"/>
                <w:szCs w:val="20"/>
                <w:lang w:eastAsia="it-IT"/>
              </w:rPr>
              <w:t>8</w:t>
            </w:r>
          </w:p>
        </w:tc>
      </w:tr>
      <w:tr w:rsidR="001037D0" w:rsidRPr="001037D0" w:rsidTr="008450DF">
        <w:trPr>
          <w:trHeight w:val="2524"/>
        </w:trPr>
        <w:tc>
          <w:tcPr>
            <w:tcW w:w="471" w:type="dxa"/>
            <w:tcBorders>
              <w:top w:val="nil"/>
              <w:left w:val="single" w:sz="8" w:space="0" w:color="auto"/>
              <w:bottom w:val="single" w:sz="8" w:space="0" w:color="auto"/>
              <w:right w:val="single" w:sz="8" w:space="0" w:color="auto"/>
            </w:tcBorders>
            <w:shd w:val="clear" w:color="auto" w:fill="auto"/>
            <w:vAlign w:val="center"/>
            <w:hideMark/>
          </w:tcPr>
          <w:p w:rsidR="001037D0" w:rsidRPr="001037D0" w:rsidRDefault="001037D0" w:rsidP="001037D0">
            <w:pPr>
              <w:spacing w:after="0" w:line="240" w:lineRule="auto"/>
              <w:jc w:val="center"/>
              <w:rPr>
                <w:rFonts w:ascii="Arial" w:eastAsia="Times New Roman" w:hAnsi="Arial" w:cs="Arial"/>
                <w:b/>
                <w:bCs/>
                <w:color w:val="000000"/>
                <w:sz w:val="24"/>
                <w:szCs w:val="32"/>
                <w:lang w:eastAsia="it-IT"/>
              </w:rPr>
            </w:pPr>
            <w:r w:rsidRPr="001037D0">
              <w:rPr>
                <w:rFonts w:ascii="Arial" w:eastAsia="Times New Roman" w:hAnsi="Arial" w:cs="Arial"/>
                <w:b/>
                <w:bCs/>
                <w:color w:val="000000"/>
                <w:sz w:val="24"/>
                <w:szCs w:val="32"/>
                <w:lang w:eastAsia="it-IT"/>
              </w:rPr>
              <w:t>A4</w:t>
            </w:r>
          </w:p>
        </w:tc>
        <w:tc>
          <w:tcPr>
            <w:tcW w:w="1671" w:type="dxa"/>
            <w:tcBorders>
              <w:top w:val="nil"/>
              <w:left w:val="nil"/>
              <w:bottom w:val="single" w:sz="8" w:space="0" w:color="auto"/>
              <w:right w:val="single" w:sz="8" w:space="0" w:color="auto"/>
            </w:tcBorders>
            <w:shd w:val="clear" w:color="auto" w:fill="auto"/>
            <w:vAlign w:val="center"/>
            <w:hideMark/>
          </w:tcPr>
          <w:p w:rsidR="001037D0" w:rsidRPr="001037D0" w:rsidRDefault="001037D0" w:rsidP="001037D0">
            <w:pPr>
              <w:spacing w:after="0" w:line="240" w:lineRule="auto"/>
              <w:jc w:val="center"/>
              <w:rPr>
                <w:rFonts w:ascii="Arial" w:eastAsia="Times New Roman" w:hAnsi="Arial" w:cs="Arial"/>
                <w:color w:val="000000"/>
                <w:sz w:val="18"/>
                <w:lang w:eastAsia="it-IT"/>
              </w:rPr>
            </w:pPr>
            <w:r w:rsidRPr="001037D0">
              <w:rPr>
                <w:rFonts w:ascii="Arial" w:eastAsia="Times New Roman" w:hAnsi="Arial" w:cs="Arial"/>
                <w:color w:val="000000"/>
                <w:sz w:val="18"/>
                <w:lang w:eastAsia="it-IT"/>
              </w:rPr>
              <w:t>Proposta di organizzazione della fase di start-up correlata al completo avvio del servizio, incluse le indagini territoriali per la verifica dei dati degli utenti iscritti a ruolo (massimo 6 mesi)</w:t>
            </w:r>
          </w:p>
        </w:tc>
        <w:tc>
          <w:tcPr>
            <w:tcW w:w="521" w:type="dxa"/>
            <w:tcBorders>
              <w:top w:val="nil"/>
              <w:left w:val="nil"/>
              <w:bottom w:val="single" w:sz="8" w:space="0" w:color="auto"/>
              <w:right w:val="single" w:sz="8" w:space="0" w:color="auto"/>
            </w:tcBorders>
            <w:shd w:val="clear" w:color="auto" w:fill="auto"/>
            <w:vAlign w:val="center"/>
            <w:hideMark/>
          </w:tcPr>
          <w:p w:rsidR="001037D0" w:rsidRPr="001037D0" w:rsidRDefault="001037D0" w:rsidP="001037D0">
            <w:pPr>
              <w:spacing w:after="0" w:line="240" w:lineRule="auto"/>
              <w:jc w:val="center"/>
              <w:rPr>
                <w:rFonts w:ascii="Arial" w:eastAsia="Times New Roman" w:hAnsi="Arial" w:cs="Arial"/>
                <w:b/>
                <w:bCs/>
                <w:color w:val="000000"/>
                <w:sz w:val="18"/>
                <w:szCs w:val="20"/>
                <w:lang w:eastAsia="it-IT"/>
              </w:rPr>
            </w:pPr>
            <w:r w:rsidRPr="001037D0">
              <w:rPr>
                <w:rFonts w:ascii="Arial" w:eastAsia="Times New Roman" w:hAnsi="Arial" w:cs="Arial"/>
                <w:b/>
                <w:bCs/>
                <w:color w:val="000000"/>
                <w:sz w:val="18"/>
                <w:szCs w:val="20"/>
                <w:lang w:eastAsia="it-IT"/>
              </w:rPr>
              <w:t>A4.1</w:t>
            </w:r>
          </w:p>
        </w:tc>
        <w:tc>
          <w:tcPr>
            <w:tcW w:w="5134" w:type="dxa"/>
            <w:tcBorders>
              <w:top w:val="nil"/>
              <w:left w:val="nil"/>
              <w:bottom w:val="single" w:sz="8" w:space="0" w:color="auto"/>
              <w:right w:val="single" w:sz="8" w:space="0" w:color="auto"/>
            </w:tcBorders>
            <w:shd w:val="clear" w:color="auto" w:fill="auto"/>
            <w:vAlign w:val="center"/>
            <w:hideMark/>
          </w:tcPr>
          <w:p w:rsidR="001037D0" w:rsidRPr="001037D0" w:rsidRDefault="001037D0" w:rsidP="001037D0">
            <w:pPr>
              <w:spacing w:after="0" w:line="240" w:lineRule="auto"/>
              <w:rPr>
                <w:rFonts w:ascii="Arial" w:eastAsia="Times New Roman" w:hAnsi="Arial" w:cs="Arial"/>
                <w:sz w:val="18"/>
                <w:szCs w:val="20"/>
                <w:lang w:eastAsia="it-IT"/>
              </w:rPr>
            </w:pPr>
            <w:r w:rsidRPr="001037D0">
              <w:rPr>
                <w:rFonts w:ascii="Arial" w:eastAsia="Times New Roman" w:hAnsi="Arial" w:cs="Arial"/>
                <w:sz w:val="18"/>
                <w:szCs w:val="20"/>
                <w:lang w:eastAsia="it-IT"/>
              </w:rPr>
              <w:t xml:space="preserve">La proposta deve includere la gestione della fase di Start Up del servizio, della durata massima di 6 mesi, da esplicitare nel cronoprogramma includente i  tempi per la gestione delle indagini territoriali, per l'attivazione di tutti i servizi e quelli programmati per la campagna di sensibilizzazione strutturata dal concorrente. È previsto un periodo massimo di riduzione di 2 mesi </w:t>
            </w:r>
          </w:p>
        </w:tc>
        <w:tc>
          <w:tcPr>
            <w:tcW w:w="1005" w:type="dxa"/>
            <w:tcBorders>
              <w:top w:val="nil"/>
              <w:left w:val="nil"/>
              <w:bottom w:val="single" w:sz="8" w:space="0" w:color="auto"/>
              <w:right w:val="single" w:sz="8" w:space="0" w:color="auto"/>
            </w:tcBorders>
            <w:shd w:val="clear" w:color="auto" w:fill="auto"/>
            <w:vAlign w:val="center"/>
            <w:hideMark/>
          </w:tcPr>
          <w:p w:rsidR="001037D0" w:rsidRPr="001037D0" w:rsidRDefault="001037D0" w:rsidP="001037D0">
            <w:pPr>
              <w:spacing w:after="0" w:line="240" w:lineRule="auto"/>
              <w:jc w:val="center"/>
              <w:rPr>
                <w:rFonts w:ascii="Arial" w:eastAsia="Times New Roman" w:hAnsi="Arial" w:cs="Arial"/>
                <w:b/>
                <w:bCs/>
                <w:color w:val="000000"/>
                <w:sz w:val="20"/>
                <w:szCs w:val="20"/>
                <w:lang w:eastAsia="it-IT"/>
              </w:rPr>
            </w:pPr>
            <w:r w:rsidRPr="001037D0">
              <w:rPr>
                <w:rFonts w:ascii="Arial" w:eastAsia="Times New Roman" w:hAnsi="Arial" w:cs="Arial"/>
                <w:b/>
                <w:bCs/>
                <w:color w:val="000000"/>
                <w:sz w:val="20"/>
                <w:szCs w:val="20"/>
                <w:lang w:eastAsia="it-IT"/>
              </w:rPr>
              <w:t>3</w:t>
            </w:r>
          </w:p>
        </w:tc>
      </w:tr>
      <w:tr w:rsidR="001037D0" w:rsidRPr="001037D0" w:rsidTr="008450DF">
        <w:trPr>
          <w:trHeight w:val="3302"/>
        </w:trPr>
        <w:tc>
          <w:tcPr>
            <w:tcW w:w="471" w:type="dxa"/>
            <w:tcBorders>
              <w:top w:val="nil"/>
              <w:left w:val="single" w:sz="8" w:space="0" w:color="auto"/>
              <w:bottom w:val="nil"/>
              <w:right w:val="single" w:sz="8" w:space="0" w:color="auto"/>
            </w:tcBorders>
            <w:shd w:val="clear" w:color="auto" w:fill="auto"/>
            <w:vAlign w:val="center"/>
            <w:hideMark/>
          </w:tcPr>
          <w:p w:rsidR="001037D0" w:rsidRPr="001037D0" w:rsidRDefault="001037D0" w:rsidP="001037D0">
            <w:pPr>
              <w:spacing w:after="0" w:line="240" w:lineRule="auto"/>
              <w:jc w:val="center"/>
              <w:rPr>
                <w:rFonts w:ascii="Arial" w:eastAsia="Times New Roman" w:hAnsi="Arial" w:cs="Arial"/>
                <w:b/>
                <w:bCs/>
                <w:color w:val="000000"/>
                <w:sz w:val="24"/>
                <w:szCs w:val="32"/>
                <w:lang w:eastAsia="it-IT"/>
              </w:rPr>
            </w:pPr>
            <w:r w:rsidRPr="001037D0">
              <w:rPr>
                <w:rFonts w:ascii="Arial" w:eastAsia="Times New Roman" w:hAnsi="Arial" w:cs="Arial"/>
                <w:b/>
                <w:bCs/>
                <w:color w:val="000000"/>
                <w:sz w:val="24"/>
                <w:szCs w:val="32"/>
                <w:lang w:eastAsia="it-IT"/>
              </w:rPr>
              <w:t>A5</w:t>
            </w:r>
          </w:p>
        </w:tc>
        <w:tc>
          <w:tcPr>
            <w:tcW w:w="1671" w:type="dxa"/>
            <w:tcBorders>
              <w:top w:val="nil"/>
              <w:left w:val="nil"/>
              <w:bottom w:val="nil"/>
              <w:right w:val="single" w:sz="8" w:space="0" w:color="auto"/>
            </w:tcBorders>
            <w:shd w:val="clear" w:color="auto" w:fill="auto"/>
            <w:vAlign w:val="center"/>
            <w:hideMark/>
          </w:tcPr>
          <w:p w:rsidR="001037D0" w:rsidRPr="001037D0" w:rsidRDefault="001037D0" w:rsidP="001037D0">
            <w:pPr>
              <w:spacing w:after="0" w:line="240" w:lineRule="auto"/>
              <w:jc w:val="center"/>
              <w:rPr>
                <w:rFonts w:ascii="Arial" w:eastAsia="Times New Roman" w:hAnsi="Arial" w:cs="Arial"/>
                <w:sz w:val="18"/>
                <w:lang w:eastAsia="it-IT"/>
              </w:rPr>
            </w:pPr>
            <w:r w:rsidRPr="001037D0">
              <w:rPr>
                <w:rFonts w:ascii="Arial" w:eastAsia="Times New Roman" w:hAnsi="Arial" w:cs="Arial"/>
                <w:sz w:val="18"/>
                <w:lang w:eastAsia="it-IT"/>
              </w:rPr>
              <w:t>Progettazione delle attività di comunicazione e sensibilizzazione di accompagnamento all'avvio dei servizi oggetto di appalto (migliorativa rispetto a quella prevista) e finalizzata al raggiungimento degli obiettivi previsti dal Capitolato</w:t>
            </w:r>
          </w:p>
        </w:tc>
        <w:tc>
          <w:tcPr>
            <w:tcW w:w="521" w:type="dxa"/>
            <w:tcBorders>
              <w:top w:val="nil"/>
              <w:left w:val="nil"/>
              <w:bottom w:val="nil"/>
              <w:right w:val="single" w:sz="8" w:space="0" w:color="auto"/>
            </w:tcBorders>
            <w:shd w:val="clear" w:color="auto" w:fill="auto"/>
            <w:vAlign w:val="center"/>
            <w:hideMark/>
          </w:tcPr>
          <w:p w:rsidR="001037D0" w:rsidRPr="001037D0" w:rsidRDefault="001037D0" w:rsidP="001037D0">
            <w:pPr>
              <w:spacing w:after="0" w:line="240" w:lineRule="auto"/>
              <w:jc w:val="center"/>
              <w:rPr>
                <w:rFonts w:ascii="Arial" w:eastAsia="Times New Roman" w:hAnsi="Arial" w:cs="Arial"/>
                <w:b/>
                <w:bCs/>
                <w:color w:val="000000"/>
                <w:sz w:val="18"/>
                <w:szCs w:val="20"/>
                <w:lang w:eastAsia="it-IT"/>
              </w:rPr>
            </w:pPr>
            <w:r w:rsidRPr="001037D0">
              <w:rPr>
                <w:rFonts w:ascii="Arial" w:eastAsia="Times New Roman" w:hAnsi="Arial" w:cs="Arial"/>
                <w:b/>
                <w:bCs/>
                <w:color w:val="000000"/>
                <w:sz w:val="18"/>
                <w:szCs w:val="20"/>
                <w:lang w:eastAsia="it-IT"/>
              </w:rPr>
              <w:t>A5.1</w:t>
            </w:r>
          </w:p>
        </w:tc>
        <w:tc>
          <w:tcPr>
            <w:tcW w:w="5134" w:type="dxa"/>
            <w:tcBorders>
              <w:top w:val="nil"/>
              <w:left w:val="nil"/>
              <w:bottom w:val="nil"/>
              <w:right w:val="single" w:sz="8" w:space="0" w:color="auto"/>
            </w:tcBorders>
            <w:shd w:val="clear" w:color="auto" w:fill="auto"/>
            <w:vAlign w:val="center"/>
            <w:hideMark/>
          </w:tcPr>
          <w:p w:rsidR="001037D0" w:rsidRPr="001037D0" w:rsidRDefault="001037D0" w:rsidP="001037D0">
            <w:pPr>
              <w:spacing w:after="0" w:line="240" w:lineRule="auto"/>
              <w:rPr>
                <w:rFonts w:ascii="Arial" w:eastAsia="Times New Roman" w:hAnsi="Arial" w:cs="Arial"/>
                <w:sz w:val="18"/>
                <w:szCs w:val="20"/>
                <w:lang w:eastAsia="it-IT"/>
              </w:rPr>
            </w:pPr>
            <w:r w:rsidRPr="001037D0">
              <w:rPr>
                <w:rFonts w:ascii="Arial" w:eastAsia="Times New Roman" w:hAnsi="Arial" w:cs="Arial"/>
                <w:sz w:val="18"/>
                <w:szCs w:val="20"/>
                <w:lang w:eastAsia="it-IT"/>
              </w:rPr>
              <w:t>Le attività dovranno essere strutturate per l'intera durata dell'appalto. Il concorrente dovrà prevedere l'organizzazione e la strutturazione della campagna rivolta ai diversi target di utenti e dovrà indicare il numero di incontri pubblici istituzionali ed il materiale da produrre per ciascun anno dell'appalto. La campagna dovrà includere le modalità per verificare il grado di soddisfazione dell'utenza. Indicazione delle misure finalizzate all’attivazione di un sistema di premialità alle utenze</w:t>
            </w:r>
          </w:p>
        </w:tc>
        <w:tc>
          <w:tcPr>
            <w:tcW w:w="1005" w:type="dxa"/>
            <w:tcBorders>
              <w:top w:val="nil"/>
              <w:left w:val="nil"/>
              <w:bottom w:val="nil"/>
              <w:right w:val="single" w:sz="8" w:space="0" w:color="auto"/>
            </w:tcBorders>
            <w:shd w:val="clear" w:color="auto" w:fill="auto"/>
            <w:vAlign w:val="center"/>
            <w:hideMark/>
          </w:tcPr>
          <w:p w:rsidR="001037D0" w:rsidRPr="001037D0" w:rsidRDefault="001037D0" w:rsidP="001037D0">
            <w:pPr>
              <w:spacing w:after="0" w:line="240" w:lineRule="auto"/>
              <w:jc w:val="center"/>
              <w:rPr>
                <w:rFonts w:ascii="Arial" w:eastAsia="Times New Roman" w:hAnsi="Arial" w:cs="Arial"/>
                <w:b/>
                <w:bCs/>
                <w:color w:val="000000"/>
                <w:sz w:val="20"/>
                <w:szCs w:val="20"/>
                <w:lang w:eastAsia="it-IT"/>
              </w:rPr>
            </w:pPr>
            <w:r w:rsidRPr="001037D0">
              <w:rPr>
                <w:rFonts w:ascii="Arial" w:eastAsia="Times New Roman" w:hAnsi="Arial" w:cs="Arial"/>
                <w:b/>
                <w:bCs/>
                <w:color w:val="000000"/>
                <w:sz w:val="20"/>
                <w:szCs w:val="20"/>
                <w:lang w:eastAsia="it-IT"/>
              </w:rPr>
              <w:t>5</w:t>
            </w:r>
          </w:p>
        </w:tc>
      </w:tr>
      <w:tr w:rsidR="001037D0" w:rsidRPr="001037D0" w:rsidTr="008450DF">
        <w:trPr>
          <w:trHeight w:val="550"/>
        </w:trPr>
        <w:tc>
          <w:tcPr>
            <w:tcW w:w="471" w:type="dxa"/>
            <w:tcBorders>
              <w:top w:val="nil"/>
              <w:left w:val="single" w:sz="8" w:space="0" w:color="auto"/>
              <w:bottom w:val="single" w:sz="4" w:space="0" w:color="auto"/>
              <w:right w:val="single" w:sz="8" w:space="0" w:color="auto"/>
            </w:tcBorders>
            <w:shd w:val="clear" w:color="000000" w:fill="D9D9D9"/>
            <w:vAlign w:val="center"/>
            <w:hideMark/>
          </w:tcPr>
          <w:p w:rsidR="001037D0" w:rsidRPr="001037D0" w:rsidRDefault="001037D0" w:rsidP="001037D0">
            <w:pPr>
              <w:spacing w:after="0" w:line="240" w:lineRule="auto"/>
              <w:jc w:val="center"/>
              <w:rPr>
                <w:rFonts w:ascii="Arial" w:eastAsia="Times New Roman" w:hAnsi="Arial" w:cs="Arial"/>
                <w:b/>
                <w:bCs/>
                <w:color w:val="000000"/>
                <w:sz w:val="20"/>
                <w:szCs w:val="20"/>
                <w:lang w:eastAsia="it-IT"/>
              </w:rPr>
            </w:pPr>
            <w:r w:rsidRPr="001037D0">
              <w:rPr>
                <w:rFonts w:ascii="Arial" w:eastAsia="Times New Roman" w:hAnsi="Arial" w:cs="Arial"/>
                <w:b/>
                <w:bCs/>
                <w:color w:val="000000"/>
                <w:sz w:val="20"/>
                <w:szCs w:val="20"/>
                <w:lang w:eastAsia="it-IT"/>
              </w:rPr>
              <w:t> </w:t>
            </w:r>
          </w:p>
        </w:tc>
        <w:tc>
          <w:tcPr>
            <w:tcW w:w="1671" w:type="dxa"/>
            <w:tcBorders>
              <w:top w:val="nil"/>
              <w:left w:val="nil"/>
              <w:bottom w:val="single" w:sz="4" w:space="0" w:color="auto"/>
              <w:right w:val="single" w:sz="8" w:space="0" w:color="auto"/>
            </w:tcBorders>
            <w:shd w:val="clear" w:color="000000" w:fill="D9D9D9"/>
            <w:vAlign w:val="center"/>
            <w:hideMark/>
          </w:tcPr>
          <w:p w:rsidR="001037D0" w:rsidRPr="001037D0" w:rsidRDefault="001037D0" w:rsidP="001037D0">
            <w:pPr>
              <w:spacing w:after="0" w:line="240" w:lineRule="auto"/>
              <w:jc w:val="center"/>
              <w:rPr>
                <w:rFonts w:ascii="Arial" w:eastAsia="Times New Roman" w:hAnsi="Arial" w:cs="Arial"/>
                <w:b/>
                <w:bCs/>
                <w:color w:val="000000"/>
                <w:sz w:val="18"/>
                <w:lang w:eastAsia="it-IT"/>
              </w:rPr>
            </w:pPr>
            <w:r w:rsidRPr="001037D0">
              <w:rPr>
                <w:rFonts w:ascii="Arial" w:eastAsia="Times New Roman" w:hAnsi="Arial" w:cs="Arial"/>
                <w:b/>
                <w:bCs/>
                <w:color w:val="000000"/>
                <w:sz w:val="18"/>
                <w:lang w:eastAsia="it-IT"/>
              </w:rPr>
              <w:t>Totale</w:t>
            </w:r>
          </w:p>
        </w:tc>
        <w:tc>
          <w:tcPr>
            <w:tcW w:w="521" w:type="dxa"/>
            <w:tcBorders>
              <w:top w:val="nil"/>
              <w:left w:val="nil"/>
              <w:bottom w:val="single" w:sz="4" w:space="0" w:color="auto"/>
              <w:right w:val="single" w:sz="8" w:space="0" w:color="auto"/>
            </w:tcBorders>
            <w:shd w:val="clear" w:color="000000" w:fill="D9D9D9"/>
            <w:vAlign w:val="center"/>
            <w:hideMark/>
          </w:tcPr>
          <w:p w:rsidR="001037D0" w:rsidRPr="001037D0" w:rsidRDefault="001037D0" w:rsidP="001037D0">
            <w:pPr>
              <w:spacing w:after="0" w:line="240" w:lineRule="auto"/>
              <w:jc w:val="center"/>
              <w:rPr>
                <w:rFonts w:ascii="Arial" w:eastAsia="Times New Roman" w:hAnsi="Arial" w:cs="Arial"/>
                <w:b/>
                <w:bCs/>
                <w:color w:val="000000"/>
                <w:sz w:val="20"/>
                <w:szCs w:val="20"/>
                <w:lang w:eastAsia="it-IT"/>
              </w:rPr>
            </w:pPr>
            <w:r w:rsidRPr="001037D0">
              <w:rPr>
                <w:rFonts w:ascii="Arial" w:eastAsia="Times New Roman" w:hAnsi="Arial" w:cs="Arial"/>
                <w:b/>
                <w:bCs/>
                <w:color w:val="000000"/>
                <w:sz w:val="20"/>
                <w:szCs w:val="20"/>
                <w:lang w:eastAsia="it-IT"/>
              </w:rPr>
              <w:t> </w:t>
            </w:r>
          </w:p>
        </w:tc>
        <w:tc>
          <w:tcPr>
            <w:tcW w:w="5134" w:type="dxa"/>
            <w:tcBorders>
              <w:top w:val="nil"/>
              <w:left w:val="nil"/>
              <w:bottom w:val="single" w:sz="4" w:space="0" w:color="auto"/>
              <w:right w:val="single" w:sz="8" w:space="0" w:color="auto"/>
            </w:tcBorders>
            <w:shd w:val="clear" w:color="000000" w:fill="D9D9D9"/>
            <w:vAlign w:val="center"/>
            <w:hideMark/>
          </w:tcPr>
          <w:p w:rsidR="001037D0" w:rsidRPr="001037D0" w:rsidRDefault="001037D0" w:rsidP="001037D0">
            <w:pPr>
              <w:spacing w:after="0" w:line="240" w:lineRule="auto"/>
              <w:rPr>
                <w:rFonts w:ascii="Arial" w:eastAsia="Times New Roman" w:hAnsi="Arial" w:cs="Arial"/>
                <w:b/>
                <w:bCs/>
                <w:color w:val="000000"/>
                <w:sz w:val="20"/>
                <w:szCs w:val="20"/>
                <w:lang w:eastAsia="it-IT"/>
              </w:rPr>
            </w:pPr>
            <w:r w:rsidRPr="001037D0">
              <w:rPr>
                <w:rFonts w:ascii="Arial" w:eastAsia="Times New Roman" w:hAnsi="Arial" w:cs="Arial"/>
                <w:b/>
                <w:bCs/>
                <w:color w:val="000000"/>
                <w:sz w:val="20"/>
                <w:szCs w:val="20"/>
                <w:lang w:eastAsia="it-IT"/>
              </w:rPr>
              <w:t> </w:t>
            </w:r>
          </w:p>
        </w:tc>
        <w:tc>
          <w:tcPr>
            <w:tcW w:w="1005" w:type="dxa"/>
            <w:tcBorders>
              <w:top w:val="nil"/>
              <w:left w:val="nil"/>
              <w:bottom w:val="single" w:sz="4" w:space="0" w:color="auto"/>
              <w:right w:val="single" w:sz="8" w:space="0" w:color="auto"/>
            </w:tcBorders>
            <w:shd w:val="clear" w:color="000000" w:fill="D9D9D9"/>
            <w:vAlign w:val="center"/>
            <w:hideMark/>
          </w:tcPr>
          <w:p w:rsidR="001037D0" w:rsidRPr="001037D0" w:rsidRDefault="001037D0" w:rsidP="001037D0">
            <w:pPr>
              <w:spacing w:after="0" w:line="240" w:lineRule="auto"/>
              <w:jc w:val="center"/>
              <w:rPr>
                <w:rFonts w:ascii="Arial" w:eastAsia="Times New Roman" w:hAnsi="Arial" w:cs="Arial"/>
                <w:b/>
                <w:bCs/>
                <w:color w:val="000000"/>
                <w:sz w:val="20"/>
                <w:szCs w:val="20"/>
                <w:lang w:eastAsia="it-IT"/>
              </w:rPr>
            </w:pPr>
            <w:r w:rsidRPr="001037D0">
              <w:rPr>
                <w:rFonts w:ascii="Arial" w:eastAsia="Times New Roman" w:hAnsi="Arial" w:cs="Arial"/>
                <w:b/>
                <w:bCs/>
                <w:color w:val="000000"/>
                <w:sz w:val="20"/>
                <w:szCs w:val="20"/>
                <w:lang w:eastAsia="it-IT"/>
              </w:rPr>
              <w:t>90</w:t>
            </w:r>
          </w:p>
        </w:tc>
      </w:tr>
      <w:tr w:rsidR="008450DF" w:rsidRPr="001037D0" w:rsidTr="008450DF">
        <w:trPr>
          <w:trHeight w:val="550"/>
        </w:trPr>
        <w:tc>
          <w:tcPr>
            <w:tcW w:w="471" w:type="dxa"/>
            <w:tcBorders>
              <w:top w:val="single" w:sz="4" w:space="0" w:color="auto"/>
              <w:left w:val="single" w:sz="4" w:space="0" w:color="auto"/>
              <w:bottom w:val="single" w:sz="4" w:space="0" w:color="auto"/>
              <w:right w:val="single" w:sz="8" w:space="0" w:color="auto"/>
            </w:tcBorders>
            <w:shd w:val="clear" w:color="000000" w:fill="D9D9D9"/>
            <w:vAlign w:val="center"/>
          </w:tcPr>
          <w:p w:rsidR="008450DF" w:rsidRPr="001037D0" w:rsidRDefault="008450DF" w:rsidP="001037D0">
            <w:pPr>
              <w:spacing w:after="0" w:line="240" w:lineRule="auto"/>
              <w:jc w:val="center"/>
              <w:rPr>
                <w:rFonts w:ascii="Arial" w:eastAsia="Times New Roman" w:hAnsi="Arial" w:cs="Arial"/>
                <w:b/>
                <w:bCs/>
                <w:color w:val="000000"/>
                <w:sz w:val="20"/>
                <w:szCs w:val="20"/>
                <w:lang w:eastAsia="it-IT"/>
              </w:rPr>
            </w:pPr>
          </w:p>
        </w:tc>
        <w:tc>
          <w:tcPr>
            <w:tcW w:w="1671" w:type="dxa"/>
            <w:tcBorders>
              <w:top w:val="single" w:sz="4" w:space="0" w:color="auto"/>
              <w:left w:val="nil"/>
              <w:bottom w:val="single" w:sz="4" w:space="0" w:color="auto"/>
              <w:right w:val="single" w:sz="8" w:space="0" w:color="auto"/>
            </w:tcBorders>
            <w:shd w:val="clear" w:color="000000" w:fill="D9D9D9"/>
            <w:vAlign w:val="center"/>
          </w:tcPr>
          <w:p w:rsidR="008450DF" w:rsidRPr="001037D0" w:rsidRDefault="008450DF" w:rsidP="001037D0">
            <w:pPr>
              <w:spacing w:after="0" w:line="240" w:lineRule="auto"/>
              <w:jc w:val="center"/>
              <w:rPr>
                <w:rFonts w:ascii="Arial" w:eastAsia="Times New Roman" w:hAnsi="Arial" w:cs="Arial"/>
                <w:b/>
                <w:bCs/>
                <w:color w:val="000000"/>
                <w:sz w:val="18"/>
                <w:lang w:eastAsia="it-IT"/>
              </w:rPr>
            </w:pPr>
            <w:r>
              <w:rPr>
                <w:rFonts w:ascii="Arial" w:eastAsia="Times New Roman" w:hAnsi="Arial" w:cs="Arial"/>
                <w:b/>
                <w:bCs/>
                <w:color w:val="000000"/>
                <w:sz w:val="18"/>
                <w:lang w:eastAsia="it-IT"/>
              </w:rPr>
              <w:t>Elementi di natura quantitativa</w:t>
            </w:r>
          </w:p>
        </w:tc>
        <w:tc>
          <w:tcPr>
            <w:tcW w:w="521" w:type="dxa"/>
            <w:tcBorders>
              <w:top w:val="single" w:sz="4" w:space="0" w:color="auto"/>
              <w:left w:val="nil"/>
              <w:bottom w:val="single" w:sz="4" w:space="0" w:color="auto"/>
              <w:right w:val="single" w:sz="8" w:space="0" w:color="auto"/>
            </w:tcBorders>
            <w:shd w:val="clear" w:color="000000" w:fill="D9D9D9"/>
            <w:vAlign w:val="center"/>
          </w:tcPr>
          <w:p w:rsidR="008450DF" w:rsidRPr="001037D0" w:rsidRDefault="008450DF" w:rsidP="001037D0">
            <w:pPr>
              <w:spacing w:after="0" w:line="240" w:lineRule="auto"/>
              <w:jc w:val="center"/>
              <w:rPr>
                <w:rFonts w:ascii="Arial" w:eastAsia="Times New Roman" w:hAnsi="Arial" w:cs="Arial"/>
                <w:b/>
                <w:bCs/>
                <w:color w:val="000000"/>
                <w:sz w:val="20"/>
                <w:szCs w:val="20"/>
                <w:lang w:eastAsia="it-IT"/>
              </w:rPr>
            </w:pPr>
          </w:p>
        </w:tc>
        <w:tc>
          <w:tcPr>
            <w:tcW w:w="5134" w:type="dxa"/>
            <w:tcBorders>
              <w:top w:val="single" w:sz="4" w:space="0" w:color="auto"/>
              <w:left w:val="nil"/>
              <w:bottom w:val="single" w:sz="4" w:space="0" w:color="auto"/>
              <w:right w:val="single" w:sz="8" w:space="0" w:color="auto"/>
            </w:tcBorders>
            <w:shd w:val="clear" w:color="000000" w:fill="D9D9D9"/>
            <w:vAlign w:val="center"/>
          </w:tcPr>
          <w:p w:rsidR="008450DF" w:rsidRPr="001037D0" w:rsidRDefault="008450DF" w:rsidP="001037D0">
            <w:pPr>
              <w:spacing w:after="0" w:line="240" w:lineRule="auto"/>
              <w:rPr>
                <w:rFonts w:ascii="Arial" w:eastAsia="Times New Roman" w:hAnsi="Arial" w:cs="Arial"/>
                <w:b/>
                <w:bCs/>
                <w:color w:val="000000"/>
                <w:sz w:val="20"/>
                <w:szCs w:val="20"/>
                <w:lang w:eastAsia="it-IT"/>
              </w:rPr>
            </w:pPr>
            <w:r>
              <w:rPr>
                <w:rFonts w:ascii="Arial" w:eastAsia="Times New Roman" w:hAnsi="Arial" w:cs="Arial"/>
                <w:b/>
                <w:bCs/>
                <w:color w:val="000000"/>
                <w:sz w:val="20"/>
                <w:szCs w:val="20"/>
                <w:lang w:eastAsia="it-IT"/>
              </w:rPr>
              <w:t xml:space="preserve">Offerta economica </w:t>
            </w:r>
          </w:p>
        </w:tc>
        <w:tc>
          <w:tcPr>
            <w:tcW w:w="1005" w:type="dxa"/>
            <w:tcBorders>
              <w:top w:val="single" w:sz="4" w:space="0" w:color="auto"/>
              <w:left w:val="nil"/>
              <w:bottom w:val="single" w:sz="4" w:space="0" w:color="auto"/>
              <w:right w:val="single" w:sz="4" w:space="0" w:color="auto"/>
            </w:tcBorders>
            <w:shd w:val="clear" w:color="000000" w:fill="D9D9D9"/>
            <w:vAlign w:val="center"/>
          </w:tcPr>
          <w:p w:rsidR="008450DF" w:rsidRPr="001037D0" w:rsidRDefault="008450DF" w:rsidP="001037D0">
            <w:pPr>
              <w:spacing w:after="0" w:line="240" w:lineRule="auto"/>
              <w:jc w:val="center"/>
              <w:rPr>
                <w:rFonts w:ascii="Arial" w:eastAsia="Times New Roman" w:hAnsi="Arial" w:cs="Arial"/>
                <w:b/>
                <w:bCs/>
                <w:color w:val="000000"/>
                <w:sz w:val="20"/>
                <w:szCs w:val="20"/>
                <w:lang w:eastAsia="it-IT"/>
              </w:rPr>
            </w:pPr>
            <w:r>
              <w:rPr>
                <w:rFonts w:ascii="Arial" w:eastAsia="Times New Roman" w:hAnsi="Arial" w:cs="Arial"/>
                <w:b/>
                <w:bCs/>
                <w:color w:val="000000"/>
                <w:sz w:val="20"/>
                <w:szCs w:val="20"/>
                <w:lang w:eastAsia="it-IT"/>
              </w:rPr>
              <w:t>10</w:t>
            </w:r>
          </w:p>
        </w:tc>
      </w:tr>
    </w:tbl>
    <w:p w:rsidR="002B08A9" w:rsidRDefault="002B08A9" w:rsidP="00E32E22">
      <w:pPr>
        <w:spacing w:after="0" w:line="240" w:lineRule="auto"/>
        <w:ind w:right="-1"/>
        <w:jc w:val="both"/>
        <w:rPr>
          <w:rFonts w:ascii="Calibri" w:eastAsia="Calibri" w:hAnsi="Calibri" w:cstheme="minorHAnsi"/>
          <w:sz w:val="24"/>
          <w:szCs w:val="24"/>
        </w:rPr>
      </w:pPr>
    </w:p>
    <w:p w:rsidR="008450DF" w:rsidRDefault="008450DF" w:rsidP="008450DF">
      <w:pPr>
        <w:pStyle w:val="Paragrafoelenco"/>
        <w:kinsoku w:val="0"/>
        <w:overflowPunct w:val="0"/>
        <w:spacing w:before="69"/>
        <w:ind w:left="360" w:right="253"/>
        <w:jc w:val="both"/>
        <w:rPr>
          <w:rFonts w:cs="Calibri"/>
          <w:i/>
          <w:iCs/>
        </w:rPr>
      </w:pPr>
      <w:bookmarkStart w:id="12" w:name="_Ref100914486"/>
      <w:r w:rsidRPr="008450DF">
        <w:rPr>
          <w:rFonts w:cs="Calibri"/>
          <w:i/>
          <w:iCs/>
        </w:rPr>
        <w:t>* In caso di RTI è sufficiente che la capogruppo detenga le certificazioni previste. Per il rating di legalità è sufficiente che un operatore economico componente il RTI detenga il rating di legalità. Qualora due o più operatori economici detengano il rating di legalità, ai fini dell’attribuzione del punteggio sarà considerato il maggior rating di legalità detenuto dall’impresa (mandataria o mandante) componente il raggruppamento temporaneo di impresa. Con riferimento ai Consorzi è sufficiente che il rating di legalità sia posseduto o dal consorzio o da una delle consorziate esecutrici del servizio. Qualora il consorzio e la/e consorziata/e esecutrice /i detengano il rating di legalità, ai fini dell’attribuzione del punteggio sarà considerato il maggior rating di legalità detenuto dall’impresa (consorzio o consorziata/esecutrice/i)</w:t>
      </w:r>
    </w:p>
    <w:p w:rsidR="008450DF" w:rsidRPr="008450DF" w:rsidRDefault="008450DF" w:rsidP="008450DF">
      <w:pPr>
        <w:pStyle w:val="Paragrafoelenco"/>
        <w:kinsoku w:val="0"/>
        <w:overflowPunct w:val="0"/>
        <w:spacing w:before="69"/>
        <w:ind w:left="360" w:right="253"/>
        <w:jc w:val="both"/>
        <w:rPr>
          <w:rFonts w:cs="Calibri"/>
          <w:i/>
          <w:iCs/>
        </w:rPr>
      </w:pPr>
    </w:p>
    <w:p w:rsidR="003843D8" w:rsidRPr="003843D8" w:rsidRDefault="003843D8" w:rsidP="00597F0A">
      <w:pPr>
        <w:pStyle w:val="Paragrafoelenco"/>
        <w:numPr>
          <w:ilvl w:val="0"/>
          <w:numId w:val="21"/>
        </w:numPr>
        <w:tabs>
          <w:tab w:val="left" w:pos="709"/>
        </w:tabs>
        <w:spacing w:after="0" w:line="240" w:lineRule="auto"/>
        <w:ind w:right="-1"/>
        <w:jc w:val="both"/>
        <w:rPr>
          <w:rFonts w:cstheme="minorHAnsi"/>
          <w:sz w:val="24"/>
          <w:szCs w:val="24"/>
        </w:rPr>
      </w:pPr>
      <w:r>
        <w:rPr>
          <w:rFonts w:cstheme="minorHAnsi"/>
          <w:b/>
          <w:sz w:val="24"/>
          <w:szCs w:val="24"/>
        </w:rPr>
        <w:t>METODO DI CALCOLO DEI PUNTEGGI</w:t>
      </w:r>
      <w:bookmarkEnd w:id="12"/>
      <w:r>
        <w:rPr>
          <w:rFonts w:cstheme="minorHAnsi"/>
          <w:b/>
          <w:sz w:val="24"/>
          <w:szCs w:val="24"/>
        </w:rPr>
        <w:t xml:space="preserve"> </w:t>
      </w:r>
    </w:p>
    <w:p w:rsidR="00472572" w:rsidRDefault="00472572" w:rsidP="00E32E22">
      <w:pPr>
        <w:spacing w:line="240" w:lineRule="auto"/>
        <w:ind w:right="-1"/>
        <w:jc w:val="both"/>
        <w:rPr>
          <w:rFonts w:ascii="Calibri" w:eastAsia="Calibri" w:hAnsi="Calibri" w:cstheme="minorHAnsi"/>
          <w:sz w:val="24"/>
          <w:szCs w:val="24"/>
        </w:rPr>
      </w:pPr>
      <w:r w:rsidRPr="003843D8">
        <w:rPr>
          <w:rFonts w:ascii="Calibri" w:eastAsia="Calibri" w:hAnsi="Calibri" w:cstheme="minorHAnsi"/>
          <w:sz w:val="24"/>
          <w:szCs w:val="24"/>
        </w:rPr>
        <w:lastRenderedPageBreak/>
        <w:t xml:space="preserve">Il metodo di calcolo del punteggio totale </w:t>
      </w:r>
      <w:r w:rsidR="00124E1F">
        <w:rPr>
          <w:rFonts w:ascii="Calibri" w:eastAsia="Calibri" w:hAnsi="Calibri" w:cstheme="minorHAnsi"/>
          <w:sz w:val="24"/>
          <w:szCs w:val="24"/>
        </w:rPr>
        <w:t xml:space="preserve">che </w:t>
      </w:r>
      <w:r w:rsidRPr="003843D8">
        <w:rPr>
          <w:rFonts w:ascii="Calibri" w:eastAsia="Calibri" w:hAnsi="Calibri" w:cstheme="minorHAnsi"/>
          <w:sz w:val="24"/>
          <w:szCs w:val="24"/>
        </w:rPr>
        <w:t>sarà impiegato dalla commissione di gara è il metodo aggregativo compensatore (Linee Guida n. 2, di attuazione del D.lgs. 18 aprile 2016, n. 50, recanti “Offerta economicamente più vantaggiosa”).</w:t>
      </w:r>
    </w:p>
    <w:p w:rsidR="00472572" w:rsidRDefault="00472572" w:rsidP="00E32E22">
      <w:pPr>
        <w:spacing w:after="0" w:line="240" w:lineRule="auto"/>
        <w:ind w:right="-1"/>
        <w:rPr>
          <w:rFonts w:ascii="Calibri" w:eastAsia="Calibri" w:hAnsi="Calibri" w:cstheme="minorHAnsi"/>
          <w:sz w:val="24"/>
          <w:szCs w:val="24"/>
        </w:rPr>
      </w:pPr>
      <w:r w:rsidRPr="003843D8">
        <w:rPr>
          <w:rFonts w:ascii="Calibri" w:eastAsia="Calibri" w:hAnsi="Calibri" w:cstheme="minorHAnsi"/>
          <w:sz w:val="24"/>
          <w:szCs w:val="24"/>
        </w:rPr>
        <w:t>Il punteggio è dato dalla seguente formula:</w:t>
      </w:r>
    </w:p>
    <w:p w:rsidR="0090579D" w:rsidRPr="003843D8" w:rsidRDefault="00ED7FB7" w:rsidP="00E32E22">
      <w:pPr>
        <w:tabs>
          <w:tab w:val="left" w:pos="5910"/>
        </w:tabs>
        <w:spacing w:after="0" w:line="240" w:lineRule="auto"/>
        <w:ind w:right="-1"/>
        <w:rPr>
          <w:rFonts w:ascii="Calibri" w:eastAsia="Calibri" w:hAnsi="Calibri" w:cstheme="minorHAnsi"/>
          <w:sz w:val="24"/>
          <w:szCs w:val="24"/>
        </w:rPr>
      </w:pPr>
      <w:r>
        <w:rPr>
          <w:rFonts w:ascii="Calibri" w:eastAsia="Calibri" w:hAnsi="Calibri" w:cstheme="minorHAnsi"/>
          <w:sz w:val="24"/>
          <w:szCs w:val="24"/>
        </w:rPr>
        <w:tab/>
      </w:r>
    </w:p>
    <w:p w:rsidR="00472572" w:rsidRPr="00D06E38" w:rsidRDefault="004A534F" w:rsidP="00E32E22">
      <w:pPr>
        <w:spacing w:after="0" w:line="240" w:lineRule="auto"/>
        <w:ind w:right="-1"/>
        <w:rPr>
          <w:rFonts w:ascii="Calibri" w:eastAsia="Calibri" w:hAnsi="Calibri" w:cstheme="minorHAnsi"/>
          <w:szCs w:val="24"/>
        </w:rPr>
      </w:pPr>
      <m:oMathPara>
        <m:oMath>
          <m:sSub>
            <m:sSubPr>
              <m:ctrlPr>
                <w:rPr>
                  <w:rFonts w:ascii="Cambria Math" w:eastAsia="Calibri" w:hAnsi="Cambria Math" w:cstheme="minorHAnsi"/>
                  <w:szCs w:val="24"/>
                </w:rPr>
              </m:ctrlPr>
            </m:sSubPr>
            <m:e>
              <m:r>
                <w:rPr>
                  <w:rFonts w:ascii="Cambria Math" w:eastAsia="Calibri" w:hAnsi="Cambria Math" w:cstheme="minorHAnsi"/>
                  <w:szCs w:val="24"/>
                </w:rPr>
                <m:t>P</m:t>
              </m:r>
            </m:e>
            <m:sub>
              <m:r>
                <w:rPr>
                  <w:rFonts w:ascii="Cambria Math" w:eastAsia="Calibri" w:hAnsi="Cambria Math" w:cstheme="minorHAnsi"/>
                  <w:szCs w:val="24"/>
                </w:rPr>
                <m:t>i</m:t>
              </m:r>
            </m:sub>
          </m:sSub>
          <m:r>
            <m:rPr>
              <m:sty m:val="p"/>
            </m:rPr>
            <w:rPr>
              <w:rFonts w:ascii="Cambria Math" w:eastAsia="Calibri" w:hAnsi="Cambria Math" w:cstheme="minorHAnsi"/>
              <w:szCs w:val="24"/>
            </w:rPr>
            <m:t>=</m:t>
          </m:r>
          <m:nary>
            <m:naryPr>
              <m:chr m:val="∑"/>
              <m:limLoc m:val="subSup"/>
              <m:supHide m:val="1"/>
              <m:ctrlPr>
                <w:rPr>
                  <w:rFonts w:ascii="Cambria Math" w:eastAsia="Calibri" w:hAnsi="Cambria Math" w:cstheme="minorHAnsi"/>
                  <w:szCs w:val="24"/>
                </w:rPr>
              </m:ctrlPr>
            </m:naryPr>
            <m:sub>
              <m:r>
                <w:rPr>
                  <w:rFonts w:ascii="Cambria Math" w:eastAsia="Calibri" w:hAnsi="Cambria Math" w:cstheme="minorHAnsi"/>
                  <w:szCs w:val="24"/>
                </w:rPr>
                <m:t>n</m:t>
              </m:r>
            </m:sub>
            <m:sup/>
            <m:e>
              <m:sSub>
                <m:sSubPr>
                  <m:ctrlPr>
                    <w:rPr>
                      <w:rFonts w:ascii="Cambria Math" w:eastAsia="Calibri" w:hAnsi="Cambria Math" w:cstheme="minorHAnsi"/>
                      <w:szCs w:val="24"/>
                    </w:rPr>
                  </m:ctrlPr>
                </m:sSubPr>
                <m:e>
                  <m:r>
                    <w:rPr>
                      <w:rFonts w:ascii="Cambria Math" w:eastAsia="Calibri" w:hAnsi="Cambria Math" w:cstheme="minorHAnsi"/>
                      <w:szCs w:val="24"/>
                    </w:rPr>
                    <m:t>W</m:t>
                  </m:r>
                </m:e>
                <m:sub>
                  <m:r>
                    <w:rPr>
                      <w:rFonts w:ascii="Cambria Math" w:eastAsia="Calibri" w:hAnsi="Cambria Math" w:cstheme="minorHAnsi"/>
                      <w:szCs w:val="24"/>
                    </w:rPr>
                    <m:t>i</m:t>
                  </m:r>
                </m:sub>
              </m:sSub>
              <m:r>
                <m:rPr>
                  <m:sty m:val="p"/>
                </m:rPr>
                <w:rPr>
                  <w:rFonts w:ascii="Cambria Math" w:eastAsia="Calibri" w:hAnsi="Cambria Math" w:cstheme="minorHAnsi"/>
                  <w:szCs w:val="24"/>
                </w:rPr>
                <m:t>*</m:t>
              </m:r>
              <m:sSub>
                <m:sSubPr>
                  <m:ctrlPr>
                    <w:rPr>
                      <w:rFonts w:ascii="Cambria Math" w:eastAsia="Calibri" w:hAnsi="Cambria Math" w:cstheme="minorHAnsi"/>
                      <w:szCs w:val="24"/>
                    </w:rPr>
                  </m:ctrlPr>
                </m:sSubPr>
                <m:e>
                  <m:r>
                    <w:rPr>
                      <w:rFonts w:ascii="Cambria Math" w:eastAsia="Calibri" w:hAnsi="Cambria Math" w:cstheme="minorHAnsi"/>
                      <w:szCs w:val="24"/>
                    </w:rPr>
                    <m:t>K(a)</m:t>
                  </m:r>
                </m:e>
                <m:sub>
                  <m:r>
                    <w:rPr>
                      <w:rFonts w:ascii="Cambria Math" w:eastAsia="Calibri" w:hAnsi="Cambria Math" w:cstheme="minorHAnsi"/>
                      <w:szCs w:val="24"/>
                    </w:rPr>
                    <m:t>i</m:t>
                  </m:r>
                </m:sub>
              </m:sSub>
            </m:e>
          </m:nary>
        </m:oMath>
      </m:oMathPara>
    </w:p>
    <w:p w:rsidR="00472572" w:rsidRPr="003843D8" w:rsidRDefault="00472572" w:rsidP="00E32E22">
      <w:pPr>
        <w:spacing w:after="0" w:line="240" w:lineRule="auto"/>
        <w:ind w:right="-1"/>
        <w:jc w:val="both"/>
        <w:rPr>
          <w:rFonts w:ascii="Calibri" w:eastAsia="Calibri" w:hAnsi="Calibri" w:cstheme="minorHAnsi"/>
          <w:sz w:val="24"/>
          <w:szCs w:val="24"/>
        </w:rPr>
      </w:pPr>
      <w:r w:rsidRPr="003843D8">
        <w:rPr>
          <w:rFonts w:ascii="Calibri" w:eastAsia="Calibri" w:hAnsi="Calibri" w:cstheme="minorHAnsi"/>
          <w:sz w:val="24"/>
          <w:szCs w:val="24"/>
        </w:rPr>
        <w:t xml:space="preserve">dove: </w:t>
      </w:r>
    </w:p>
    <w:p w:rsidR="00C66174" w:rsidRPr="003843D8" w:rsidRDefault="004A534F" w:rsidP="00E32E22">
      <w:pPr>
        <w:spacing w:after="0" w:line="240" w:lineRule="auto"/>
        <w:ind w:right="-1"/>
        <w:jc w:val="both"/>
        <w:rPr>
          <w:rFonts w:ascii="Calibri" w:eastAsia="Calibri" w:hAnsi="Calibri" w:cstheme="minorHAnsi"/>
          <w:sz w:val="24"/>
          <w:szCs w:val="24"/>
        </w:rPr>
      </w:pPr>
      <m:oMath>
        <m:sSub>
          <m:sSubPr>
            <m:ctrlPr>
              <w:rPr>
                <w:rFonts w:ascii="Cambria Math" w:eastAsia="Calibri" w:hAnsi="Cambria Math" w:cstheme="minorHAnsi"/>
                <w:sz w:val="24"/>
                <w:szCs w:val="24"/>
              </w:rPr>
            </m:ctrlPr>
          </m:sSubPr>
          <m:e>
            <m:r>
              <m:rPr>
                <m:sty m:val="bi"/>
              </m:rPr>
              <w:rPr>
                <w:rFonts w:ascii="Cambria Math" w:eastAsia="Calibri" w:hAnsi="Cambria Math" w:cstheme="minorHAnsi"/>
                <w:sz w:val="24"/>
                <w:szCs w:val="24"/>
              </w:rPr>
              <m:t>P</m:t>
            </m:r>
          </m:e>
          <m:sub>
            <m:r>
              <w:rPr>
                <w:rFonts w:ascii="Cambria Math" w:eastAsia="Calibri" w:hAnsi="Cambria Math" w:cstheme="minorHAnsi"/>
                <w:sz w:val="24"/>
                <w:szCs w:val="24"/>
              </w:rPr>
              <m:t>i</m:t>
            </m:r>
          </m:sub>
        </m:sSub>
      </m:oMath>
      <w:r w:rsidR="00472572" w:rsidRPr="003843D8">
        <w:rPr>
          <w:rFonts w:ascii="Calibri" w:eastAsia="Calibri" w:hAnsi="Calibri" w:cstheme="minorHAnsi"/>
          <w:sz w:val="24"/>
          <w:szCs w:val="24"/>
        </w:rPr>
        <w:t xml:space="preserve"> = Punteggio dell’offerta i-esima </w:t>
      </w:r>
    </w:p>
    <w:p w:rsidR="00C66174" w:rsidRPr="003843D8" w:rsidRDefault="00472572" w:rsidP="00E32E22">
      <w:pPr>
        <w:spacing w:after="0" w:line="240" w:lineRule="auto"/>
        <w:ind w:right="-1"/>
        <w:jc w:val="both"/>
        <w:rPr>
          <w:rFonts w:ascii="Calibri" w:eastAsia="Calibri" w:hAnsi="Calibri" w:cstheme="minorHAnsi"/>
          <w:sz w:val="24"/>
          <w:szCs w:val="24"/>
        </w:rPr>
      </w:pPr>
      <w:r w:rsidRPr="003843D8">
        <w:rPr>
          <w:rFonts w:ascii="Calibri" w:eastAsia="Calibri" w:hAnsi="Calibri" w:cstheme="minorHAnsi"/>
          <w:sz w:val="24"/>
          <w:szCs w:val="24"/>
        </w:rPr>
        <w:t xml:space="preserve">n = numero totale dei requisiti </w:t>
      </w:r>
    </w:p>
    <w:p w:rsidR="00C66174" w:rsidRPr="003843D8" w:rsidRDefault="00472572" w:rsidP="00E32E22">
      <w:pPr>
        <w:spacing w:after="0" w:line="240" w:lineRule="auto"/>
        <w:ind w:right="-1"/>
        <w:jc w:val="both"/>
        <w:rPr>
          <w:rFonts w:ascii="Calibri" w:eastAsia="Calibri" w:hAnsi="Calibri" w:cstheme="minorHAnsi"/>
          <w:sz w:val="24"/>
          <w:szCs w:val="24"/>
        </w:rPr>
      </w:pPr>
      <w:r w:rsidRPr="003843D8">
        <w:rPr>
          <w:rFonts w:ascii="Cambria Math" w:eastAsia="Calibri" w:hAnsi="Cambria Math" w:cs="Cambria Math"/>
          <w:sz w:val="24"/>
          <w:szCs w:val="24"/>
        </w:rPr>
        <w:t>𝑊</w:t>
      </w:r>
      <w:r w:rsidRPr="00205EF5">
        <w:rPr>
          <w:rFonts w:ascii="Cambria Math" w:eastAsia="Calibri" w:hAnsi="Cambria Math" w:cs="Cambria Math"/>
          <w:sz w:val="24"/>
          <w:szCs w:val="24"/>
          <w:vertAlign w:val="subscript"/>
        </w:rPr>
        <w:t>𝑖</w:t>
      </w:r>
      <w:r w:rsidRPr="003843D8">
        <w:rPr>
          <w:rFonts w:ascii="Calibri" w:eastAsia="Calibri" w:hAnsi="Calibri" w:cstheme="minorHAnsi"/>
          <w:sz w:val="24"/>
          <w:szCs w:val="24"/>
        </w:rPr>
        <w:t xml:space="preserve"> = peso o punteggio attribuito al requisito (i); </w:t>
      </w:r>
    </w:p>
    <w:p w:rsidR="00841ED7" w:rsidRPr="003843D8" w:rsidRDefault="004A534F" w:rsidP="00E32E22">
      <w:pPr>
        <w:spacing w:after="0" w:line="240" w:lineRule="auto"/>
        <w:ind w:right="-1"/>
        <w:jc w:val="both"/>
        <w:rPr>
          <w:rFonts w:ascii="Calibri" w:eastAsia="Calibri" w:hAnsi="Calibri" w:cstheme="minorHAnsi"/>
          <w:sz w:val="24"/>
          <w:szCs w:val="24"/>
        </w:rPr>
      </w:pPr>
      <m:oMath>
        <m:sSub>
          <m:sSubPr>
            <m:ctrlPr>
              <w:rPr>
                <w:rFonts w:ascii="Cambria Math" w:eastAsia="Calibri" w:hAnsi="Cambria Math" w:cstheme="minorHAnsi"/>
                <w:sz w:val="24"/>
                <w:szCs w:val="24"/>
              </w:rPr>
            </m:ctrlPr>
          </m:sSubPr>
          <m:e>
            <m:r>
              <m:rPr>
                <m:sty m:val="bi"/>
              </m:rPr>
              <w:rPr>
                <w:rFonts w:ascii="Cambria Math" w:eastAsia="Calibri" w:hAnsi="Cambria Math" w:cstheme="minorHAnsi"/>
                <w:sz w:val="24"/>
                <w:szCs w:val="24"/>
              </w:rPr>
              <m:t>K(a)</m:t>
            </m:r>
          </m:e>
          <m:sub>
            <m:r>
              <w:rPr>
                <w:rFonts w:ascii="Cambria Math" w:eastAsia="Calibri" w:hAnsi="Cambria Math" w:cstheme="minorHAnsi"/>
                <w:sz w:val="24"/>
                <w:szCs w:val="24"/>
              </w:rPr>
              <m:t>i</m:t>
            </m:r>
          </m:sub>
        </m:sSub>
      </m:oMath>
      <w:r w:rsidR="00472572" w:rsidRPr="003843D8">
        <w:rPr>
          <w:rFonts w:ascii="Calibri" w:eastAsia="Calibri" w:hAnsi="Calibri" w:cstheme="minorHAnsi"/>
          <w:sz w:val="24"/>
          <w:szCs w:val="24"/>
        </w:rPr>
        <w:t xml:space="preserve"> = coefficiente della prestazione dell’offerta (a) rispetto al requisito (i) variabile tra zero ed uno.</w:t>
      </w:r>
    </w:p>
    <w:p w:rsidR="00C66174" w:rsidRDefault="00C66174" w:rsidP="00E32E22">
      <w:pPr>
        <w:pStyle w:val="Corpotesto"/>
        <w:ind w:left="0" w:right="-1"/>
        <w:rPr>
          <w:rFonts w:ascii="Calibri" w:eastAsia="Calibri" w:hAnsi="Calibri" w:cstheme="minorHAnsi"/>
        </w:rPr>
      </w:pPr>
      <w:r w:rsidRPr="003843D8">
        <w:rPr>
          <w:rFonts w:ascii="Calibri" w:eastAsia="Calibri" w:hAnsi="Calibri" w:cstheme="minorHAnsi"/>
        </w:rPr>
        <w:t>La commissione procederà dunque all’individuazione dell’unico parametro numerico finale per la formulazione della graduatoria, ai sensi dell’art. 95, comma 9 del Codice, sommando i punteggi così attribuiti ai singoli criteri.</w:t>
      </w:r>
    </w:p>
    <w:p w:rsidR="00785E1A" w:rsidRDefault="00785E1A" w:rsidP="00E32E22">
      <w:pPr>
        <w:pStyle w:val="Corpotesto"/>
        <w:ind w:left="0" w:right="-1"/>
        <w:rPr>
          <w:rFonts w:ascii="Calibri" w:eastAsia="Calibri" w:hAnsi="Calibri" w:cstheme="minorHAnsi"/>
        </w:rPr>
      </w:pPr>
    </w:p>
    <w:p w:rsidR="00A95157" w:rsidRPr="00A95157" w:rsidRDefault="003843D8" w:rsidP="00597F0A">
      <w:pPr>
        <w:pStyle w:val="Paragrafoelenco"/>
        <w:numPr>
          <w:ilvl w:val="0"/>
          <w:numId w:val="22"/>
        </w:numPr>
        <w:tabs>
          <w:tab w:val="left" w:pos="709"/>
        </w:tabs>
        <w:spacing w:after="0" w:line="240" w:lineRule="auto"/>
        <w:ind w:right="-1"/>
        <w:jc w:val="both"/>
        <w:rPr>
          <w:rFonts w:cstheme="minorHAnsi"/>
          <w:sz w:val="24"/>
          <w:szCs w:val="24"/>
        </w:rPr>
      </w:pPr>
      <w:r w:rsidRPr="00A95157">
        <w:rPr>
          <w:rFonts w:cstheme="minorHAnsi"/>
          <w:b/>
          <w:sz w:val="24"/>
          <w:szCs w:val="24"/>
        </w:rPr>
        <w:t xml:space="preserve">METODO DI </w:t>
      </w:r>
      <w:r w:rsidR="00A95157" w:rsidRPr="00A95157">
        <w:rPr>
          <w:rFonts w:cstheme="minorHAnsi"/>
          <w:b/>
          <w:sz w:val="24"/>
          <w:szCs w:val="24"/>
        </w:rPr>
        <w:t>ATTRIBUZIONE DEL COEFFICIENTE PER IL CALCOLO DEL PUNTEGGIO DELL’OFFERTA TECNICA</w:t>
      </w:r>
    </w:p>
    <w:p w:rsidR="00C66174" w:rsidRDefault="00C66174" w:rsidP="00E32E22">
      <w:pPr>
        <w:tabs>
          <w:tab w:val="left" w:pos="709"/>
        </w:tabs>
        <w:spacing w:line="240" w:lineRule="auto"/>
        <w:ind w:right="-1"/>
        <w:jc w:val="both"/>
        <w:rPr>
          <w:rFonts w:cstheme="minorHAnsi"/>
          <w:sz w:val="24"/>
          <w:szCs w:val="24"/>
        </w:rPr>
      </w:pPr>
      <w:r w:rsidRPr="00A95157">
        <w:rPr>
          <w:rFonts w:cstheme="minorHAnsi"/>
          <w:sz w:val="24"/>
          <w:szCs w:val="24"/>
        </w:rPr>
        <w:t xml:space="preserve">A ciascuno degli </w:t>
      </w:r>
      <w:r w:rsidR="003037CE">
        <w:rPr>
          <w:rFonts w:cstheme="minorHAnsi"/>
          <w:sz w:val="24"/>
          <w:szCs w:val="24"/>
        </w:rPr>
        <w:t>elementi qualitativi di cui alla</w:t>
      </w:r>
      <w:r w:rsidRPr="00A95157">
        <w:rPr>
          <w:rFonts w:cstheme="minorHAnsi"/>
          <w:sz w:val="24"/>
          <w:szCs w:val="24"/>
        </w:rPr>
        <w:t xml:space="preserve"> tabell</w:t>
      </w:r>
      <w:r w:rsidR="003037CE">
        <w:rPr>
          <w:rFonts w:cstheme="minorHAnsi"/>
          <w:sz w:val="24"/>
          <w:szCs w:val="24"/>
        </w:rPr>
        <w:t>a</w:t>
      </w:r>
      <w:r w:rsidRPr="00A95157">
        <w:rPr>
          <w:rFonts w:cstheme="minorHAnsi"/>
          <w:sz w:val="24"/>
          <w:szCs w:val="24"/>
        </w:rPr>
        <w:t xml:space="preserve"> riportat</w:t>
      </w:r>
      <w:r w:rsidR="003037CE">
        <w:rPr>
          <w:rFonts w:cstheme="minorHAnsi"/>
          <w:sz w:val="24"/>
          <w:szCs w:val="24"/>
        </w:rPr>
        <w:t>a</w:t>
      </w:r>
      <w:r w:rsidRPr="00A95157">
        <w:rPr>
          <w:rFonts w:cstheme="minorHAnsi"/>
          <w:sz w:val="24"/>
          <w:szCs w:val="24"/>
        </w:rPr>
        <w:t xml:space="preserve"> nel precedente </w:t>
      </w:r>
      <w:r w:rsidRPr="005510AB">
        <w:rPr>
          <w:rFonts w:cstheme="minorHAnsi"/>
          <w:sz w:val="24"/>
          <w:szCs w:val="24"/>
        </w:rPr>
        <w:t xml:space="preserve">paragrafo </w:t>
      </w:r>
      <w:r w:rsidR="003C36B6">
        <w:rPr>
          <w:rFonts w:cstheme="minorHAnsi"/>
          <w:sz w:val="24"/>
          <w:szCs w:val="24"/>
        </w:rPr>
        <w:fldChar w:fldCharType="begin"/>
      </w:r>
      <w:r w:rsidR="003C36B6">
        <w:rPr>
          <w:rFonts w:cstheme="minorHAnsi"/>
          <w:sz w:val="24"/>
          <w:szCs w:val="24"/>
        </w:rPr>
        <w:instrText xml:space="preserve"> REF _Ref100914517 \r \h </w:instrText>
      </w:r>
      <w:r w:rsidR="003C36B6">
        <w:rPr>
          <w:rFonts w:cstheme="minorHAnsi"/>
          <w:sz w:val="24"/>
          <w:szCs w:val="24"/>
        </w:rPr>
      </w:r>
      <w:r w:rsidR="003C36B6">
        <w:rPr>
          <w:rFonts w:cstheme="minorHAnsi"/>
          <w:sz w:val="24"/>
          <w:szCs w:val="24"/>
        </w:rPr>
        <w:fldChar w:fldCharType="separate"/>
      </w:r>
      <w:r w:rsidR="00AF3E41">
        <w:rPr>
          <w:rFonts w:cstheme="minorHAnsi"/>
          <w:sz w:val="24"/>
          <w:szCs w:val="24"/>
        </w:rPr>
        <w:t>19.1</w:t>
      </w:r>
      <w:r w:rsidR="003C36B6">
        <w:rPr>
          <w:rFonts w:cstheme="minorHAnsi"/>
          <w:sz w:val="24"/>
          <w:szCs w:val="24"/>
        </w:rPr>
        <w:fldChar w:fldCharType="end"/>
      </w:r>
      <w:r w:rsidRPr="00A95157">
        <w:rPr>
          <w:rFonts w:cstheme="minorHAnsi"/>
          <w:sz w:val="24"/>
          <w:szCs w:val="24"/>
        </w:rPr>
        <w:t xml:space="preserve"> è attribuito, in maniera discrezionale, da ciascun commissario un coefficiente </w:t>
      </w:r>
      <m:oMath>
        <m:sSub>
          <m:sSubPr>
            <m:ctrlPr>
              <w:rPr>
                <w:rFonts w:ascii="Cambria Math" w:hAnsi="Cambria Math" w:cstheme="minorHAnsi"/>
                <w:sz w:val="24"/>
                <w:szCs w:val="24"/>
              </w:rPr>
            </m:ctrlPr>
          </m:sSubPr>
          <m:e>
            <m:r>
              <m:rPr>
                <m:sty m:val="bi"/>
              </m:rPr>
              <w:rPr>
                <w:rFonts w:ascii="Cambria Math" w:hAnsi="Cambria Math" w:cstheme="minorHAnsi"/>
                <w:sz w:val="24"/>
                <w:szCs w:val="24"/>
              </w:rPr>
              <m:t>V</m:t>
            </m:r>
          </m:e>
          <m:sub>
            <m:r>
              <m:rPr>
                <m:sty m:val="bi"/>
              </m:rPr>
              <w:rPr>
                <w:rFonts w:ascii="Cambria Math" w:hAnsi="Cambria Math" w:cstheme="minorHAnsi"/>
                <w:sz w:val="24"/>
                <w:szCs w:val="24"/>
              </w:rPr>
              <m:t>ai</m:t>
            </m:r>
          </m:sub>
        </m:sSub>
      </m:oMath>
      <w:r w:rsidRPr="00A95157">
        <w:rPr>
          <w:rFonts w:cstheme="minorHAnsi"/>
          <w:sz w:val="24"/>
          <w:szCs w:val="24"/>
        </w:rPr>
        <w:t xml:space="preserve"> variabile da zero ad uno così come riportato nella tabella sottostante (Linee Guida n. 2, di attuazione del D.lgs. 18 aprile 2016, n. 50, recanti “Offerta economicamente più vantaggiosa”).</w:t>
      </w:r>
    </w:p>
    <w:p w:rsidR="00785E1A" w:rsidRDefault="00785E1A" w:rsidP="00E32E22">
      <w:pPr>
        <w:tabs>
          <w:tab w:val="left" w:pos="709"/>
        </w:tabs>
        <w:spacing w:line="240" w:lineRule="auto"/>
        <w:ind w:right="-1"/>
        <w:jc w:val="both"/>
        <w:rPr>
          <w:rFonts w:cstheme="minorHAnsi"/>
          <w:sz w:val="24"/>
          <w:szCs w:val="24"/>
        </w:rPr>
      </w:pPr>
    </w:p>
    <w:tbl>
      <w:tblPr>
        <w:tblStyle w:val="Grigliatabella"/>
        <w:tblW w:w="0" w:type="auto"/>
        <w:jc w:val="center"/>
        <w:tblLook w:val="04A0" w:firstRow="1" w:lastRow="0" w:firstColumn="1" w:lastColumn="0" w:noHBand="0" w:noVBand="1"/>
      </w:tblPr>
      <w:tblGrid>
        <w:gridCol w:w="2226"/>
        <w:gridCol w:w="1317"/>
        <w:gridCol w:w="5529"/>
      </w:tblGrid>
      <w:tr w:rsidR="00F30489" w:rsidRPr="00D06E38" w:rsidTr="00D06E38">
        <w:trPr>
          <w:jc w:val="center"/>
        </w:trPr>
        <w:tc>
          <w:tcPr>
            <w:tcW w:w="2226" w:type="dxa"/>
          </w:tcPr>
          <w:p w:rsidR="00F30489" w:rsidRPr="00D06E38" w:rsidRDefault="00F30489" w:rsidP="00E32E22">
            <w:pPr>
              <w:ind w:right="-1"/>
              <w:jc w:val="center"/>
              <w:rPr>
                <w:rFonts w:cstheme="minorHAnsi"/>
                <w:b/>
                <w:sz w:val="22"/>
                <w:szCs w:val="24"/>
                <w:lang w:eastAsia="en-US"/>
              </w:rPr>
            </w:pPr>
            <w:r w:rsidRPr="00D06E38">
              <w:rPr>
                <w:rFonts w:cstheme="minorHAnsi"/>
                <w:b/>
                <w:sz w:val="22"/>
                <w:szCs w:val="24"/>
                <w:lang w:eastAsia="en-US"/>
              </w:rPr>
              <w:t>Giudizio</w:t>
            </w:r>
          </w:p>
        </w:tc>
        <w:tc>
          <w:tcPr>
            <w:tcW w:w="1317" w:type="dxa"/>
          </w:tcPr>
          <w:p w:rsidR="00F30489" w:rsidRPr="00D06E38" w:rsidRDefault="00F30489" w:rsidP="00E32E22">
            <w:pPr>
              <w:ind w:right="-1"/>
              <w:jc w:val="center"/>
              <w:rPr>
                <w:rFonts w:cstheme="minorHAnsi"/>
                <w:b/>
                <w:sz w:val="22"/>
                <w:szCs w:val="24"/>
                <w:lang w:eastAsia="en-US"/>
              </w:rPr>
            </w:pPr>
            <w:r w:rsidRPr="00D06E38">
              <w:rPr>
                <w:rFonts w:cstheme="minorHAnsi"/>
                <w:b/>
                <w:sz w:val="22"/>
                <w:szCs w:val="24"/>
                <w:lang w:eastAsia="en-US"/>
              </w:rPr>
              <w:t>Coefficiente</w:t>
            </w:r>
          </w:p>
        </w:tc>
        <w:tc>
          <w:tcPr>
            <w:tcW w:w="5529" w:type="dxa"/>
          </w:tcPr>
          <w:p w:rsidR="00F30489" w:rsidRPr="00D06E38" w:rsidRDefault="00F30489" w:rsidP="00E32E22">
            <w:pPr>
              <w:ind w:right="-1"/>
              <w:jc w:val="center"/>
              <w:rPr>
                <w:rFonts w:cstheme="minorHAnsi"/>
                <w:b/>
                <w:sz w:val="22"/>
                <w:szCs w:val="24"/>
                <w:lang w:eastAsia="en-US"/>
              </w:rPr>
            </w:pPr>
            <w:r w:rsidRPr="00D06E38">
              <w:rPr>
                <w:rFonts w:cstheme="minorHAnsi"/>
                <w:b/>
                <w:sz w:val="22"/>
                <w:szCs w:val="24"/>
                <w:lang w:eastAsia="en-US"/>
              </w:rPr>
              <w:t>Criteri di giudizio</w:t>
            </w:r>
          </w:p>
        </w:tc>
      </w:tr>
      <w:tr w:rsidR="00F30489" w:rsidRPr="00D06E38" w:rsidTr="00D06E38">
        <w:trPr>
          <w:jc w:val="center"/>
        </w:trPr>
        <w:tc>
          <w:tcPr>
            <w:tcW w:w="2226" w:type="dxa"/>
          </w:tcPr>
          <w:p w:rsidR="00F30489" w:rsidRPr="00D06E38" w:rsidRDefault="00F30489" w:rsidP="00E32E22">
            <w:pPr>
              <w:ind w:right="-1"/>
              <w:jc w:val="both"/>
              <w:rPr>
                <w:rFonts w:cstheme="minorHAnsi"/>
                <w:b/>
                <w:szCs w:val="24"/>
                <w:lang w:eastAsia="en-US"/>
              </w:rPr>
            </w:pPr>
            <w:r w:rsidRPr="00D06E38">
              <w:rPr>
                <w:rFonts w:cstheme="minorHAnsi"/>
                <w:b/>
                <w:szCs w:val="24"/>
                <w:lang w:eastAsia="en-US"/>
              </w:rPr>
              <w:t>Ottimo</w:t>
            </w:r>
          </w:p>
        </w:tc>
        <w:tc>
          <w:tcPr>
            <w:tcW w:w="1317" w:type="dxa"/>
          </w:tcPr>
          <w:p w:rsidR="00F30489" w:rsidRPr="00D06E38" w:rsidRDefault="00F30489" w:rsidP="00E32E22">
            <w:pPr>
              <w:ind w:right="-1"/>
              <w:jc w:val="center"/>
              <w:rPr>
                <w:rFonts w:cstheme="minorHAnsi"/>
                <w:szCs w:val="24"/>
                <w:lang w:eastAsia="en-US"/>
              </w:rPr>
            </w:pPr>
            <w:r w:rsidRPr="00D06E38">
              <w:rPr>
                <w:rFonts w:cstheme="minorHAnsi"/>
                <w:szCs w:val="24"/>
                <w:lang w:eastAsia="en-US"/>
              </w:rPr>
              <w:t>1,00</w:t>
            </w:r>
          </w:p>
        </w:tc>
        <w:tc>
          <w:tcPr>
            <w:tcW w:w="5529" w:type="dxa"/>
          </w:tcPr>
          <w:p w:rsidR="00F30489" w:rsidRPr="00D06E38" w:rsidRDefault="00F30489" w:rsidP="00E32E22">
            <w:pPr>
              <w:ind w:right="-1"/>
              <w:jc w:val="both"/>
              <w:rPr>
                <w:rFonts w:cstheme="minorHAnsi"/>
                <w:szCs w:val="24"/>
                <w:lang w:eastAsia="en-US"/>
              </w:rPr>
            </w:pPr>
            <w:r w:rsidRPr="00D06E38">
              <w:rPr>
                <w:rFonts w:cstheme="minorHAnsi"/>
                <w:szCs w:val="24"/>
                <w:lang w:eastAsia="en-US"/>
              </w:rPr>
              <w:t>Aspetti positivi elevati o piena rispondenza alle aspettative</w:t>
            </w:r>
          </w:p>
        </w:tc>
      </w:tr>
      <w:tr w:rsidR="00F30489" w:rsidRPr="00D06E38" w:rsidTr="00D06E38">
        <w:trPr>
          <w:jc w:val="center"/>
        </w:trPr>
        <w:tc>
          <w:tcPr>
            <w:tcW w:w="2226" w:type="dxa"/>
          </w:tcPr>
          <w:p w:rsidR="00F30489" w:rsidRPr="00D06E38" w:rsidRDefault="00F30489" w:rsidP="00E32E22">
            <w:pPr>
              <w:ind w:right="-1"/>
              <w:jc w:val="both"/>
              <w:rPr>
                <w:rFonts w:cstheme="minorHAnsi"/>
                <w:b/>
                <w:szCs w:val="24"/>
                <w:lang w:eastAsia="en-US"/>
              </w:rPr>
            </w:pPr>
            <w:r w:rsidRPr="00D06E38">
              <w:rPr>
                <w:rFonts w:cstheme="minorHAnsi"/>
                <w:b/>
                <w:szCs w:val="24"/>
                <w:lang w:eastAsia="en-US"/>
              </w:rPr>
              <w:t>Più che adeguato</w:t>
            </w:r>
          </w:p>
        </w:tc>
        <w:tc>
          <w:tcPr>
            <w:tcW w:w="1317" w:type="dxa"/>
          </w:tcPr>
          <w:p w:rsidR="00F30489" w:rsidRPr="00D06E38" w:rsidRDefault="00F30489" w:rsidP="00E32E22">
            <w:pPr>
              <w:ind w:right="-1"/>
              <w:jc w:val="center"/>
              <w:rPr>
                <w:rFonts w:cstheme="minorHAnsi"/>
                <w:szCs w:val="24"/>
                <w:lang w:eastAsia="en-US"/>
              </w:rPr>
            </w:pPr>
            <w:r w:rsidRPr="00D06E38">
              <w:rPr>
                <w:rFonts w:cstheme="minorHAnsi"/>
                <w:szCs w:val="24"/>
                <w:lang w:eastAsia="en-US"/>
              </w:rPr>
              <w:t>0,75</w:t>
            </w:r>
          </w:p>
        </w:tc>
        <w:tc>
          <w:tcPr>
            <w:tcW w:w="5529" w:type="dxa"/>
          </w:tcPr>
          <w:p w:rsidR="00F30489" w:rsidRPr="00D06E38" w:rsidRDefault="00F30489" w:rsidP="00E32E22">
            <w:pPr>
              <w:ind w:right="-1"/>
              <w:jc w:val="both"/>
              <w:rPr>
                <w:rFonts w:cstheme="minorHAnsi"/>
                <w:szCs w:val="24"/>
                <w:lang w:eastAsia="en-US"/>
              </w:rPr>
            </w:pPr>
            <w:r w:rsidRPr="00D06E38">
              <w:rPr>
                <w:rFonts w:cstheme="minorHAnsi"/>
                <w:szCs w:val="24"/>
                <w:lang w:eastAsia="en-US"/>
              </w:rPr>
              <w:t>Aspetti positivi rilevanti o buona rispondenza alle aspettative</w:t>
            </w:r>
          </w:p>
        </w:tc>
      </w:tr>
      <w:tr w:rsidR="00F30489" w:rsidRPr="00D06E38" w:rsidTr="00D06E38">
        <w:trPr>
          <w:jc w:val="center"/>
        </w:trPr>
        <w:tc>
          <w:tcPr>
            <w:tcW w:w="2226" w:type="dxa"/>
          </w:tcPr>
          <w:p w:rsidR="00F30489" w:rsidRPr="00D06E38" w:rsidRDefault="00F30489" w:rsidP="00E32E22">
            <w:pPr>
              <w:ind w:right="-1"/>
              <w:jc w:val="both"/>
              <w:rPr>
                <w:rFonts w:cstheme="minorHAnsi"/>
                <w:b/>
                <w:szCs w:val="24"/>
                <w:lang w:eastAsia="en-US"/>
              </w:rPr>
            </w:pPr>
            <w:r w:rsidRPr="00D06E38">
              <w:rPr>
                <w:rFonts w:cstheme="minorHAnsi"/>
                <w:b/>
                <w:szCs w:val="24"/>
                <w:lang w:eastAsia="en-US"/>
              </w:rPr>
              <w:t>Adeguato</w:t>
            </w:r>
          </w:p>
        </w:tc>
        <w:tc>
          <w:tcPr>
            <w:tcW w:w="1317" w:type="dxa"/>
          </w:tcPr>
          <w:p w:rsidR="00F30489" w:rsidRPr="00D06E38" w:rsidRDefault="00F30489" w:rsidP="00E32E22">
            <w:pPr>
              <w:ind w:right="-1"/>
              <w:jc w:val="center"/>
              <w:rPr>
                <w:rFonts w:cstheme="minorHAnsi"/>
                <w:szCs w:val="24"/>
                <w:lang w:eastAsia="en-US"/>
              </w:rPr>
            </w:pPr>
            <w:r w:rsidRPr="00D06E38">
              <w:rPr>
                <w:rFonts w:cstheme="minorHAnsi"/>
                <w:szCs w:val="24"/>
                <w:lang w:eastAsia="en-US"/>
              </w:rPr>
              <w:t>0,50</w:t>
            </w:r>
          </w:p>
        </w:tc>
        <w:tc>
          <w:tcPr>
            <w:tcW w:w="5529" w:type="dxa"/>
          </w:tcPr>
          <w:p w:rsidR="00F30489" w:rsidRPr="00D06E38" w:rsidRDefault="00F30489" w:rsidP="00E32E22">
            <w:pPr>
              <w:ind w:right="-1"/>
              <w:jc w:val="both"/>
              <w:rPr>
                <w:rFonts w:cstheme="minorHAnsi"/>
                <w:szCs w:val="24"/>
                <w:lang w:eastAsia="en-US"/>
              </w:rPr>
            </w:pPr>
            <w:r w:rsidRPr="00D06E38">
              <w:rPr>
                <w:rFonts w:cstheme="minorHAnsi"/>
                <w:szCs w:val="24"/>
                <w:lang w:eastAsia="en-US"/>
              </w:rPr>
              <w:t>Aspetti positivi evidenti ma inferiori a soluzioni ottimali</w:t>
            </w:r>
          </w:p>
        </w:tc>
      </w:tr>
      <w:tr w:rsidR="00F30489" w:rsidRPr="00D06E38" w:rsidTr="00D06E38">
        <w:trPr>
          <w:jc w:val="center"/>
        </w:trPr>
        <w:tc>
          <w:tcPr>
            <w:tcW w:w="2226" w:type="dxa"/>
          </w:tcPr>
          <w:p w:rsidR="00F30489" w:rsidRPr="00D06E38" w:rsidRDefault="00F30489" w:rsidP="00E32E22">
            <w:pPr>
              <w:ind w:right="-1"/>
              <w:jc w:val="both"/>
              <w:rPr>
                <w:rFonts w:cstheme="minorHAnsi"/>
                <w:b/>
                <w:szCs w:val="24"/>
                <w:lang w:eastAsia="en-US"/>
              </w:rPr>
            </w:pPr>
            <w:r w:rsidRPr="00D06E38">
              <w:rPr>
                <w:rFonts w:cstheme="minorHAnsi"/>
                <w:b/>
                <w:szCs w:val="24"/>
                <w:lang w:eastAsia="en-US"/>
              </w:rPr>
              <w:t>Parzialmente adeguato</w:t>
            </w:r>
          </w:p>
        </w:tc>
        <w:tc>
          <w:tcPr>
            <w:tcW w:w="1317" w:type="dxa"/>
          </w:tcPr>
          <w:p w:rsidR="00F30489" w:rsidRPr="00D06E38" w:rsidRDefault="00F30489" w:rsidP="00E32E22">
            <w:pPr>
              <w:ind w:right="-1"/>
              <w:jc w:val="center"/>
              <w:rPr>
                <w:rFonts w:cstheme="minorHAnsi"/>
                <w:szCs w:val="24"/>
                <w:lang w:eastAsia="en-US"/>
              </w:rPr>
            </w:pPr>
            <w:r w:rsidRPr="00D06E38">
              <w:rPr>
                <w:rFonts w:cstheme="minorHAnsi"/>
                <w:szCs w:val="24"/>
                <w:lang w:eastAsia="en-US"/>
              </w:rPr>
              <w:t>0,25</w:t>
            </w:r>
          </w:p>
        </w:tc>
        <w:tc>
          <w:tcPr>
            <w:tcW w:w="5529" w:type="dxa"/>
          </w:tcPr>
          <w:p w:rsidR="00F30489" w:rsidRPr="00D06E38" w:rsidRDefault="00F30489" w:rsidP="00E32E22">
            <w:pPr>
              <w:ind w:right="-1"/>
              <w:jc w:val="both"/>
              <w:rPr>
                <w:rFonts w:cstheme="minorHAnsi"/>
                <w:szCs w:val="24"/>
                <w:lang w:eastAsia="en-US"/>
              </w:rPr>
            </w:pPr>
            <w:r w:rsidRPr="00D06E38">
              <w:rPr>
                <w:rFonts w:cstheme="minorHAnsi"/>
                <w:szCs w:val="24"/>
                <w:lang w:eastAsia="en-US"/>
              </w:rPr>
              <w:t>Aspetti di miglioramento appena percettibili o appena sufficienza</w:t>
            </w:r>
          </w:p>
        </w:tc>
      </w:tr>
      <w:tr w:rsidR="00F30489" w:rsidRPr="00D06E38" w:rsidTr="00D06E38">
        <w:trPr>
          <w:jc w:val="center"/>
        </w:trPr>
        <w:tc>
          <w:tcPr>
            <w:tcW w:w="2226" w:type="dxa"/>
          </w:tcPr>
          <w:p w:rsidR="00F30489" w:rsidRPr="00D06E38" w:rsidRDefault="00F30489" w:rsidP="00E32E22">
            <w:pPr>
              <w:ind w:right="-1"/>
              <w:jc w:val="both"/>
              <w:rPr>
                <w:rFonts w:cstheme="minorHAnsi"/>
                <w:b/>
                <w:szCs w:val="24"/>
                <w:lang w:eastAsia="en-US"/>
              </w:rPr>
            </w:pPr>
            <w:r w:rsidRPr="00D06E38">
              <w:rPr>
                <w:rFonts w:cstheme="minorHAnsi"/>
                <w:b/>
                <w:szCs w:val="24"/>
                <w:lang w:eastAsia="en-US"/>
              </w:rPr>
              <w:t>Inadeguato</w:t>
            </w:r>
          </w:p>
        </w:tc>
        <w:tc>
          <w:tcPr>
            <w:tcW w:w="1317" w:type="dxa"/>
          </w:tcPr>
          <w:p w:rsidR="00F30489" w:rsidRPr="00D06E38" w:rsidRDefault="00F30489" w:rsidP="00E32E22">
            <w:pPr>
              <w:ind w:right="-1"/>
              <w:jc w:val="center"/>
              <w:rPr>
                <w:rFonts w:cstheme="minorHAnsi"/>
                <w:szCs w:val="24"/>
                <w:lang w:eastAsia="en-US"/>
              </w:rPr>
            </w:pPr>
            <w:r w:rsidRPr="00D06E38">
              <w:rPr>
                <w:rFonts w:cstheme="minorHAnsi"/>
                <w:szCs w:val="24"/>
                <w:lang w:eastAsia="en-US"/>
              </w:rPr>
              <w:t>0,00</w:t>
            </w:r>
          </w:p>
        </w:tc>
        <w:tc>
          <w:tcPr>
            <w:tcW w:w="5529" w:type="dxa"/>
          </w:tcPr>
          <w:p w:rsidR="00F30489" w:rsidRPr="00D06E38" w:rsidRDefault="00F30489" w:rsidP="00E32E22">
            <w:pPr>
              <w:ind w:right="-1"/>
              <w:jc w:val="both"/>
              <w:rPr>
                <w:rFonts w:cstheme="minorHAnsi"/>
                <w:szCs w:val="24"/>
                <w:lang w:eastAsia="en-US"/>
              </w:rPr>
            </w:pPr>
            <w:r w:rsidRPr="00D06E38">
              <w:rPr>
                <w:rFonts w:cstheme="minorHAnsi"/>
                <w:szCs w:val="24"/>
                <w:lang w:eastAsia="en-US"/>
              </w:rPr>
              <w:t>Nessuna proposta o miglioramento irrilevante</w:t>
            </w:r>
          </w:p>
        </w:tc>
      </w:tr>
    </w:tbl>
    <w:p w:rsidR="004219BD" w:rsidRDefault="004219BD" w:rsidP="00E32E22">
      <w:pPr>
        <w:spacing w:before="240" w:after="0" w:line="240" w:lineRule="auto"/>
        <w:ind w:right="-1"/>
        <w:jc w:val="both"/>
        <w:rPr>
          <w:rFonts w:ascii="Calibri" w:eastAsia="Calibri" w:hAnsi="Calibri" w:cstheme="minorHAnsi"/>
          <w:sz w:val="24"/>
          <w:szCs w:val="24"/>
        </w:rPr>
      </w:pPr>
      <w:r>
        <w:rPr>
          <w:rFonts w:ascii="Calibri" w:eastAsia="Calibri" w:hAnsi="Calibri" w:cstheme="minorHAnsi"/>
          <w:sz w:val="24"/>
          <w:szCs w:val="24"/>
        </w:rPr>
        <w:t>L’attribuzione delle valutazioni avviene sulla base dell’autonomo e libero apprezzamento di discrezionalità tecnica di ciascun commissario.</w:t>
      </w:r>
    </w:p>
    <w:p w:rsidR="001979EE" w:rsidRDefault="00205EF5" w:rsidP="00E32E22">
      <w:pPr>
        <w:pStyle w:val="Corpotesto"/>
        <w:ind w:left="0" w:right="-1"/>
        <w:rPr>
          <w:rFonts w:ascii="Calibri" w:eastAsia="Calibri" w:hAnsi="Calibri" w:cstheme="minorHAnsi"/>
        </w:rPr>
      </w:pPr>
      <w:r>
        <w:rPr>
          <w:rFonts w:ascii="Calibri" w:eastAsia="Calibri" w:hAnsi="Calibri" w:cstheme="minorHAnsi"/>
        </w:rPr>
        <w:t>Per ciascun criterio o sub-criterio sono effettuate le medie o somme delle valutazioni attribuite da ciascun commissario ed è individuato il relativo coefficiente, riportando ad 1 (uno) la somma più alta e proporzionando a tale somma massima le somme calcolate per le altre offerte, secondo la formula:</w:t>
      </w:r>
    </w:p>
    <w:p w:rsidR="00205EF5" w:rsidRPr="00A87B21" w:rsidRDefault="004A534F" w:rsidP="00E32E22">
      <w:pPr>
        <w:pStyle w:val="Corpotesto"/>
        <w:spacing w:before="240"/>
        <w:ind w:left="0" w:right="-1"/>
        <w:rPr>
          <w:rFonts w:ascii="Calibri" w:eastAsia="Calibri" w:hAnsi="Calibri" w:cstheme="minorHAnsi"/>
          <w:sz w:val="22"/>
        </w:rPr>
      </w:pPr>
      <m:oMathPara>
        <m:oMathParaPr>
          <m:jc m:val="center"/>
        </m:oMathParaPr>
        <m:oMath>
          <m:sSub>
            <m:sSubPr>
              <m:ctrlPr>
                <w:rPr>
                  <w:rFonts w:ascii="Cambria Math" w:eastAsia="Calibri" w:hAnsi="Cambria Math" w:cstheme="minorHAnsi"/>
                  <w:sz w:val="22"/>
                </w:rPr>
              </m:ctrlPr>
            </m:sSubPr>
            <m:e>
              <m:r>
                <w:rPr>
                  <w:rFonts w:ascii="Cambria Math" w:eastAsia="Calibri" w:hAnsi="Cambria Math" w:cstheme="minorHAnsi"/>
                  <w:sz w:val="22"/>
                </w:rPr>
                <m:t>K(a)</m:t>
              </m:r>
            </m:e>
            <m:sub>
              <m:r>
                <w:rPr>
                  <w:rFonts w:ascii="Cambria Math" w:eastAsia="Calibri" w:hAnsi="Cambria Math" w:cstheme="minorHAnsi"/>
                  <w:sz w:val="22"/>
                </w:rPr>
                <m:t>i</m:t>
              </m:r>
            </m:sub>
          </m:sSub>
          <m:r>
            <m:rPr>
              <m:sty m:val="p"/>
            </m:rPr>
            <w:rPr>
              <w:rFonts w:ascii="Cambria Math" w:eastAsia="Calibri" w:hAnsi="Cambria Math" w:cstheme="minorHAnsi"/>
              <w:sz w:val="22"/>
            </w:rPr>
            <m:t>=</m:t>
          </m:r>
          <m:f>
            <m:fPr>
              <m:type m:val="skw"/>
              <m:ctrlPr>
                <w:rPr>
                  <w:rFonts w:ascii="Cambria Math" w:eastAsia="Calibri" w:hAnsi="Cambria Math" w:cstheme="minorHAnsi"/>
                  <w:sz w:val="22"/>
                </w:rPr>
              </m:ctrlPr>
            </m:fPr>
            <m:num>
              <m:sSub>
                <m:sSubPr>
                  <m:ctrlPr>
                    <w:rPr>
                      <w:rFonts w:ascii="Cambria Math" w:eastAsia="Calibri" w:hAnsi="Cambria Math" w:cstheme="minorHAnsi"/>
                      <w:i/>
                      <w:sz w:val="22"/>
                    </w:rPr>
                  </m:ctrlPr>
                </m:sSubPr>
                <m:e>
                  <m:r>
                    <w:rPr>
                      <w:rFonts w:ascii="Cambria Math" w:eastAsia="Calibri" w:hAnsi="Cambria Math" w:cstheme="minorHAnsi"/>
                      <w:sz w:val="22"/>
                    </w:rPr>
                    <m:t>V(a)</m:t>
                  </m:r>
                </m:e>
                <m:sub>
                  <m:r>
                    <w:rPr>
                      <w:rFonts w:ascii="Cambria Math" w:eastAsia="Calibri" w:hAnsi="Cambria Math" w:cstheme="minorHAnsi"/>
                      <w:sz w:val="22"/>
                    </w:rPr>
                    <m:t>i</m:t>
                  </m:r>
                </m:sub>
              </m:sSub>
            </m:num>
            <m:den>
              <m:sSub>
                <m:sSubPr>
                  <m:ctrlPr>
                    <w:rPr>
                      <w:rFonts w:ascii="Cambria Math" w:eastAsia="Calibri" w:hAnsi="Cambria Math" w:cstheme="minorHAnsi"/>
                      <w:i/>
                      <w:sz w:val="22"/>
                    </w:rPr>
                  </m:ctrlPr>
                </m:sSubPr>
                <m:e>
                  <m:r>
                    <w:rPr>
                      <w:rFonts w:ascii="Cambria Math" w:eastAsia="Calibri" w:hAnsi="Cambria Math" w:cstheme="minorHAnsi"/>
                      <w:sz w:val="22"/>
                    </w:rPr>
                    <m:t>V(</m:t>
                  </m:r>
                  <m:r>
                    <m:rPr>
                      <m:sty m:val="p"/>
                    </m:rPr>
                    <w:rPr>
                      <w:rFonts w:ascii="Cambria Math" w:eastAsia="Calibri" w:hAnsi="Cambria Math" w:cstheme="minorHAnsi"/>
                      <w:sz w:val="22"/>
                    </w:rPr>
                    <m:t>max)</m:t>
                  </m:r>
                </m:e>
                <m:sub>
                  <m:r>
                    <w:rPr>
                      <w:rFonts w:ascii="Cambria Math" w:eastAsia="Calibri" w:hAnsi="Cambria Math" w:cstheme="minorHAnsi"/>
                      <w:sz w:val="22"/>
                    </w:rPr>
                    <m:t>i</m:t>
                  </m:r>
                </m:sub>
              </m:sSub>
            </m:den>
          </m:f>
        </m:oMath>
      </m:oMathPara>
    </w:p>
    <w:p w:rsidR="00E75236" w:rsidRPr="003843D8" w:rsidRDefault="00E75236" w:rsidP="00E32E22">
      <w:pPr>
        <w:spacing w:after="0" w:line="240" w:lineRule="auto"/>
        <w:ind w:right="-1"/>
        <w:jc w:val="both"/>
        <w:rPr>
          <w:rFonts w:ascii="Calibri" w:eastAsia="Calibri" w:hAnsi="Calibri" w:cstheme="minorHAnsi"/>
          <w:sz w:val="24"/>
          <w:szCs w:val="24"/>
        </w:rPr>
      </w:pPr>
      <w:r w:rsidRPr="003843D8">
        <w:rPr>
          <w:rFonts w:ascii="Calibri" w:eastAsia="Calibri" w:hAnsi="Calibri" w:cstheme="minorHAnsi"/>
          <w:sz w:val="24"/>
          <w:szCs w:val="24"/>
        </w:rPr>
        <w:t xml:space="preserve">dove: </w:t>
      </w:r>
    </w:p>
    <w:p w:rsidR="00E75236" w:rsidRDefault="004A534F" w:rsidP="00E32E22">
      <w:pPr>
        <w:pStyle w:val="Corpotesto"/>
        <w:ind w:left="0" w:right="-1"/>
        <w:rPr>
          <w:rFonts w:ascii="Calibri" w:eastAsia="Calibri" w:hAnsi="Calibri" w:cstheme="minorHAnsi"/>
        </w:rPr>
      </w:pPr>
      <m:oMath>
        <m:sSub>
          <m:sSubPr>
            <m:ctrlPr>
              <w:rPr>
                <w:rFonts w:ascii="Cambria Math" w:eastAsia="Calibri" w:hAnsi="Cambria Math" w:cstheme="minorHAnsi"/>
                <w:b/>
              </w:rPr>
            </m:ctrlPr>
          </m:sSubPr>
          <m:e>
            <m:r>
              <m:rPr>
                <m:sty m:val="bi"/>
              </m:rPr>
              <w:rPr>
                <w:rFonts w:ascii="Cambria Math" w:eastAsia="Calibri" w:hAnsi="Cambria Math" w:cstheme="minorHAnsi"/>
              </w:rPr>
              <m:t>K(a)</m:t>
            </m:r>
          </m:e>
          <m:sub>
            <m:r>
              <m:rPr>
                <m:sty m:val="bi"/>
              </m:rPr>
              <w:rPr>
                <w:rFonts w:ascii="Cambria Math" w:eastAsia="Calibri" w:hAnsi="Cambria Math" w:cstheme="minorHAnsi"/>
              </w:rPr>
              <m:t>i</m:t>
            </m:r>
          </m:sub>
        </m:sSub>
      </m:oMath>
      <w:r w:rsidR="00E75236" w:rsidRPr="00E75236">
        <w:rPr>
          <w:rFonts w:ascii="Calibri" w:eastAsia="Calibri" w:hAnsi="Calibri" w:cstheme="minorHAnsi"/>
          <w:b/>
        </w:rPr>
        <w:t xml:space="preserve"> </w:t>
      </w:r>
      <w:r w:rsidR="00E75236">
        <w:rPr>
          <w:rFonts w:ascii="Calibri" w:eastAsia="Calibri" w:hAnsi="Calibri" w:cstheme="minorHAnsi"/>
        </w:rPr>
        <w:t>= è il coefficiente della prestazione del sub-criterio (i) dell’offerta (a) compreso tra o (zero) e 1 (uno);</w:t>
      </w:r>
    </w:p>
    <w:p w:rsidR="00E75236" w:rsidRDefault="004A534F" w:rsidP="00E32E22">
      <w:pPr>
        <w:pStyle w:val="Corpotesto"/>
        <w:ind w:left="0" w:right="-1"/>
        <w:rPr>
          <w:rFonts w:ascii="Calibri" w:eastAsia="Calibri" w:hAnsi="Calibri" w:cstheme="minorHAnsi"/>
        </w:rPr>
      </w:pPr>
      <m:oMath>
        <m:sSub>
          <m:sSubPr>
            <m:ctrlPr>
              <w:rPr>
                <w:rFonts w:ascii="Cambria Math" w:eastAsia="Calibri" w:hAnsi="Cambria Math" w:cstheme="minorHAnsi"/>
                <w:b/>
                <w:i/>
              </w:rPr>
            </m:ctrlPr>
          </m:sSubPr>
          <m:e>
            <m:r>
              <m:rPr>
                <m:sty m:val="bi"/>
              </m:rPr>
              <w:rPr>
                <w:rFonts w:ascii="Cambria Math" w:eastAsia="Calibri" w:hAnsi="Cambria Math" w:cstheme="minorHAnsi"/>
              </w:rPr>
              <m:t>V(a)</m:t>
            </m:r>
          </m:e>
          <m:sub>
            <m:r>
              <m:rPr>
                <m:sty m:val="bi"/>
              </m:rPr>
              <w:rPr>
                <w:rFonts w:ascii="Cambria Math" w:eastAsia="Calibri" w:hAnsi="Cambria Math" w:cstheme="minorHAnsi"/>
              </w:rPr>
              <m:t>i</m:t>
            </m:r>
          </m:sub>
        </m:sSub>
      </m:oMath>
      <w:r w:rsidR="00E75236">
        <w:rPr>
          <w:rFonts w:ascii="Calibri" w:eastAsia="Calibri" w:hAnsi="Calibri" w:cstheme="minorHAnsi"/>
        </w:rPr>
        <w:t xml:space="preserve"> = è la media (o la somma) delle valutazioni attribuite dai commissari al sub-criterio (i) dell’offerta (a) in esame;</w:t>
      </w:r>
    </w:p>
    <w:p w:rsidR="00E75236" w:rsidRDefault="004A534F" w:rsidP="00E32E22">
      <w:pPr>
        <w:pStyle w:val="Corpotesto"/>
        <w:ind w:left="0" w:right="-1"/>
        <w:rPr>
          <w:rFonts w:ascii="Calibri" w:eastAsia="Calibri" w:hAnsi="Calibri" w:cstheme="minorHAnsi"/>
        </w:rPr>
      </w:pPr>
      <m:oMath>
        <m:sSub>
          <m:sSubPr>
            <m:ctrlPr>
              <w:rPr>
                <w:rFonts w:ascii="Cambria Math" w:eastAsia="Calibri" w:hAnsi="Cambria Math" w:cstheme="minorHAnsi"/>
                <w:b/>
                <w:i/>
              </w:rPr>
            </m:ctrlPr>
          </m:sSubPr>
          <m:e>
            <m:r>
              <m:rPr>
                <m:sty m:val="bi"/>
              </m:rPr>
              <w:rPr>
                <w:rFonts w:ascii="Cambria Math" w:eastAsia="Calibri" w:hAnsi="Cambria Math" w:cstheme="minorHAnsi"/>
              </w:rPr>
              <m:t>V(</m:t>
            </m:r>
            <m:r>
              <m:rPr>
                <m:sty m:val="b"/>
              </m:rPr>
              <w:rPr>
                <w:rFonts w:ascii="Cambria Math" w:eastAsia="Calibri" w:hAnsi="Cambria Math" w:cstheme="minorHAnsi"/>
              </w:rPr>
              <m:t>max)</m:t>
            </m:r>
          </m:e>
          <m:sub>
            <m:r>
              <m:rPr>
                <m:sty m:val="bi"/>
              </m:rPr>
              <w:rPr>
                <w:rFonts w:ascii="Cambria Math" w:eastAsia="Calibri" w:hAnsi="Cambria Math" w:cstheme="minorHAnsi"/>
              </w:rPr>
              <m:t>i</m:t>
            </m:r>
          </m:sub>
        </m:sSub>
      </m:oMath>
      <w:r w:rsidR="00E75236">
        <w:rPr>
          <w:rFonts w:ascii="Calibri" w:eastAsia="Calibri" w:hAnsi="Calibri" w:cstheme="minorHAnsi"/>
        </w:rPr>
        <w:t xml:space="preserve"> = è la media (o la somma) di valore più elevato delle valutazioni attribuite dai commissari al sub – elemento (i) tra tutte le offerte.</w:t>
      </w:r>
    </w:p>
    <w:p w:rsidR="00127CD4" w:rsidRDefault="00127CD4" w:rsidP="00E32E22">
      <w:pPr>
        <w:pStyle w:val="Corpotesto"/>
        <w:ind w:left="0" w:right="-1"/>
        <w:rPr>
          <w:rFonts w:ascii="Calibri" w:eastAsia="Calibri" w:hAnsi="Calibri" w:cstheme="minorHAnsi"/>
        </w:rPr>
      </w:pPr>
      <w:r>
        <w:rPr>
          <w:rFonts w:ascii="Calibri" w:eastAsia="Calibri" w:hAnsi="Calibri" w:cstheme="minorHAnsi"/>
        </w:rPr>
        <w:t>Successivamente la Commissione giudicatrice procede:</w:t>
      </w:r>
    </w:p>
    <w:p w:rsidR="00127CD4" w:rsidRDefault="00127CD4" w:rsidP="00597F0A">
      <w:pPr>
        <w:pStyle w:val="Corpotesto"/>
        <w:numPr>
          <w:ilvl w:val="0"/>
          <w:numId w:val="11"/>
        </w:numPr>
        <w:ind w:right="-1"/>
        <w:rPr>
          <w:rFonts w:ascii="Calibri" w:eastAsia="Calibri" w:hAnsi="Calibri" w:cstheme="minorHAnsi"/>
        </w:rPr>
      </w:pPr>
      <w:r>
        <w:rPr>
          <w:rFonts w:ascii="Calibri" w:eastAsia="Calibri" w:hAnsi="Calibri" w:cstheme="minorHAnsi"/>
        </w:rPr>
        <w:t>all’attribuzione</w:t>
      </w:r>
      <w:r w:rsidR="0099745A">
        <w:rPr>
          <w:rFonts w:ascii="Calibri" w:eastAsia="Calibri" w:hAnsi="Calibri" w:cstheme="minorHAnsi"/>
        </w:rPr>
        <w:t xml:space="preserve"> </w:t>
      </w:r>
      <w:r>
        <w:rPr>
          <w:rFonts w:ascii="Calibri" w:eastAsia="Calibri" w:hAnsi="Calibri" w:cstheme="minorHAnsi"/>
        </w:rPr>
        <w:t>del punteggio di ciascun criterio o sub – criterio dell’offerta tecnica moltiplicando il relativo coefficiente per</w:t>
      </w:r>
      <w:r w:rsidR="00FF7BDE">
        <w:rPr>
          <w:rFonts w:ascii="Calibri" w:eastAsia="Calibri" w:hAnsi="Calibri" w:cstheme="minorHAnsi"/>
        </w:rPr>
        <w:t xml:space="preserve"> il peso previsto al paragrafo </w:t>
      </w:r>
      <w:r w:rsidR="00FF7BDE">
        <w:rPr>
          <w:rFonts w:ascii="Calibri" w:eastAsia="Calibri" w:hAnsi="Calibri" w:cstheme="minorHAnsi"/>
        </w:rPr>
        <w:fldChar w:fldCharType="begin"/>
      </w:r>
      <w:r w:rsidR="00FF7BDE">
        <w:rPr>
          <w:rFonts w:ascii="Calibri" w:eastAsia="Calibri" w:hAnsi="Calibri" w:cstheme="minorHAnsi"/>
        </w:rPr>
        <w:instrText xml:space="preserve"> REF _Ref100914517 \r \h </w:instrText>
      </w:r>
      <w:r w:rsidR="00FF7BDE">
        <w:rPr>
          <w:rFonts w:ascii="Calibri" w:eastAsia="Calibri" w:hAnsi="Calibri" w:cstheme="minorHAnsi"/>
        </w:rPr>
      </w:r>
      <w:r w:rsidR="00FF7BDE">
        <w:rPr>
          <w:rFonts w:ascii="Calibri" w:eastAsia="Calibri" w:hAnsi="Calibri" w:cstheme="minorHAnsi"/>
        </w:rPr>
        <w:fldChar w:fldCharType="separate"/>
      </w:r>
      <w:r w:rsidR="00AF3E41">
        <w:rPr>
          <w:rFonts w:ascii="Calibri" w:eastAsia="Calibri" w:hAnsi="Calibri" w:cstheme="minorHAnsi"/>
        </w:rPr>
        <w:t>19.1</w:t>
      </w:r>
      <w:r w:rsidR="00FF7BDE">
        <w:rPr>
          <w:rFonts w:ascii="Calibri" w:eastAsia="Calibri" w:hAnsi="Calibri" w:cstheme="minorHAnsi"/>
        </w:rPr>
        <w:fldChar w:fldCharType="end"/>
      </w:r>
      <w:r>
        <w:rPr>
          <w:rFonts w:ascii="Calibri" w:eastAsia="Calibri" w:hAnsi="Calibri" w:cstheme="minorHAnsi"/>
        </w:rPr>
        <w:t>, del bando di gara in corrispondenza del sub – criterio medesimo;</w:t>
      </w:r>
    </w:p>
    <w:p w:rsidR="00127CD4" w:rsidRDefault="00127CD4" w:rsidP="00597F0A">
      <w:pPr>
        <w:pStyle w:val="Corpotesto"/>
        <w:numPr>
          <w:ilvl w:val="0"/>
          <w:numId w:val="11"/>
        </w:numPr>
        <w:ind w:right="-1"/>
        <w:rPr>
          <w:rFonts w:ascii="Calibri" w:eastAsia="Calibri" w:hAnsi="Calibri" w:cstheme="minorHAnsi"/>
        </w:rPr>
      </w:pPr>
      <w:r>
        <w:rPr>
          <w:rFonts w:ascii="Calibri" w:eastAsia="Calibri" w:hAnsi="Calibri" w:cstheme="minorHAnsi"/>
        </w:rPr>
        <w:lastRenderedPageBreak/>
        <w:t xml:space="preserve">all’assegnazione dei punteggi alle singole offerte tecniche, operando la sommatoria dei prodotti dei coefficienti ottenuti in ciascun criterio o sub – criterio per la </w:t>
      </w:r>
      <w:r w:rsidR="001D2063">
        <w:rPr>
          <w:rFonts w:ascii="Calibri" w:eastAsia="Calibri" w:hAnsi="Calibri" w:cstheme="minorHAnsi"/>
        </w:rPr>
        <w:t xml:space="preserve">ponderazione dello stesso criterio e sub </w:t>
      </w:r>
      <w:r w:rsidR="00CC43EA">
        <w:rPr>
          <w:rFonts w:ascii="Calibri" w:eastAsia="Calibri" w:hAnsi="Calibri" w:cstheme="minorHAnsi"/>
        </w:rPr>
        <w:t xml:space="preserve">– criterio, come al paragrafo </w:t>
      </w:r>
      <w:r w:rsidR="00FF7BDE">
        <w:rPr>
          <w:rFonts w:ascii="Calibri" w:eastAsia="Calibri" w:hAnsi="Calibri" w:cstheme="minorHAnsi"/>
        </w:rPr>
        <w:fldChar w:fldCharType="begin"/>
      </w:r>
      <w:r w:rsidR="00FF7BDE">
        <w:rPr>
          <w:rFonts w:ascii="Calibri" w:eastAsia="Calibri" w:hAnsi="Calibri" w:cstheme="minorHAnsi"/>
        </w:rPr>
        <w:instrText xml:space="preserve"> REF _Ref100914486 \r \h </w:instrText>
      </w:r>
      <w:r w:rsidR="00FF7BDE">
        <w:rPr>
          <w:rFonts w:ascii="Calibri" w:eastAsia="Calibri" w:hAnsi="Calibri" w:cstheme="minorHAnsi"/>
        </w:rPr>
      </w:r>
      <w:r w:rsidR="00FF7BDE">
        <w:rPr>
          <w:rFonts w:ascii="Calibri" w:eastAsia="Calibri" w:hAnsi="Calibri" w:cstheme="minorHAnsi"/>
        </w:rPr>
        <w:fldChar w:fldCharType="separate"/>
      </w:r>
      <w:r w:rsidR="00AF3E41">
        <w:rPr>
          <w:rFonts w:ascii="Calibri" w:eastAsia="Calibri" w:hAnsi="Calibri" w:cstheme="minorHAnsi"/>
        </w:rPr>
        <w:t>0</w:t>
      </w:r>
      <w:r w:rsidR="00FF7BDE">
        <w:rPr>
          <w:rFonts w:ascii="Calibri" w:eastAsia="Calibri" w:hAnsi="Calibri" w:cstheme="minorHAnsi"/>
        </w:rPr>
        <w:fldChar w:fldCharType="end"/>
      </w:r>
    </w:p>
    <w:p w:rsidR="005B591B" w:rsidRDefault="005B591B" w:rsidP="00E32E22">
      <w:pPr>
        <w:pStyle w:val="Corpotesto"/>
        <w:ind w:left="0" w:right="-1"/>
        <w:rPr>
          <w:rFonts w:ascii="Calibri" w:eastAsia="Calibri" w:hAnsi="Calibri" w:cstheme="minorHAnsi"/>
        </w:rPr>
      </w:pPr>
      <w:r>
        <w:rPr>
          <w:rFonts w:ascii="Calibri" w:eastAsia="Calibri" w:hAnsi="Calibri" w:cstheme="minorHAnsi"/>
        </w:rPr>
        <w:t>Si precisa che:</w:t>
      </w:r>
    </w:p>
    <w:p w:rsidR="00123665" w:rsidRDefault="005B591B" w:rsidP="00597F0A">
      <w:pPr>
        <w:pStyle w:val="Corpotesto"/>
        <w:numPr>
          <w:ilvl w:val="0"/>
          <w:numId w:val="12"/>
        </w:numPr>
        <w:ind w:right="-1"/>
        <w:rPr>
          <w:rFonts w:ascii="Calibri" w:eastAsia="Calibri" w:hAnsi="Calibri" w:cstheme="minorHAnsi"/>
        </w:rPr>
      </w:pPr>
      <w:r>
        <w:rPr>
          <w:rFonts w:ascii="Calibri" w:eastAsia="Calibri" w:hAnsi="Calibri" w:cstheme="minorHAnsi"/>
        </w:rPr>
        <w:t>non è richiesto all’o</w:t>
      </w:r>
      <w:r w:rsidR="00123665">
        <w:rPr>
          <w:rFonts w:ascii="Calibri" w:eastAsia="Calibri" w:hAnsi="Calibri" w:cstheme="minorHAnsi"/>
        </w:rPr>
        <w:t>fferta tecnica il raggiungimento di un coefficiente o di un punteggio minimo;</w:t>
      </w:r>
    </w:p>
    <w:p w:rsidR="005B591B" w:rsidRPr="00E75236" w:rsidRDefault="00123665" w:rsidP="00597F0A">
      <w:pPr>
        <w:pStyle w:val="Corpotesto"/>
        <w:numPr>
          <w:ilvl w:val="0"/>
          <w:numId w:val="12"/>
        </w:numPr>
        <w:ind w:right="-1"/>
        <w:rPr>
          <w:rFonts w:ascii="Calibri" w:eastAsia="Calibri" w:hAnsi="Calibri" w:cstheme="minorHAnsi"/>
        </w:rPr>
      </w:pPr>
      <w:r>
        <w:rPr>
          <w:rFonts w:ascii="Calibri" w:eastAsia="Calibri" w:hAnsi="Calibri" w:cstheme="minorHAnsi"/>
        </w:rPr>
        <w:t xml:space="preserve">non viene effettuata la c.d. “riparametrazione” del punteggio complessivo dell’offerta tecnica. </w:t>
      </w:r>
      <w:r w:rsidR="005B591B">
        <w:rPr>
          <w:rFonts w:ascii="Calibri" w:eastAsia="Calibri" w:hAnsi="Calibri" w:cstheme="minorHAnsi"/>
        </w:rPr>
        <w:t xml:space="preserve"> </w:t>
      </w:r>
    </w:p>
    <w:p w:rsidR="001979EE" w:rsidRDefault="001979EE" w:rsidP="00E32E22">
      <w:pPr>
        <w:pStyle w:val="Corpotesto"/>
        <w:ind w:left="0" w:right="-1"/>
        <w:rPr>
          <w:rFonts w:ascii="Calibri" w:eastAsia="Calibri" w:hAnsi="Calibri" w:cstheme="minorHAnsi"/>
        </w:rPr>
      </w:pPr>
    </w:p>
    <w:p w:rsidR="001979EE" w:rsidRPr="00A95157" w:rsidRDefault="001979EE" w:rsidP="00597F0A">
      <w:pPr>
        <w:pStyle w:val="Paragrafoelenco"/>
        <w:numPr>
          <w:ilvl w:val="0"/>
          <w:numId w:val="23"/>
        </w:numPr>
        <w:tabs>
          <w:tab w:val="left" w:pos="709"/>
        </w:tabs>
        <w:spacing w:after="0" w:line="240" w:lineRule="auto"/>
        <w:ind w:right="-1"/>
        <w:jc w:val="both"/>
        <w:rPr>
          <w:rFonts w:cstheme="minorHAnsi"/>
          <w:sz w:val="24"/>
          <w:szCs w:val="24"/>
        </w:rPr>
      </w:pPr>
      <w:r w:rsidRPr="00A95157">
        <w:rPr>
          <w:rFonts w:cstheme="minorHAnsi"/>
          <w:b/>
          <w:sz w:val="24"/>
          <w:szCs w:val="24"/>
        </w:rPr>
        <w:t xml:space="preserve">METODO DI ATTRIBUZIONE DEL COEFFICIENTE PER IL CALCOLO DEL PUNTEGGIO DELL’OFFERTA </w:t>
      </w:r>
      <w:r>
        <w:rPr>
          <w:rFonts w:cstheme="minorHAnsi"/>
          <w:b/>
          <w:sz w:val="24"/>
          <w:szCs w:val="24"/>
        </w:rPr>
        <w:t>ECONOMICA</w:t>
      </w:r>
      <w:r w:rsidR="007B0152">
        <w:rPr>
          <w:rFonts w:cstheme="minorHAnsi"/>
          <w:b/>
          <w:sz w:val="24"/>
          <w:szCs w:val="24"/>
        </w:rPr>
        <w:t xml:space="preserve"> E TEMPO</w:t>
      </w:r>
    </w:p>
    <w:p w:rsidR="00B71735" w:rsidRDefault="00B71735" w:rsidP="00E32E22">
      <w:pPr>
        <w:pStyle w:val="Corpotesto"/>
        <w:ind w:left="0" w:right="-1"/>
        <w:rPr>
          <w:rFonts w:ascii="Calibri" w:eastAsia="Calibri" w:hAnsi="Calibri" w:cstheme="minorHAnsi"/>
        </w:rPr>
      </w:pPr>
    </w:p>
    <w:p w:rsidR="00B71735" w:rsidRPr="00A95157" w:rsidRDefault="00B71735" w:rsidP="00597F0A">
      <w:pPr>
        <w:pStyle w:val="Paragrafoelenco"/>
        <w:numPr>
          <w:ilvl w:val="0"/>
          <w:numId w:val="24"/>
        </w:numPr>
        <w:tabs>
          <w:tab w:val="left" w:pos="709"/>
        </w:tabs>
        <w:spacing w:after="0" w:line="240" w:lineRule="auto"/>
        <w:ind w:right="-1"/>
        <w:jc w:val="both"/>
        <w:rPr>
          <w:rFonts w:cstheme="minorHAnsi"/>
          <w:sz w:val="24"/>
          <w:szCs w:val="24"/>
        </w:rPr>
      </w:pPr>
      <w:r>
        <w:rPr>
          <w:rFonts w:cstheme="minorHAnsi"/>
          <w:b/>
          <w:sz w:val="24"/>
          <w:szCs w:val="24"/>
        </w:rPr>
        <w:t>Elemento Prezzo:</w:t>
      </w:r>
    </w:p>
    <w:p w:rsidR="00487D0C" w:rsidRPr="003843D8" w:rsidRDefault="00487D0C" w:rsidP="00E32E22">
      <w:pPr>
        <w:pStyle w:val="Corpotesto"/>
        <w:ind w:left="0" w:right="-1"/>
        <w:jc w:val="left"/>
        <w:rPr>
          <w:rFonts w:ascii="Calibri" w:eastAsia="Calibri" w:hAnsi="Calibri" w:cstheme="minorHAnsi"/>
        </w:rPr>
      </w:pPr>
      <w:r w:rsidRPr="003843D8">
        <w:rPr>
          <w:rFonts w:ascii="Calibri" w:eastAsia="Calibri" w:hAnsi="Calibri" w:cstheme="minorHAnsi"/>
        </w:rPr>
        <w:t>Il punteggio P</w:t>
      </w:r>
      <w:r w:rsidR="001C6874">
        <w:rPr>
          <w:rFonts w:ascii="Calibri" w:eastAsia="Calibri" w:hAnsi="Calibri" w:cstheme="minorHAnsi"/>
        </w:rPr>
        <w:t>E</w:t>
      </w:r>
      <w:r w:rsidRPr="003843D8">
        <w:rPr>
          <w:rFonts w:ascii="Calibri" w:eastAsia="Calibri" w:hAnsi="Calibri" w:cstheme="minorHAnsi"/>
        </w:rPr>
        <w:t xml:space="preserve"> relativo all’offerta economica sarà assegnato secondo la seguente formula (interpolazione lineare):</w:t>
      </w:r>
    </w:p>
    <w:p w:rsidR="00487D0C" w:rsidRPr="00D06E38" w:rsidRDefault="00487D0C" w:rsidP="00E32E22">
      <w:pPr>
        <w:pStyle w:val="Corpotesto"/>
        <w:ind w:left="0" w:right="-1"/>
        <w:jc w:val="left"/>
        <w:rPr>
          <w:rFonts w:ascii="Calibri" w:eastAsia="Calibri" w:hAnsi="Calibri" w:cstheme="minorHAnsi"/>
          <w:sz w:val="22"/>
        </w:rPr>
      </w:pPr>
      <m:oMathPara>
        <m:oMath>
          <m:r>
            <w:rPr>
              <w:rFonts w:ascii="Cambria Math" w:eastAsia="Calibri" w:hAnsi="Cambria Math" w:cstheme="minorHAnsi"/>
              <w:sz w:val="22"/>
            </w:rPr>
            <m:t>PE</m:t>
          </m:r>
          <m:r>
            <m:rPr>
              <m:sty m:val="p"/>
            </m:rPr>
            <w:rPr>
              <w:rFonts w:ascii="Cambria Math" w:eastAsia="Calibri" w:hAnsi="Cambria Math" w:cstheme="minorHAnsi"/>
              <w:sz w:val="22"/>
            </w:rPr>
            <m:t>=10</m:t>
          </m:r>
          <m:f>
            <m:fPr>
              <m:ctrlPr>
                <w:rPr>
                  <w:rFonts w:ascii="Cambria Math" w:eastAsia="Calibri" w:hAnsi="Cambria Math" w:cstheme="minorHAnsi"/>
                  <w:sz w:val="22"/>
                </w:rPr>
              </m:ctrlPr>
            </m:fPr>
            <m:num>
              <m:sSub>
                <m:sSubPr>
                  <m:ctrlPr>
                    <w:rPr>
                      <w:rFonts w:ascii="Cambria Math" w:eastAsia="Calibri" w:hAnsi="Cambria Math" w:cstheme="minorHAnsi"/>
                      <w:sz w:val="22"/>
                    </w:rPr>
                  </m:ctrlPr>
                </m:sSubPr>
                <m:e>
                  <m:r>
                    <w:rPr>
                      <w:rFonts w:ascii="Cambria Math" w:eastAsia="Calibri" w:hAnsi="Cambria Math" w:cstheme="minorHAnsi"/>
                      <w:sz w:val="22"/>
                    </w:rPr>
                    <m:t>R</m:t>
                  </m:r>
                </m:e>
                <m:sub>
                  <m:r>
                    <w:rPr>
                      <w:rFonts w:ascii="Cambria Math" w:eastAsia="Calibri" w:hAnsi="Cambria Math" w:cstheme="minorHAnsi"/>
                      <w:sz w:val="22"/>
                    </w:rPr>
                    <m:t>i</m:t>
                  </m:r>
                </m:sub>
              </m:sSub>
            </m:num>
            <m:den>
              <m:sSub>
                <m:sSubPr>
                  <m:ctrlPr>
                    <w:rPr>
                      <w:rFonts w:ascii="Cambria Math" w:eastAsia="Calibri" w:hAnsi="Cambria Math" w:cstheme="minorHAnsi"/>
                      <w:sz w:val="22"/>
                    </w:rPr>
                  </m:ctrlPr>
                </m:sSubPr>
                <m:e>
                  <m:r>
                    <w:rPr>
                      <w:rFonts w:ascii="Cambria Math" w:eastAsia="Calibri" w:hAnsi="Cambria Math" w:cstheme="minorHAnsi"/>
                      <w:sz w:val="22"/>
                    </w:rPr>
                    <m:t>R</m:t>
                  </m:r>
                </m:e>
                <m:sub>
                  <m:r>
                    <w:rPr>
                      <w:rFonts w:ascii="Cambria Math" w:eastAsia="Calibri" w:hAnsi="Cambria Math" w:cstheme="minorHAnsi"/>
                      <w:sz w:val="22"/>
                    </w:rPr>
                    <m:t>max</m:t>
                  </m:r>
                </m:sub>
              </m:sSub>
            </m:den>
          </m:f>
        </m:oMath>
      </m:oMathPara>
    </w:p>
    <w:p w:rsidR="00487D0C" w:rsidRPr="003843D8" w:rsidRDefault="00487D0C" w:rsidP="00E32E22">
      <w:pPr>
        <w:pStyle w:val="Paragrafoelenco"/>
        <w:spacing w:line="240" w:lineRule="auto"/>
        <w:ind w:left="0" w:right="-1"/>
        <w:rPr>
          <w:rFonts w:cstheme="minorHAnsi"/>
          <w:sz w:val="24"/>
          <w:szCs w:val="24"/>
        </w:rPr>
      </w:pPr>
      <w:r w:rsidRPr="003843D8">
        <w:rPr>
          <w:rFonts w:cstheme="minorHAnsi"/>
          <w:sz w:val="24"/>
          <w:szCs w:val="24"/>
        </w:rPr>
        <w:t>dove:</w:t>
      </w:r>
    </w:p>
    <w:p w:rsidR="00487D0C" w:rsidRPr="003843D8" w:rsidRDefault="004A534F" w:rsidP="00E32E22">
      <w:pPr>
        <w:pStyle w:val="Paragrafoelenco"/>
        <w:spacing w:line="240" w:lineRule="auto"/>
        <w:ind w:left="0" w:right="-1"/>
        <w:rPr>
          <w:rFonts w:cstheme="minorHAnsi"/>
          <w:sz w:val="24"/>
          <w:szCs w:val="24"/>
        </w:rPr>
      </w:pPr>
      <m:oMath>
        <m:sSub>
          <m:sSubPr>
            <m:ctrlPr>
              <w:rPr>
                <w:rFonts w:ascii="Cambria Math" w:hAnsi="Cambria Math" w:cstheme="minorHAnsi"/>
                <w:sz w:val="24"/>
                <w:szCs w:val="24"/>
              </w:rPr>
            </m:ctrlPr>
          </m:sSubPr>
          <m:e>
            <m:r>
              <m:rPr>
                <m:sty m:val="bi"/>
              </m:rPr>
              <w:rPr>
                <w:rFonts w:ascii="Cambria Math" w:hAnsi="Cambria Math" w:cstheme="minorHAnsi"/>
                <w:sz w:val="24"/>
                <w:szCs w:val="24"/>
              </w:rPr>
              <m:t>R</m:t>
            </m:r>
          </m:e>
          <m:sub>
            <m:r>
              <m:rPr>
                <m:sty m:val="bi"/>
              </m:rPr>
              <w:rPr>
                <w:rFonts w:ascii="Cambria Math" w:hAnsi="Cambria Math" w:cstheme="minorHAnsi"/>
                <w:sz w:val="24"/>
                <w:szCs w:val="24"/>
              </w:rPr>
              <m:t>i</m:t>
            </m:r>
          </m:sub>
        </m:sSub>
      </m:oMath>
      <w:r w:rsidR="00487D0C" w:rsidRPr="003843D8">
        <w:rPr>
          <w:rFonts w:cstheme="minorHAnsi"/>
          <w:sz w:val="24"/>
          <w:szCs w:val="24"/>
        </w:rPr>
        <w:t xml:space="preserve"> = ribasso percentuale offerto dal concorrente i-esimo;</w:t>
      </w:r>
    </w:p>
    <w:p w:rsidR="00487D0C" w:rsidRPr="003843D8" w:rsidRDefault="004A534F" w:rsidP="00E32E22">
      <w:pPr>
        <w:pStyle w:val="Paragrafoelenco"/>
        <w:spacing w:line="240" w:lineRule="auto"/>
        <w:ind w:left="0" w:right="-1"/>
        <w:rPr>
          <w:rFonts w:cstheme="minorHAnsi"/>
          <w:sz w:val="24"/>
          <w:szCs w:val="24"/>
        </w:rPr>
      </w:pPr>
      <m:oMath>
        <m:sSub>
          <m:sSubPr>
            <m:ctrlPr>
              <w:rPr>
                <w:rFonts w:ascii="Cambria Math" w:hAnsi="Cambria Math" w:cstheme="minorHAnsi"/>
                <w:sz w:val="24"/>
                <w:szCs w:val="24"/>
              </w:rPr>
            </m:ctrlPr>
          </m:sSubPr>
          <m:e>
            <m:r>
              <m:rPr>
                <m:sty m:val="bi"/>
              </m:rPr>
              <w:rPr>
                <w:rFonts w:ascii="Cambria Math" w:hAnsi="Cambria Math" w:cstheme="minorHAnsi"/>
                <w:sz w:val="24"/>
                <w:szCs w:val="24"/>
              </w:rPr>
              <m:t>R</m:t>
            </m:r>
          </m:e>
          <m:sub>
            <m:r>
              <m:rPr>
                <m:sty m:val="bi"/>
              </m:rPr>
              <w:rPr>
                <w:rFonts w:ascii="Cambria Math" w:hAnsi="Cambria Math" w:cstheme="minorHAnsi"/>
                <w:sz w:val="24"/>
                <w:szCs w:val="24"/>
              </w:rPr>
              <m:t>max</m:t>
            </m:r>
          </m:sub>
        </m:sSub>
      </m:oMath>
      <w:r w:rsidR="00487D0C" w:rsidRPr="003843D8">
        <w:rPr>
          <w:rFonts w:cstheme="minorHAnsi"/>
          <w:sz w:val="24"/>
          <w:szCs w:val="24"/>
        </w:rPr>
        <w:t xml:space="preserve"> = ribasso percentuale dell’offerta più conveniente.</w:t>
      </w:r>
    </w:p>
    <w:p w:rsidR="00487D0C" w:rsidRPr="003843D8" w:rsidRDefault="00487D0C" w:rsidP="00E32E22">
      <w:pPr>
        <w:pStyle w:val="Paragrafoelenco"/>
        <w:spacing w:line="240" w:lineRule="auto"/>
        <w:ind w:left="0" w:right="-1"/>
        <w:rPr>
          <w:rFonts w:cstheme="minorHAnsi"/>
          <w:sz w:val="24"/>
          <w:szCs w:val="24"/>
        </w:rPr>
      </w:pPr>
    </w:p>
    <w:p w:rsidR="000D58B7" w:rsidRDefault="000D58B7" w:rsidP="00E32E22">
      <w:pPr>
        <w:pStyle w:val="Paragrafoelenco"/>
        <w:widowControl w:val="0"/>
        <w:tabs>
          <w:tab w:val="left" w:pos="2198"/>
        </w:tabs>
        <w:autoSpaceDE w:val="0"/>
        <w:autoSpaceDN w:val="0"/>
        <w:spacing w:after="0" w:line="240" w:lineRule="auto"/>
        <w:ind w:left="0" w:right="355"/>
        <w:contextualSpacing w:val="0"/>
        <w:jc w:val="both"/>
        <w:rPr>
          <w:rFonts w:cstheme="minorHAnsi"/>
          <w:sz w:val="24"/>
          <w:szCs w:val="24"/>
        </w:rPr>
      </w:pPr>
    </w:p>
    <w:p w:rsidR="001C6874" w:rsidRPr="001C6874" w:rsidRDefault="001C6874" w:rsidP="00597F0A">
      <w:pPr>
        <w:pStyle w:val="Paragrafoelenco"/>
        <w:numPr>
          <w:ilvl w:val="0"/>
          <w:numId w:val="25"/>
        </w:numPr>
        <w:tabs>
          <w:tab w:val="left" w:pos="709"/>
        </w:tabs>
        <w:spacing w:after="0" w:line="240" w:lineRule="auto"/>
        <w:ind w:right="-1"/>
        <w:jc w:val="both"/>
        <w:rPr>
          <w:rFonts w:cstheme="minorHAnsi"/>
          <w:sz w:val="24"/>
          <w:szCs w:val="24"/>
        </w:rPr>
      </w:pPr>
      <w:r>
        <w:rPr>
          <w:rFonts w:cstheme="minorHAnsi"/>
          <w:b/>
          <w:sz w:val="24"/>
          <w:szCs w:val="24"/>
        </w:rPr>
        <w:t>CALCOLO DEL PUNTEGGIO COMPLESSIVO</w:t>
      </w:r>
    </w:p>
    <w:p w:rsidR="001C6874" w:rsidRDefault="001C6874" w:rsidP="00E32E22">
      <w:pPr>
        <w:tabs>
          <w:tab w:val="left" w:pos="709"/>
        </w:tabs>
        <w:spacing w:line="240" w:lineRule="auto"/>
        <w:ind w:right="-1"/>
        <w:jc w:val="both"/>
        <w:rPr>
          <w:rFonts w:cstheme="minorHAnsi"/>
          <w:sz w:val="24"/>
          <w:szCs w:val="24"/>
        </w:rPr>
      </w:pPr>
      <w:r>
        <w:rPr>
          <w:rFonts w:cstheme="minorHAnsi"/>
          <w:sz w:val="24"/>
          <w:szCs w:val="24"/>
        </w:rPr>
        <w:t>La commissione procederà, in relazione a ciascuna offerta, all’attribuzione del punteggio complessivo, con il metodo aggregativo – compensatore, come segue:</w:t>
      </w:r>
    </w:p>
    <w:p w:rsidR="001C6874" w:rsidRPr="00D06E38" w:rsidRDefault="004A534F" w:rsidP="00E32E22">
      <w:pPr>
        <w:tabs>
          <w:tab w:val="left" w:pos="709"/>
        </w:tabs>
        <w:spacing w:after="0" w:line="240" w:lineRule="auto"/>
        <w:ind w:right="-1"/>
        <w:jc w:val="both"/>
        <w:rPr>
          <w:rFonts w:eastAsiaTheme="minorEastAsia" w:cstheme="minorHAnsi"/>
          <w:szCs w:val="24"/>
        </w:rPr>
      </w:pPr>
      <m:oMathPara>
        <m:oMath>
          <m:sSub>
            <m:sSubPr>
              <m:ctrlPr>
                <w:rPr>
                  <w:rFonts w:ascii="Cambria Math" w:hAnsi="Cambria Math" w:cstheme="minorHAnsi"/>
                  <w:i/>
                  <w:szCs w:val="24"/>
                </w:rPr>
              </m:ctrlPr>
            </m:sSubPr>
            <m:e>
              <m:r>
                <w:rPr>
                  <w:rFonts w:ascii="Cambria Math" w:hAnsi="Cambria Math" w:cstheme="minorHAnsi"/>
                  <w:szCs w:val="24"/>
                </w:rPr>
                <m:t>P</m:t>
              </m:r>
            </m:e>
            <m:sub>
              <m:r>
                <w:rPr>
                  <w:rFonts w:ascii="Cambria Math" w:hAnsi="Cambria Math" w:cstheme="minorHAnsi"/>
                  <w:szCs w:val="24"/>
                </w:rPr>
                <m:t>totale</m:t>
              </m:r>
            </m:sub>
          </m:sSub>
          <m:r>
            <w:rPr>
              <w:rFonts w:ascii="Cambria Math" w:hAnsi="Cambria Math" w:cstheme="minorHAnsi"/>
              <w:szCs w:val="24"/>
            </w:rPr>
            <m:t>=</m:t>
          </m:r>
          <m:sSub>
            <m:sSubPr>
              <m:ctrlPr>
                <w:rPr>
                  <w:rFonts w:ascii="Cambria Math" w:hAnsi="Cambria Math" w:cstheme="minorHAnsi"/>
                  <w:i/>
                  <w:szCs w:val="24"/>
                </w:rPr>
              </m:ctrlPr>
            </m:sSubPr>
            <m:e>
              <m:r>
                <w:rPr>
                  <w:rFonts w:ascii="Cambria Math" w:hAnsi="Cambria Math" w:cstheme="minorHAnsi"/>
                  <w:szCs w:val="24"/>
                </w:rPr>
                <m:t>P</m:t>
              </m:r>
            </m:e>
            <m:sub>
              <m:r>
                <w:rPr>
                  <w:rFonts w:ascii="Cambria Math" w:hAnsi="Cambria Math" w:cstheme="minorHAnsi"/>
                  <w:szCs w:val="24"/>
                </w:rPr>
                <m:t>i</m:t>
              </m:r>
            </m:sub>
          </m:sSub>
          <m:r>
            <w:rPr>
              <w:rFonts w:ascii="Cambria Math" w:hAnsi="Cambria Math" w:cstheme="minorHAnsi"/>
              <w:szCs w:val="24"/>
            </w:rPr>
            <m:t>+PE</m:t>
          </m:r>
        </m:oMath>
      </m:oMathPara>
    </w:p>
    <w:p w:rsidR="00513BF0" w:rsidRDefault="00513BF0" w:rsidP="00E32E22">
      <w:pPr>
        <w:tabs>
          <w:tab w:val="left" w:pos="709"/>
        </w:tabs>
        <w:spacing w:after="0" w:line="240" w:lineRule="auto"/>
        <w:ind w:right="-1"/>
        <w:jc w:val="both"/>
        <w:rPr>
          <w:rFonts w:eastAsiaTheme="minorEastAsia" w:cstheme="minorHAnsi"/>
          <w:sz w:val="24"/>
          <w:szCs w:val="24"/>
        </w:rPr>
      </w:pPr>
    </w:p>
    <w:p w:rsidR="00DB3DAC" w:rsidRPr="0054003C" w:rsidRDefault="00DB3DAC" w:rsidP="00597F0A">
      <w:pPr>
        <w:pStyle w:val="Paragrafoelenco"/>
        <w:numPr>
          <w:ilvl w:val="0"/>
          <w:numId w:val="15"/>
        </w:numPr>
        <w:tabs>
          <w:tab w:val="left" w:pos="709"/>
        </w:tabs>
        <w:spacing w:after="0" w:line="240" w:lineRule="auto"/>
        <w:ind w:left="0" w:right="-1" w:firstLine="0"/>
        <w:jc w:val="both"/>
        <w:rPr>
          <w:rFonts w:cstheme="minorHAnsi"/>
          <w:sz w:val="24"/>
          <w:szCs w:val="24"/>
        </w:rPr>
      </w:pPr>
      <w:r>
        <w:rPr>
          <w:rFonts w:cstheme="minorHAnsi"/>
          <w:b/>
          <w:sz w:val="24"/>
          <w:szCs w:val="24"/>
        </w:rPr>
        <w:t>SVOLGIMENTO OPERAZIONI DI GARA: APERTURA DELLA BUSTA A –</w:t>
      </w:r>
      <w:r w:rsidR="00CA6D41">
        <w:rPr>
          <w:rFonts w:cstheme="minorHAnsi"/>
          <w:b/>
          <w:sz w:val="24"/>
          <w:szCs w:val="24"/>
        </w:rPr>
        <w:t xml:space="preserve"> </w:t>
      </w:r>
      <w:r>
        <w:rPr>
          <w:rFonts w:cstheme="minorHAnsi"/>
          <w:b/>
          <w:sz w:val="24"/>
          <w:szCs w:val="24"/>
        </w:rPr>
        <w:t xml:space="preserve">VERIFICA DOCUMENTAZIONE AMMINISRATIVA </w:t>
      </w:r>
    </w:p>
    <w:p w:rsidR="0054003C" w:rsidRPr="0054003C" w:rsidRDefault="0054003C" w:rsidP="00E32E22">
      <w:pPr>
        <w:pStyle w:val="Paragrafoelenco"/>
        <w:tabs>
          <w:tab w:val="left" w:pos="709"/>
        </w:tabs>
        <w:spacing w:after="0" w:line="240" w:lineRule="auto"/>
        <w:ind w:left="0" w:right="-1"/>
        <w:jc w:val="both"/>
        <w:rPr>
          <w:rFonts w:cstheme="minorHAnsi"/>
          <w:sz w:val="20"/>
          <w:szCs w:val="24"/>
        </w:rPr>
      </w:pPr>
    </w:p>
    <w:p w:rsidR="00B7499E" w:rsidRDefault="00DB3DAC" w:rsidP="00E32E22">
      <w:pPr>
        <w:tabs>
          <w:tab w:val="left" w:pos="709"/>
        </w:tabs>
        <w:spacing w:after="0" w:line="240" w:lineRule="auto"/>
        <w:ind w:right="-1"/>
        <w:jc w:val="both"/>
        <w:rPr>
          <w:rFonts w:cstheme="minorHAnsi"/>
          <w:sz w:val="24"/>
          <w:szCs w:val="24"/>
        </w:rPr>
      </w:pPr>
      <w:r w:rsidRPr="00033DA6">
        <w:rPr>
          <w:rFonts w:cstheme="minorHAnsi"/>
          <w:sz w:val="24"/>
          <w:szCs w:val="24"/>
        </w:rPr>
        <w:t>L</w:t>
      </w:r>
      <w:r w:rsidR="00B7499E" w:rsidRPr="00033DA6">
        <w:rPr>
          <w:rFonts w:cstheme="minorHAnsi"/>
          <w:sz w:val="24"/>
          <w:szCs w:val="24"/>
        </w:rPr>
        <w:t>a</w:t>
      </w:r>
      <w:r w:rsidR="00204BEA" w:rsidRPr="00033DA6">
        <w:rPr>
          <w:rFonts w:cstheme="minorHAnsi"/>
          <w:sz w:val="24"/>
          <w:szCs w:val="24"/>
        </w:rPr>
        <w:t xml:space="preserve"> sedut</w:t>
      </w:r>
      <w:r w:rsidR="00B7499E" w:rsidRPr="00033DA6">
        <w:rPr>
          <w:rFonts w:cstheme="minorHAnsi"/>
          <w:sz w:val="24"/>
          <w:szCs w:val="24"/>
        </w:rPr>
        <w:t>a</w:t>
      </w:r>
      <w:r w:rsidR="00204BEA" w:rsidRPr="00033DA6">
        <w:rPr>
          <w:rFonts w:cstheme="minorHAnsi"/>
          <w:sz w:val="24"/>
          <w:szCs w:val="24"/>
        </w:rPr>
        <w:t xml:space="preserve"> pubblic</w:t>
      </w:r>
      <w:r w:rsidR="00B7499E" w:rsidRPr="00033DA6">
        <w:rPr>
          <w:rFonts w:cstheme="minorHAnsi"/>
          <w:sz w:val="24"/>
          <w:szCs w:val="24"/>
        </w:rPr>
        <w:t>a</w:t>
      </w:r>
      <w:r w:rsidR="00204BEA" w:rsidRPr="00033DA6">
        <w:rPr>
          <w:rFonts w:cstheme="minorHAnsi"/>
          <w:sz w:val="24"/>
          <w:szCs w:val="24"/>
        </w:rPr>
        <w:t xml:space="preserve"> avr</w:t>
      </w:r>
      <w:r w:rsidR="00B7499E" w:rsidRPr="00033DA6">
        <w:rPr>
          <w:rFonts w:cstheme="minorHAnsi"/>
          <w:sz w:val="24"/>
          <w:szCs w:val="24"/>
        </w:rPr>
        <w:t>à</w:t>
      </w:r>
      <w:r w:rsidR="00204BEA" w:rsidRPr="00033DA6">
        <w:rPr>
          <w:rFonts w:cstheme="minorHAnsi"/>
          <w:sz w:val="24"/>
          <w:szCs w:val="24"/>
        </w:rPr>
        <w:t xml:space="preserve"> luogo in </w:t>
      </w:r>
      <w:r w:rsidR="00204BEA" w:rsidRPr="00F00078">
        <w:rPr>
          <w:rFonts w:cstheme="minorHAnsi"/>
          <w:sz w:val="24"/>
          <w:szCs w:val="24"/>
        </w:rPr>
        <w:t xml:space="preserve">data </w:t>
      </w:r>
      <w:r w:rsidR="002B3BD7">
        <w:rPr>
          <w:rFonts w:cstheme="minorHAnsi"/>
          <w:b/>
          <w:sz w:val="24"/>
          <w:szCs w:val="24"/>
        </w:rPr>
        <w:t>04</w:t>
      </w:r>
      <w:r w:rsidR="000969EC">
        <w:rPr>
          <w:rFonts w:cstheme="minorHAnsi"/>
          <w:b/>
          <w:sz w:val="24"/>
          <w:szCs w:val="24"/>
        </w:rPr>
        <w:t xml:space="preserve">/05/2023 </w:t>
      </w:r>
      <w:r w:rsidR="002B3BD7">
        <w:rPr>
          <w:rFonts w:cstheme="minorHAnsi"/>
          <w:b/>
          <w:sz w:val="24"/>
          <w:szCs w:val="24"/>
        </w:rPr>
        <w:t>alle ore 10:00</w:t>
      </w:r>
      <w:r w:rsidR="00B7499E" w:rsidRPr="00F00078">
        <w:rPr>
          <w:rFonts w:cstheme="minorHAnsi"/>
          <w:b/>
          <w:sz w:val="24"/>
          <w:szCs w:val="24"/>
        </w:rPr>
        <w:t xml:space="preserve"> </w:t>
      </w:r>
      <w:r w:rsidR="00B7499E" w:rsidRPr="00F00078">
        <w:rPr>
          <w:rFonts w:cstheme="minorHAnsi"/>
          <w:sz w:val="24"/>
          <w:szCs w:val="24"/>
        </w:rPr>
        <w:t xml:space="preserve">presso la sede legale </w:t>
      </w:r>
      <w:r w:rsidR="001070E5">
        <w:rPr>
          <w:rFonts w:cstheme="minorHAnsi"/>
          <w:sz w:val="24"/>
          <w:szCs w:val="24"/>
        </w:rPr>
        <w:t>della Cuc Valle Dell’Irno sita in Piazza Gaetano Sessa snc 84084 Fisciano (SA)</w:t>
      </w:r>
      <w:r w:rsidR="00B7499E" w:rsidRPr="00F00078">
        <w:rPr>
          <w:rFonts w:cstheme="minorHAnsi"/>
          <w:sz w:val="24"/>
          <w:szCs w:val="24"/>
        </w:rPr>
        <w:t>.</w:t>
      </w:r>
      <w:r w:rsidR="00204BEA" w:rsidRPr="00033DA6">
        <w:rPr>
          <w:rFonts w:cstheme="minorHAnsi"/>
          <w:sz w:val="24"/>
          <w:szCs w:val="24"/>
        </w:rPr>
        <w:t xml:space="preserve"> </w:t>
      </w:r>
    </w:p>
    <w:p w:rsidR="00204BEA" w:rsidRDefault="00204BEA" w:rsidP="00E32E22">
      <w:pPr>
        <w:tabs>
          <w:tab w:val="left" w:pos="709"/>
        </w:tabs>
        <w:spacing w:after="0" w:line="240" w:lineRule="auto"/>
        <w:ind w:right="-1"/>
        <w:jc w:val="both"/>
        <w:rPr>
          <w:rFonts w:cstheme="minorHAnsi"/>
          <w:sz w:val="24"/>
          <w:szCs w:val="24"/>
        </w:rPr>
      </w:pPr>
      <w:r>
        <w:rPr>
          <w:rFonts w:cstheme="minorHAnsi"/>
          <w:sz w:val="24"/>
          <w:szCs w:val="24"/>
        </w:rPr>
        <w:t>La commissione di gara procederà nella</w:t>
      </w:r>
      <w:r w:rsidR="00DB3DAC" w:rsidRPr="00DB3DAC">
        <w:rPr>
          <w:rFonts w:cstheme="minorHAnsi"/>
          <w:sz w:val="24"/>
          <w:szCs w:val="24"/>
        </w:rPr>
        <w:t xml:space="preserve"> prima seduta pubblica, a verificare il tempestivo deposito e l’integrità dei plichi inviati dai concorrenti e, una volta aperti, a controllare la completezza della documentazione amministrativa presentata. Tale seduta pubblica, se necessario, sarà aggiornata ad altra ora o a giorni successivi. </w:t>
      </w:r>
    </w:p>
    <w:p w:rsidR="00204BEA" w:rsidRDefault="00204BEA" w:rsidP="00E32E22">
      <w:pPr>
        <w:tabs>
          <w:tab w:val="left" w:pos="709"/>
        </w:tabs>
        <w:spacing w:after="0" w:line="240" w:lineRule="auto"/>
        <w:ind w:right="-1"/>
        <w:jc w:val="both"/>
        <w:rPr>
          <w:rFonts w:cstheme="minorHAnsi"/>
          <w:sz w:val="24"/>
          <w:szCs w:val="24"/>
        </w:rPr>
      </w:pPr>
      <w:r>
        <w:rPr>
          <w:rFonts w:cstheme="minorHAnsi"/>
          <w:sz w:val="24"/>
          <w:szCs w:val="24"/>
        </w:rPr>
        <w:t>Successivamente la commissione di gara procederà a</w:t>
      </w:r>
      <w:r w:rsidR="00DB3DAC" w:rsidRPr="00DB3DAC">
        <w:rPr>
          <w:rFonts w:cstheme="minorHAnsi"/>
          <w:sz w:val="24"/>
          <w:szCs w:val="24"/>
        </w:rPr>
        <w:t xml:space="preserve"> </w:t>
      </w:r>
    </w:p>
    <w:p w:rsidR="00204BEA" w:rsidRDefault="00DB3DAC" w:rsidP="00597F0A">
      <w:pPr>
        <w:pStyle w:val="Paragrafoelenco"/>
        <w:numPr>
          <w:ilvl w:val="0"/>
          <w:numId w:val="13"/>
        </w:numPr>
        <w:tabs>
          <w:tab w:val="left" w:pos="709"/>
        </w:tabs>
        <w:spacing w:after="0" w:line="240" w:lineRule="auto"/>
        <w:ind w:right="-1"/>
        <w:jc w:val="both"/>
        <w:rPr>
          <w:rFonts w:cstheme="minorHAnsi"/>
          <w:sz w:val="24"/>
          <w:szCs w:val="24"/>
        </w:rPr>
      </w:pPr>
      <w:r w:rsidRPr="00204BEA">
        <w:rPr>
          <w:rFonts w:cstheme="minorHAnsi"/>
          <w:sz w:val="24"/>
          <w:szCs w:val="24"/>
        </w:rPr>
        <w:t xml:space="preserve">verificare la conformità della documentazione amministrativa a quanto richiesto nel presente disciplinare; </w:t>
      </w:r>
    </w:p>
    <w:p w:rsidR="00204BEA" w:rsidRDefault="00DB3DAC" w:rsidP="00597F0A">
      <w:pPr>
        <w:pStyle w:val="Paragrafoelenco"/>
        <w:numPr>
          <w:ilvl w:val="0"/>
          <w:numId w:val="13"/>
        </w:numPr>
        <w:tabs>
          <w:tab w:val="left" w:pos="709"/>
        </w:tabs>
        <w:spacing w:after="0" w:line="240" w:lineRule="auto"/>
        <w:ind w:right="-1"/>
        <w:jc w:val="both"/>
        <w:rPr>
          <w:rFonts w:cstheme="minorHAnsi"/>
          <w:sz w:val="24"/>
          <w:szCs w:val="24"/>
        </w:rPr>
      </w:pPr>
      <w:r w:rsidRPr="00204BEA">
        <w:rPr>
          <w:rFonts w:cstheme="minorHAnsi"/>
          <w:sz w:val="24"/>
          <w:szCs w:val="24"/>
        </w:rPr>
        <w:t xml:space="preserve">attivare la procedura di soccorso istruttorio di cui al precedente punto </w:t>
      </w:r>
      <w:r w:rsidR="003C36B6">
        <w:rPr>
          <w:rFonts w:cstheme="minorHAnsi"/>
          <w:sz w:val="24"/>
          <w:szCs w:val="24"/>
        </w:rPr>
        <w:fldChar w:fldCharType="begin"/>
      </w:r>
      <w:r w:rsidR="003C36B6">
        <w:rPr>
          <w:rFonts w:cstheme="minorHAnsi"/>
          <w:sz w:val="24"/>
          <w:szCs w:val="24"/>
        </w:rPr>
        <w:instrText xml:space="preserve"> REF _Ref100915725 \r \h </w:instrText>
      </w:r>
      <w:r w:rsidR="003C36B6">
        <w:rPr>
          <w:rFonts w:cstheme="minorHAnsi"/>
          <w:sz w:val="24"/>
          <w:szCs w:val="24"/>
        </w:rPr>
      </w:r>
      <w:r w:rsidR="003C36B6">
        <w:rPr>
          <w:rFonts w:cstheme="minorHAnsi"/>
          <w:sz w:val="24"/>
          <w:szCs w:val="24"/>
        </w:rPr>
        <w:fldChar w:fldCharType="separate"/>
      </w:r>
      <w:r w:rsidR="00AF3E41">
        <w:rPr>
          <w:rFonts w:cstheme="minorHAnsi"/>
          <w:sz w:val="24"/>
          <w:szCs w:val="24"/>
        </w:rPr>
        <w:t>14</w:t>
      </w:r>
      <w:r w:rsidR="003C36B6">
        <w:rPr>
          <w:rFonts w:cstheme="minorHAnsi"/>
          <w:sz w:val="24"/>
          <w:szCs w:val="24"/>
        </w:rPr>
        <w:fldChar w:fldCharType="end"/>
      </w:r>
      <w:r w:rsidRPr="00204BEA">
        <w:rPr>
          <w:rFonts w:cstheme="minorHAnsi"/>
          <w:sz w:val="24"/>
          <w:szCs w:val="24"/>
        </w:rPr>
        <w:t xml:space="preserve">; </w:t>
      </w:r>
    </w:p>
    <w:p w:rsidR="00204BEA" w:rsidRDefault="00DB3DAC" w:rsidP="00597F0A">
      <w:pPr>
        <w:pStyle w:val="Paragrafoelenco"/>
        <w:numPr>
          <w:ilvl w:val="0"/>
          <w:numId w:val="13"/>
        </w:numPr>
        <w:tabs>
          <w:tab w:val="left" w:pos="709"/>
        </w:tabs>
        <w:spacing w:after="0" w:line="240" w:lineRule="auto"/>
        <w:ind w:right="-1"/>
        <w:jc w:val="both"/>
        <w:rPr>
          <w:rFonts w:cstheme="minorHAnsi"/>
          <w:sz w:val="24"/>
          <w:szCs w:val="24"/>
        </w:rPr>
      </w:pPr>
      <w:r w:rsidRPr="00204BEA">
        <w:rPr>
          <w:rFonts w:cstheme="minorHAnsi"/>
          <w:sz w:val="24"/>
          <w:szCs w:val="24"/>
        </w:rPr>
        <w:t>effettuare, ai sensi dell’art. 71 del d.p.r. 445/2000, i controlli sulle dichiarazioni sostitutive rese dai concorrenti in merito all’assenza dei motivi di esclusione di cui all’articolo 80 del Codice, nonché alla sussistenza dei requisiti di idoneità, capacità economico-finanziaria e tecnico profession</w:t>
      </w:r>
      <w:r w:rsidR="00543265">
        <w:rPr>
          <w:rFonts w:cstheme="minorHAnsi"/>
          <w:sz w:val="24"/>
          <w:szCs w:val="24"/>
        </w:rPr>
        <w:t xml:space="preserve">ale – categorie - di cui al punto </w:t>
      </w:r>
      <w:r w:rsidR="00543265">
        <w:rPr>
          <w:rFonts w:cstheme="minorHAnsi"/>
          <w:sz w:val="24"/>
          <w:szCs w:val="24"/>
        </w:rPr>
        <w:fldChar w:fldCharType="begin"/>
      </w:r>
      <w:r w:rsidR="00543265">
        <w:rPr>
          <w:rFonts w:cstheme="minorHAnsi"/>
          <w:sz w:val="24"/>
          <w:szCs w:val="24"/>
        </w:rPr>
        <w:instrText xml:space="preserve"> REF _Ref100915240 \r \h </w:instrText>
      </w:r>
      <w:r w:rsidR="00543265">
        <w:rPr>
          <w:rFonts w:cstheme="minorHAnsi"/>
          <w:sz w:val="24"/>
          <w:szCs w:val="24"/>
        </w:rPr>
      </w:r>
      <w:r w:rsidR="00543265">
        <w:rPr>
          <w:rFonts w:cstheme="minorHAnsi"/>
          <w:sz w:val="24"/>
          <w:szCs w:val="24"/>
        </w:rPr>
        <w:fldChar w:fldCharType="separate"/>
      </w:r>
      <w:r w:rsidR="00AF3E41">
        <w:rPr>
          <w:rFonts w:cstheme="minorHAnsi"/>
          <w:sz w:val="24"/>
          <w:szCs w:val="24"/>
        </w:rPr>
        <w:t>3</w:t>
      </w:r>
      <w:r w:rsidR="00543265">
        <w:rPr>
          <w:rFonts w:cstheme="minorHAnsi"/>
          <w:sz w:val="24"/>
          <w:szCs w:val="24"/>
        </w:rPr>
        <w:fldChar w:fldCharType="end"/>
      </w:r>
      <w:r w:rsidRPr="00204BEA">
        <w:rPr>
          <w:rFonts w:cstheme="minorHAnsi"/>
          <w:sz w:val="24"/>
          <w:szCs w:val="24"/>
        </w:rPr>
        <w:t xml:space="preserve"> (cfr. Comunicato del Presidente ANAC del 26 ottobre 2016); </w:t>
      </w:r>
    </w:p>
    <w:p w:rsidR="00204BEA" w:rsidRDefault="00DB3DAC" w:rsidP="00597F0A">
      <w:pPr>
        <w:pStyle w:val="Paragrafoelenco"/>
        <w:numPr>
          <w:ilvl w:val="0"/>
          <w:numId w:val="13"/>
        </w:numPr>
        <w:tabs>
          <w:tab w:val="left" w:pos="709"/>
        </w:tabs>
        <w:spacing w:after="0" w:line="240" w:lineRule="auto"/>
        <w:ind w:right="-1"/>
        <w:jc w:val="both"/>
        <w:rPr>
          <w:rFonts w:cstheme="minorHAnsi"/>
          <w:sz w:val="24"/>
          <w:szCs w:val="24"/>
        </w:rPr>
      </w:pPr>
      <w:r w:rsidRPr="00204BEA">
        <w:rPr>
          <w:rFonts w:cstheme="minorHAnsi"/>
          <w:sz w:val="24"/>
          <w:szCs w:val="24"/>
        </w:rPr>
        <w:t xml:space="preserve">redigere apposito verbale relativo alle attività svolte; </w:t>
      </w:r>
    </w:p>
    <w:p w:rsidR="00513BF0" w:rsidRDefault="00DB3DAC" w:rsidP="00597F0A">
      <w:pPr>
        <w:pStyle w:val="Paragrafoelenco"/>
        <w:numPr>
          <w:ilvl w:val="0"/>
          <w:numId w:val="13"/>
        </w:numPr>
        <w:tabs>
          <w:tab w:val="left" w:pos="709"/>
        </w:tabs>
        <w:spacing w:after="0" w:line="240" w:lineRule="auto"/>
        <w:ind w:right="-1"/>
        <w:jc w:val="both"/>
        <w:rPr>
          <w:rFonts w:cstheme="minorHAnsi"/>
          <w:sz w:val="24"/>
          <w:szCs w:val="24"/>
        </w:rPr>
      </w:pPr>
      <w:r w:rsidRPr="00204BEA">
        <w:rPr>
          <w:rFonts w:cstheme="minorHAnsi"/>
          <w:sz w:val="24"/>
          <w:szCs w:val="24"/>
        </w:rPr>
        <w:t>adottare il provvedimento che determina le esclusioni e le ammissioni dalla procedura di gara, provvedendo altresì agli adempimenti di cui all’art. 29, comma 1, del Codice.</w:t>
      </w:r>
    </w:p>
    <w:p w:rsidR="00513BF0" w:rsidRDefault="00513BF0" w:rsidP="00E32E22">
      <w:pPr>
        <w:tabs>
          <w:tab w:val="left" w:pos="709"/>
        </w:tabs>
        <w:spacing w:after="0" w:line="240" w:lineRule="auto"/>
        <w:ind w:right="-1"/>
        <w:jc w:val="both"/>
        <w:rPr>
          <w:rFonts w:eastAsiaTheme="minorEastAsia" w:cstheme="minorHAnsi"/>
          <w:sz w:val="24"/>
          <w:szCs w:val="24"/>
        </w:rPr>
      </w:pPr>
    </w:p>
    <w:tbl>
      <w:tblPr>
        <w:tblStyle w:val="Grigliatabella"/>
        <w:tblW w:w="0" w:type="auto"/>
        <w:tblLook w:val="04A0" w:firstRow="1" w:lastRow="0" w:firstColumn="1" w:lastColumn="0" w:noHBand="0" w:noVBand="1"/>
      </w:tblPr>
      <w:tblGrid>
        <w:gridCol w:w="9912"/>
      </w:tblGrid>
      <w:tr w:rsidR="0020750D" w:rsidTr="0020750D">
        <w:tc>
          <w:tcPr>
            <w:tcW w:w="9912" w:type="dxa"/>
          </w:tcPr>
          <w:p w:rsidR="0020750D" w:rsidRPr="0020750D" w:rsidRDefault="0020750D" w:rsidP="00E32E22">
            <w:pPr>
              <w:tabs>
                <w:tab w:val="left" w:pos="709"/>
              </w:tabs>
              <w:ind w:right="-1"/>
              <w:jc w:val="both"/>
              <w:rPr>
                <w:rFonts w:eastAsiaTheme="minorEastAsia" w:cstheme="minorHAnsi"/>
                <w:i/>
                <w:sz w:val="24"/>
                <w:szCs w:val="24"/>
              </w:rPr>
            </w:pPr>
            <w:r w:rsidRPr="0020750D">
              <w:rPr>
                <w:rFonts w:asciiTheme="minorHAnsi" w:eastAsiaTheme="minorHAnsi" w:hAnsiTheme="minorHAnsi" w:cstheme="minorHAnsi"/>
                <w:i/>
                <w:sz w:val="24"/>
                <w:szCs w:val="24"/>
                <w:lang w:eastAsia="en-US"/>
              </w:rPr>
              <w:t xml:space="preserve">N.B: la stazione appaltante procede alla suddetta verifica in tutti i casi in cui sorgono fondati dubbi, </w:t>
            </w:r>
            <w:r w:rsidRPr="0020750D">
              <w:rPr>
                <w:rFonts w:asciiTheme="minorHAnsi" w:eastAsiaTheme="minorHAnsi" w:hAnsiTheme="minorHAnsi" w:cstheme="minorHAnsi"/>
                <w:i/>
                <w:sz w:val="24"/>
                <w:szCs w:val="24"/>
                <w:lang w:eastAsia="en-US"/>
              </w:rPr>
              <w:lastRenderedPageBreak/>
              <w:t>sulla veridicità delle dichiarazioni sostitutive (DGUE e altre dichiarazioni integrative), rese dai concorrenti in merito al possesso dei requisiti richiesti.</w:t>
            </w:r>
          </w:p>
        </w:tc>
      </w:tr>
    </w:tbl>
    <w:p w:rsidR="0020750D" w:rsidRDefault="0020750D" w:rsidP="00E32E22">
      <w:pPr>
        <w:tabs>
          <w:tab w:val="left" w:pos="709"/>
        </w:tabs>
        <w:spacing w:after="0" w:line="240" w:lineRule="auto"/>
        <w:ind w:right="-1"/>
        <w:jc w:val="both"/>
        <w:rPr>
          <w:rFonts w:eastAsiaTheme="minorEastAsia" w:cstheme="minorHAnsi"/>
          <w:sz w:val="24"/>
          <w:szCs w:val="24"/>
        </w:rPr>
      </w:pPr>
    </w:p>
    <w:p w:rsidR="00204BEA" w:rsidRPr="0054003C" w:rsidRDefault="00204BEA" w:rsidP="00597F0A">
      <w:pPr>
        <w:pStyle w:val="Paragrafoelenco"/>
        <w:numPr>
          <w:ilvl w:val="0"/>
          <w:numId w:val="15"/>
        </w:numPr>
        <w:tabs>
          <w:tab w:val="left" w:pos="709"/>
        </w:tabs>
        <w:spacing w:after="0" w:line="240" w:lineRule="auto"/>
        <w:ind w:left="0" w:right="-1" w:firstLine="0"/>
        <w:jc w:val="both"/>
        <w:rPr>
          <w:rFonts w:cstheme="minorHAnsi"/>
          <w:sz w:val="24"/>
          <w:szCs w:val="24"/>
        </w:rPr>
      </w:pPr>
      <w:r>
        <w:rPr>
          <w:rFonts w:cstheme="minorHAnsi"/>
          <w:b/>
          <w:sz w:val="24"/>
          <w:szCs w:val="24"/>
        </w:rPr>
        <w:t xml:space="preserve">COMMISSIONE GIUDICATRICE </w:t>
      </w:r>
    </w:p>
    <w:p w:rsidR="0054003C" w:rsidRPr="0054003C" w:rsidRDefault="0054003C" w:rsidP="00E32E22">
      <w:pPr>
        <w:pStyle w:val="Paragrafoelenco"/>
        <w:tabs>
          <w:tab w:val="left" w:pos="709"/>
        </w:tabs>
        <w:spacing w:after="0" w:line="240" w:lineRule="auto"/>
        <w:ind w:left="0" w:right="-1"/>
        <w:jc w:val="both"/>
        <w:rPr>
          <w:rFonts w:cstheme="minorHAnsi"/>
          <w:sz w:val="20"/>
          <w:szCs w:val="24"/>
        </w:rPr>
      </w:pPr>
    </w:p>
    <w:p w:rsidR="000C1E8A" w:rsidRDefault="000C1E8A" w:rsidP="00E32E22">
      <w:pPr>
        <w:pStyle w:val="Corpotesto"/>
        <w:ind w:left="0" w:right="-1"/>
        <w:rPr>
          <w:rFonts w:asciiTheme="minorHAnsi" w:eastAsiaTheme="minorHAnsi" w:hAnsiTheme="minorHAnsi" w:cstheme="minorHAnsi"/>
        </w:rPr>
      </w:pPr>
      <w:r w:rsidRPr="000C1E8A">
        <w:rPr>
          <w:rFonts w:asciiTheme="minorHAnsi" w:eastAsiaTheme="minorHAnsi" w:hAnsiTheme="minorHAnsi" w:cstheme="minorHAnsi"/>
        </w:rPr>
        <w:t xml:space="preserve">Alla presente procedura non si applicano le disposizioni di cui all’art. 77 del D.Lgs. 50/2016 in considerazione del disposto del comma 13 del medesimo articolo. La commissione giudicatrice è nominata </w:t>
      </w:r>
      <w:r w:rsidR="001070E5">
        <w:rPr>
          <w:rFonts w:asciiTheme="minorHAnsi" w:eastAsiaTheme="minorHAnsi" w:hAnsiTheme="minorHAnsi" w:cstheme="minorHAnsi"/>
        </w:rPr>
        <w:t>dal Responsabile della CUC Vall dell’Irno</w:t>
      </w:r>
      <w:r w:rsidRPr="000C1E8A">
        <w:rPr>
          <w:rFonts w:asciiTheme="minorHAnsi" w:eastAsiaTheme="minorHAnsi" w:hAnsiTheme="minorHAnsi" w:cstheme="minorHAnsi"/>
        </w:rPr>
        <w:t xml:space="preserve"> dopo la scadenza del termine per la presentazione delle offerte ed è composta da un numero dispari di componenti. In capo ai commissari non devono sussistere cause ostative alla nomina ed a tal fine i medesimi rilasciano apposita dichiarazione alla stazione appaltante. La commissione giudicatrice è responsabile della valutazione</w:t>
      </w:r>
      <w:r w:rsidR="001070E5">
        <w:rPr>
          <w:rFonts w:asciiTheme="minorHAnsi" w:eastAsiaTheme="minorHAnsi" w:hAnsiTheme="minorHAnsi" w:cstheme="minorHAnsi"/>
        </w:rPr>
        <w:t xml:space="preserve"> della documentazione amministrativa, della valutazione</w:t>
      </w:r>
      <w:r w:rsidRPr="000C1E8A">
        <w:rPr>
          <w:rFonts w:asciiTheme="minorHAnsi" w:eastAsiaTheme="minorHAnsi" w:hAnsiTheme="minorHAnsi" w:cstheme="minorHAnsi"/>
        </w:rPr>
        <w:t xml:space="preserve"> delle offerte tecniche ed economiche dei concorrenti e fornisce ausilio al RUP nella valutazione della congruità delle offerte.</w:t>
      </w:r>
    </w:p>
    <w:p w:rsidR="00785E1A" w:rsidRDefault="00785E1A" w:rsidP="00E32E22">
      <w:pPr>
        <w:pStyle w:val="Corpotesto"/>
        <w:ind w:left="0" w:right="-1"/>
        <w:rPr>
          <w:rFonts w:asciiTheme="minorHAnsi" w:eastAsiaTheme="minorHAnsi" w:hAnsiTheme="minorHAnsi" w:cstheme="minorHAnsi"/>
        </w:rPr>
      </w:pPr>
    </w:p>
    <w:p w:rsidR="00F00078" w:rsidRDefault="00F00078" w:rsidP="00E32E22">
      <w:pPr>
        <w:pStyle w:val="Corpotesto"/>
        <w:ind w:left="0" w:right="-1"/>
        <w:rPr>
          <w:rFonts w:asciiTheme="minorHAnsi" w:eastAsiaTheme="minorHAnsi" w:hAnsiTheme="minorHAnsi" w:cstheme="minorHAnsi"/>
        </w:rPr>
      </w:pPr>
    </w:p>
    <w:p w:rsidR="00F00078" w:rsidRDefault="00F00078" w:rsidP="00E32E22">
      <w:pPr>
        <w:pStyle w:val="Corpotesto"/>
        <w:ind w:left="0" w:right="-1"/>
        <w:rPr>
          <w:rFonts w:asciiTheme="minorHAnsi" w:eastAsiaTheme="minorHAnsi" w:hAnsiTheme="minorHAnsi" w:cstheme="minorHAnsi"/>
        </w:rPr>
      </w:pPr>
    </w:p>
    <w:p w:rsidR="00E6194C" w:rsidRPr="0054003C" w:rsidRDefault="00E6194C" w:rsidP="00597F0A">
      <w:pPr>
        <w:pStyle w:val="Paragrafoelenco"/>
        <w:numPr>
          <w:ilvl w:val="0"/>
          <w:numId w:val="15"/>
        </w:numPr>
        <w:tabs>
          <w:tab w:val="left" w:pos="709"/>
        </w:tabs>
        <w:spacing w:after="0" w:line="240" w:lineRule="auto"/>
        <w:ind w:left="0" w:right="-1" w:firstLine="0"/>
        <w:jc w:val="both"/>
        <w:rPr>
          <w:rFonts w:cstheme="minorHAnsi"/>
          <w:sz w:val="24"/>
          <w:szCs w:val="24"/>
        </w:rPr>
      </w:pPr>
      <w:r>
        <w:rPr>
          <w:rFonts w:cstheme="minorHAnsi"/>
          <w:b/>
          <w:sz w:val="24"/>
          <w:szCs w:val="24"/>
        </w:rPr>
        <w:t xml:space="preserve">APERTURA DELLE BUSTE </w:t>
      </w:r>
      <w:r w:rsidR="00CA6D41">
        <w:rPr>
          <w:rFonts w:cstheme="minorHAnsi"/>
          <w:b/>
          <w:sz w:val="24"/>
          <w:szCs w:val="24"/>
        </w:rPr>
        <w:t>B E C – VALUTAZIONE DELLE OFFERTE TECNICHE</w:t>
      </w:r>
      <w:r w:rsidR="0090579D">
        <w:rPr>
          <w:rFonts w:cstheme="minorHAnsi"/>
          <w:b/>
          <w:sz w:val="24"/>
          <w:szCs w:val="24"/>
        </w:rPr>
        <w:t xml:space="preserve"> ED ECONOMICHE</w:t>
      </w:r>
    </w:p>
    <w:p w:rsidR="0054003C" w:rsidRPr="0054003C" w:rsidRDefault="0054003C" w:rsidP="00E32E22">
      <w:pPr>
        <w:pStyle w:val="Paragrafoelenco"/>
        <w:tabs>
          <w:tab w:val="left" w:pos="709"/>
        </w:tabs>
        <w:spacing w:after="0" w:line="240" w:lineRule="auto"/>
        <w:ind w:left="0" w:right="-1"/>
        <w:jc w:val="both"/>
        <w:rPr>
          <w:rFonts w:cstheme="minorHAnsi"/>
          <w:sz w:val="20"/>
          <w:szCs w:val="24"/>
        </w:rPr>
      </w:pPr>
    </w:p>
    <w:p w:rsidR="00E6194C" w:rsidRDefault="00E6194C" w:rsidP="00E32E22">
      <w:pPr>
        <w:pStyle w:val="Corpotesto"/>
        <w:ind w:left="0" w:right="-1"/>
        <w:rPr>
          <w:rFonts w:asciiTheme="minorHAnsi" w:eastAsiaTheme="minorHAnsi" w:hAnsiTheme="minorHAnsi" w:cstheme="minorHAnsi"/>
        </w:rPr>
      </w:pPr>
      <w:r w:rsidRPr="00E6194C">
        <w:rPr>
          <w:rFonts w:asciiTheme="minorHAnsi" w:eastAsiaTheme="minorHAnsi" w:hAnsiTheme="minorHAnsi" w:cstheme="minorHAnsi"/>
        </w:rPr>
        <w:t>Una volta effettuato il controllo della do</w:t>
      </w:r>
      <w:r>
        <w:rPr>
          <w:rFonts w:asciiTheme="minorHAnsi" w:eastAsiaTheme="minorHAnsi" w:hAnsiTheme="minorHAnsi" w:cstheme="minorHAnsi"/>
        </w:rPr>
        <w:t>cumentazione amministrativa, l</w:t>
      </w:r>
      <w:r w:rsidRPr="00E6194C">
        <w:rPr>
          <w:rFonts w:asciiTheme="minorHAnsi" w:eastAsiaTheme="minorHAnsi" w:hAnsiTheme="minorHAnsi" w:cstheme="minorHAnsi"/>
        </w:rPr>
        <w:t xml:space="preserve">a Commissione giudicatrice, in </w:t>
      </w:r>
      <w:r w:rsidRPr="00E6194C">
        <w:rPr>
          <w:rFonts w:asciiTheme="minorHAnsi" w:eastAsiaTheme="minorHAnsi" w:hAnsiTheme="minorHAnsi" w:cstheme="minorHAnsi"/>
          <w:b/>
        </w:rPr>
        <w:t>seduta pubblica</w:t>
      </w:r>
      <w:r w:rsidRPr="00E6194C">
        <w:rPr>
          <w:rFonts w:asciiTheme="minorHAnsi" w:eastAsiaTheme="minorHAnsi" w:hAnsiTheme="minorHAnsi" w:cstheme="minorHAnsi"/>
        </w:rPr>
        <w:t xml:space="preserve">, procederà all’apertura della busta concernente </w:t>
      </w:r>
      <w:r w:rsidRPr="00E6194C">
        <w:rPr>
          <w:rFonts w:asciiTheme="minorHAnsi" w:eastAsiaTheme="minorHAnsi" w:hAnsiTheme="minorHAnsi" w:cstheme="minorHAnsi"/>
          <w:b/>
        </w:rPr>
        <w:t>l’offerta tecnica</w:t>
      </w:r>
      <w:r w:rsidRPr="00E6194C">
        <w:rPr>
          <w:rFonts w:asciiTheme="minorHAnsi" w:eastAsiaTheme="minorHAnsi" w:hAnsiTheme="minorHAnsi" w:cstheme="minorHAnsi"/>
        </w:rPr>
        <w:t xml:space="preserve"> ed alla verifica della presenza dei documenti richiesti dal presente disciplinare. </w:t>
      </w:r>
    </w:p>
    <w:p w:rsidR="00E6194C" w:rsidRDefault="00E6194C" w:rsidP="00E32E22">
      <w:pPr>
        <w:pStyle w:val="Corpotesto"/>
        <w:ind w:left="0" w:right="-1"/>
        <w:rPr>
          <w:rFonts w:asciiTheme="minorHAnsi" w:eastAsiaTheme="minorHAnsi" w:hAnsiTheme="minorHAnsi" w:cstheme="minorHAnsi"/>
        </w:rPr>
      </w:pPr>
      <w:r w:rsidRPr="00E6194C">
        <w:rPr>
          <w:rFonts w:asciiTheme="minorHAnsi" w:eastAsiaTheme="minorHAnsi" w:hAnsiTheme="minorHAnsi" w:cstheme="minorHAnsi"/>
        </w:rPr>
        <w:t xml:space="preserve">In una o più sedute </w:t>
      </w:r>
      <w:r w:rsidRPr="00E6194C">
        <w:rPr>
          <w:rFonts w:asciiTheme="minorHAnsi" w:eastAsiaTheme="minorHAnsi" w:hAnsiTheme="minorHAnsi" w:cstheme="minorHAnsi"/>
          <w:b/>
        </w:rPr>
        <w:t>riservate</w:t>
      </w:r>
      <w:r w:rsidRPr="00E6194C">
        <w:rPr>
          <w:rFonts w:asciiTheme="minorHAnsi" w:eastAsiaTheme="minorHAnsi" w:hAnsiTheme="minorHAnsi" w:cstheme="minorHAnsi"/>
        </w:rPr>
        <w:t xml:space="preserve"> la Commissione procederà all’esame ed alla valutazione delle offerte tecniche e all’assegnazione dei relativi punteggi applicando i criteri e le formule indicati nel bando e nel presente disciplinare.</w:t>
      </w:r>
    </w:p>
    <w:p w:rsidR="00CA6D41" w:rsidRDefault="00CA6D41" w:rsidP="00E32E22">
      <w:pPr>
        <w:pStyle w:val="Corpotesto"/>
        <w:ind w:left="0" w:right="-1"/>
        <w:rPr>
          <w:rFonts w:asciiTheme="minorHAnsi" w:eastAsiaTheme="minorHAnsi" w:hAnsiTheme="minorHAnsi" w:cstheme="minorHAnsi"/>
        </w:rPr>
      </w:pPr>
      <w:r>
        <w:rPr>
          <w:rFonts w:asciiTheme="minorHAnsi" w:eastAsiaTheme="minorHAnsi" w:hAnsiTheme="minorHAnsi" w:cstheme="minorHAnsi"/>
        </w:rPr>
        <w:t xml:space="preserve">Successivamente, in seduta pubblica, la commissione renderà noti i punteggi attribuiti alle singole offerte tecniche e darà atto delle eventuali esclusioni dalla gara dei concorrenti, per motivi rilevati nel corso dell’esame delle offerte tecniche. </w:t>
      </w:r>
    </w:p>
    <w:p w:rsidR="00CA6D41" w:rsidRDefault="00CA6D41" w:rsidP="00E32E22">
      <w:pPr>
        <w:pStyle w:val="Corpotesto"/>
        <w:ind w:left="0" w:right="-1"/>
        <w:rPr>
          <w:rFonts w:asciiTheme="minorHAnsi" w:eastAsiaTheme="minorHAnsi" w:hAnsiTheme="minorHAnsi" w:cstheme="minorHAnsi"/>
        </w:rPr>
      </w:pPr>
      <w:r>
        <w:rPr>
          <w:rFonts w:asciiTheme="minorHAnsi" w:eastAsiaTheme="minorHAnsi" w:hAnsiTheme="minorHAnsi" w:cstheme="minorHAnsi"/>
        </w:rPr>
        <w:t xml:space="preserve">In seduta pubblica, la commissione procederà all’apertura della busta contenete l’offerta economica e l’offerta tempo e quindi alla relativa valutazione, potrà avvenire anche in successiva seduta riservata, secondo i criteri e le modalità descritte al punto </w:t>
      </w:r>
      <w:r w:rsidR="00543265">
        <w:rPr>
          <w:rFonts w:asciiTheme="minorHAnsi" w:eastAsiaTheme="minorHAnsi" w:hAnsiTheme="minorHAnsi" w:cstheme="minorHAnsi"/>
        </w:rPr>
        <w:fldChar w:fldCharType="begin"/>
      </w:r>
      <w:r w:rsidR="00543265">
        <w:rPr>
          <w:rFonts w:asciiTheme="minorHAnsi" w:eastAsiaTheme="minorHAnsi" w:hAnsiTheme="minorHAnsi" w:cstheme="minorHAnsi"/>
        </w:rPr>
        <w:instrText xml:space="preserve"> REF _Ref100915892 \r \h </w:instrText>
      </w:r>
      <w:r w:rsidR="00543265">
        <w:rPr>
          <w:rFonts w:asciiTheme="minorHAnsi" w:eastAsiaTheme="minorHAnsi" w:hAnsiTheme="minorHAnsi" w:cstheme="minorHAnsi"/>
        </w:rPr>
      </w:r>
      <w:r w:rsidR="00543265">
        <w:rPr>
          <w:rFonts w:asciiTheme="minorHAnsi" w:eastAsiaTheme="minorHAnsi" w:hAnsiTheme="minorHAnsi" w:cstheme="minorHAnsi"/>
        </w:rPr>
        <w:fldChar w:fldCharType="separate"/>
      </w:r>
      <w:r w:rsidR="00AF3E41">
        <w:rPr>
          <w:rFonts w:asciiTheme="minorHAnsi" w:eastAsiaTheme="minorHAnsi" w:hAnsiTheme="minorHAnsi" w:cstheme="minorHAnsi"/>
        </w:rPr>
        <w:t>18</w:t>
      </w:r>
      <w:r w:rsidR="00543265">
        <w:rPr>
          <w:rFonts w:asciiTheme="minorHAnsi" w:eastAsiaTheme="minorHAnsi" w:hAnsiTheme="minorHAnsi" w:cstheme="minorHAnsi"/>
        </w:rPr>
        <w:fldChar w:fldCharType="end"/>
      </w:r>
      <w:r w:rsidR="008B7F11">
        <w:rPr>
          <w:rFonts w:asciiTheme="minorHAnsi" w:eastAsiaTheme="minorHAnsi" w:hAnsiTheme="minorHAnsi" w:cstheme="minorHAnsi"/>
        </w:rPr>
        <w:t>.</w:t>
      </w:r>
    </w:p>
    <w:p w:rsidR="000325CE" w:rsidRDefault="00A26968" w:rsidP="00E32E22">
      <w:pPr>
        <w:pStyle w:val="Corpotesto"/>
        <w:ind w:left="0" w:right="-1"/>
        <w:rPr>
          <w:rFonts w:asciiTheme="minorHAnsi" w:eastAsiaTheme="minorHAnsi" w:hAnsiTheme="minorHAnsi" w:cstheme="minorHAnsi"/>
        </w:rPr>
      </w:pPr>
      <w:r>
        <w:rPr>
          <w:rFonts w:asciiTheme="minorHAnsi" w:eastAsiaTheme="minorHAnsi" w:hAnsiTheme="minorHAnsi" w:cstheme="minorHAnsi"/>
        </w:rPr>
        <w:t xml:space="preserve">La commissione giudicatrice procederà dunque all’individuazione dell’unico parametro numerico finale (punteggio) per la formulazione della graduatoria, ai sensi dell’art. 95, comma 9 del Codice. </w:t>
      </w:r>
    </w:p>
    <w:p w:rsidR="00E36661" w:rsidRDefault="00E36661" w:rsidP="00E32E22">
      <w:pPr>
        <w:pStyle w:val="Corpotesto"/>
        <w:ind w:left="0" w:right="-1"/>
        <w:rPr>
          <w:rFonts w:asciiTheme="minorHAnsi" w:eastAsiaTheme="minorHAnsi" w:hAnsiTheme="minorHAnsi" w:cstheme="minorHAnsi"/>
        </w:rPr>
      </w:pPr>
      <w:r>
        <w:rPr>
          <w:rFonts w:asciiTheme="minorHAnsi" w:eastAsiaTheme="minorHAnsi" w:hAnsiTheme="minorHAnsi" w:cstheme="minorHAnsi"/>
        </w:rPr>
        <w:t xml:space="preserve">Nel caso in cui le offerte di due o più concorrenti ottengano lo stesso punteggio complessivo, ma punteggi parziali differenti, sarà collocato prima in graduatoria il concorrente che ha ottenuto il miglior punteggio sull’offerta tecnica. </w:t>
      </w:r>
    </w:p>
    <w:p w:rsidR="00E36661" w:rsidRDefault="00E36661" w:rsidP="00E32E22">
      <w:pPr>
        <w:pStyle w:val="Corpotesto"/>
        <w:ind w:left="0" w:right="-1"/>
        <w:rPr>
          <w:rFonts w:asciiTheme="minorHAnsi" w:eastAsiaTheme="minorHAnsi" w:hAnsiTheme="minorHAnsi" w:cstheme="minorHAnsi"/>
        </w:rPr>
      </w:pPr>
      <w:r>
        <w:rPr>
          <w:rFonts w:asciiTheme="minorHAnsi" w:eastAsiaTheme="minorHAnsi" w:hAnsiTheme="minorHAnsi" w:cstheme="minorHAnsi"/>
        </w:rPr>
        <w:t xml:space="preserve">Nel caso in cui le offerte di due o più concorrenti ottengano lo stesso punteggio complessivo e gli stessi punteggi parziali, si procederà ai sensi dell’art.77 del RD 827/1924. </w:t>
      </w:r>
    </w:p>
    <w:p w:rsidR="005F2B4A" w:rsidRPr="008A4F12" w:rsidRDefault="00E36661" w:rsidP="00E32E22">
      <w:pPr>
        <w:pStyle w:val="Corpotesto"/>
        <w:ind w:left="0" w:right="-1"/>
        <w:rPr>
          <w:rFonts w:asciiTheme="minorHAnsi" w:eastAsiaTheme="minorHAnsi" w:hAnsiTheme="minorHAnsi" w:cstheme="minorHAnsi"/>
        </w:rPr>
      </w:pPr>
      <w:r>
        <w:rPr>
          <w:rFonts w:asciiTheme="minorHAnsi" w:eastAsiaTheme="minorHAnsi" w:hAnsiTheme="minorHAnsi" w:cstheme="minorHAnsi"/>
        </w:rPr>
        <w:t xml:space="preserve">All’esito delle operazioni di cui sopra, la commissione, in seduta pubblica, redige la graduatoria e </w:t>
      </w:r>
      <w:r w:rsidRPr="008A4F12">
        <w:rPr>
          <w:rFonts w:asciiTheme="minorHAnsi" w:eastAsiaTheme="minorHAnsi" w:hAnsiTheme="minorHAnsi" w:cstheme="minorHAnsi"/>
        </w:rPr>
        <w:t xml:space="preserve">procede ai sensi di quanto previsto al punto </w:t>
      </w:r>
      <w:r w:rsidR="008A0C58">
        <w:rPr>
          <w:rFonts w:asciiTheme="minorHAnsi" w:eastAsiaTheme="minorHAnsi" w:hAnsiTheme="minorHAnsi" w:cstheme="minorHAnsi"/>
        </w:rPr>
        <w:fldChar w:fldCharType="begin"/>
      </w:r>
      <w:r w:rsidR="008A0C58">
        <w:rPr>
          <w:rFonts w:asciiTheme="minorHAnsi" w:eastAsiaTheme="minorHAnsi" w:hAnsiTheme="minorHAnsi" w:cstheme="minorHAnsi"/>
        </w:rPr>
        <w:instrText xml:space="preserve"> REF _Ref100916002 \r \h </w:instrText>
      </w:r>
      <w:r w:rsidR="008A0C58">
        <w:rPr>
          <w:rFonts w:asciiTheme="minorHAnsi" w:eastAsiaTheme="minorHAnsi" w:hAnsiTheme="minorHAnsi" w:cstheme="minorHAnsi"/>
        </w:rPr>
      </w:r>
      <w:r w:rsidR="008A0C58">
        <w:rPr>
          <w:rFonts w:asciiTheme="minorHAnsi" w:eastAsiaTheme="minorHAnsi" w:hAnsiTheme="minorHAnsi" w:cstheme="minorHAnsi"/>
        </w:rPr>
        <w:fldChar w:fldCharType="separate"/>
      </w:r>
      <w:r w:rsidR="00AF3E41">
        <w:rPr>
          <w:rFonts w:asciiTheme="minorHAnsi" w:eastAsiaTheme="minorHAnsi" w:hAnsiTheme="minorHAnsi" w:cstheme="minorHAnsi"/>
        </w:rPr>
        <w:t>23</w:t>
      </w:r>
      <w:r w:rsidR="008A0C58">
        <w:rPr>
          <w:rFonts w:asciiTheme="minorHAnsi" w:eastAsiaTheme="minorHAnsi" w:hAnsiTheme="minorHAnsi" w:cstheme="minorHAnsi"/>
        </w:rPr>
        <w:fldChar w:fldCharType="end"/>
      </w:r>
      <w:r w:rsidR="005F2B4A" w:rsidRPr="008A4F12">
        <w:rPr>
          <w:rFonts w:asciiTheme="minorHAnsi" w:eastAsiaTheme="minorHAnsi" w:hAnsiTheme="minorHAnsi" w:cstheme="minorHAnsi"/>
        </w:rPr>
        <w:t>.</w:t>
      </w:r>
    </w:p>
    <w:p w:rsidR="00E6194C" w:rsidRPr="008A4F12" w:rsidRDefault="005F2B4A" w:rsidP="00E32E22">
      <w:pPr>
        <w:pStyle w:val="Corpotesto"/>
        <w:ind w:left="0" w:right="-1"/>
        <w:rPr>
          <w:rFonts w:asciiTheme="minorHAnsi" w:eastAsiaTheme="minorHAnsi" w:hAnsiTheme="minorHAnsi" w:cstheme="minorHAnsi"/>
        </w:rPr>
      </w:pPr>
      <w:r w:rsidRPr="008A4F12">
        <w:rPr>
          <w:rFonts w:asciiTheme="minorHAnsi" w:eastAsiaTheme="minorHAnsi" w:hAnsiTheme="minorHAnsi" w:cstheme="minorHAnsi"/>
        </w:rPr>
        <w:t>Qualora si individuano offerte che superano la soglia di anomalia di cui all’art.97, comma 3 del Codice, e ogni altro caso in cui, in base a elementi specifici, l’offerta appaia anormalmente bassa, la commissione, n</w:t>
      </w:r>
      <w:r w:rsidR="00D06E38" w:rsidRPr="008A4F12">
        <w:rPr>
          <w:rFonts w:asciiTheme="minorHAnsi" w:eastAsiaTheme="minorHAnsi" w:hAnsiTheme="minorHAnsi" w:cstheme="minorHAnsi"/>
        </w:rPr>
        <w:t>e</w:t>
      </w:r>
      <w:r w:rsidRPr="008A4F12">
        <w:rPr>
          <w:rFonts w:asciiTheme="minorHAnsi" w:eastAsiaTheme="minorHAnsi" w:hAnsiTheme="minorHAnsi" w:cstheme="minorHAnsi"/>
        </w:rPr>
        <w:t xml:space="preserve"> da atto a verbale affinché il RUP proceda secondo quanto indicato al successivo punto. </w:t>
      </w:r>
    </w:p>
    <w:p w:rsidR="005F2B4A" w:rsidRDefault="005F2B4A" w:rsidP="00E32E22">
      <w:pPr>
        <w:pStyle w:val="Corpotesto"/>
        <w:ind w:left="0" w:right="-1"/>
        <w:rPr>
          <w:rFonts w:asciiTheme="minorHAnsi" w:eastAsiaTheme="minorHAnsi" w:hAnsiTheme="minorHAnsi" w:cstheme="minorHAnsi"/>
        </w:rPr>
      </w:pPr>
      <w:r w:rsidRPr="008A4F12">
        <w:rPr>
          <w:rFonts w:asciiTheme="minorHAnsi" w:eastAsiaTheme="minorHAnsi" w:hAnsiTheme="minorHAnsi" w:cstheme="minorHAnsi"/>
        </w:rPr>
        <w:t>In qualsiasi</w:t>
      </w:r>
      <w:r>
        <w:rPr>
          <w:rFonts w:asciiTheme="minorHAnsi" w:eastAsiaTheme="minorHAnsi" w:hAnsiTheme="minorHAnsi" w:cstheme="minorHAnsi"/>
        </w:rPr>
        <w:t xml:space="preserve"> fase delle operazioni di valutazione delle offerte, la commissione provvede a segnalare a verbale le eventuali esclusioni da disporre per:</w:t>
      </w:r>
    </w:p>
    <w:p w:rsidR="005F2B4A" w:rsidRDefault="005F2B4A" w:rsidP="00597F0A">
      <w:pPr>
        <w:pStyle w:val="Corpotesto"/>
        <w:numPr>
          <w:ilvl w:val="0"/>
          <w:numId w:val="14"/>
        </w:numPr>
        <w:ind w:right="-1"/>
        <w:rPr>
          <w:rFonts w:asciiTheme="minorHAnsi" w:eastAsiaTheme="minorHAnsi" w:hAnsiTheme="minorHAnsi" w:cstheme="minorHAnsi"/>
        </w:rPr>
      </w:pPr>
      <w:r>
        <w:rPr>
          <w:rFonts w:asciiTheme="minorHAnsi" w:eastAsiaTheme="minorHAnsi" w:hAnsiTheme="minorHAnsi" w:cstheme="minorHAnsi"/>
        </w:rPr>
        <w:t>mancata separazione dell’offerta economica dall’offerta tecnica, ovvero l’inserimento di elementi concernenti il prezzo in documenti contenuti nelle buste A e B;</w:t>
      </w:r>
    </w:p>
    <w:p w:rsidR="005F2B4A" w:rsidRDefault="005F2B4A" w:rsidP="00597F0A">
      <w:pPr>
        <w:pStyle w:val="Corpotesto"/>
        <w:numPr>
          <w:ilvl w:val="0"/>
          <w:numId w:val="14"/>
        </w:numPr>
        <w:ind w:right="-1"/>
        <w:rPr>
          <w:rFonts w:asciiTheme="minorHAnsi" w:eastAsiaTheme="minorHAnsi" w:hAnsiTheme="minorHAnsi" w:cstheme="minorHAnsi"/>
        </w:rPr>
      </w:pPr>
      <w:r>
        <w:rPr>
          <w:rFonts w:asciiTheme="minorHAnsi" w:eastAsiaTheme="minorHAnsi" w:hAnsiTheme="minorHAnsi" w:cstheme="minorHAnsi"/>
        </w:rPr>
        <w:t>mancata separazione dell’offerta tempo dall’offerta tecnica;</w:t>
      </w:r>
    </w:p>
    <w:p w:rsidR="005F2B4A" w:rsidRDefault="005F2B4A" w:rsidP="00597F0A">
      <w:pPr>
        <w:pStyle w:val="Corpotesto"/>
        <w:numPr>
          <w:ilvl w:val="0"/>
          <w:numId w:val="14"/>
        </w:numPr>
        <w:ind w:right="-1"/>
        <w:rPr>
          <w:rFonts w:asciiTheme="minorHAnsi" w:eastAsiaTheme="minorHAnsi" w:hAnsiTheme="minorHAnsi" w:cstheme="minorHAnsi"/>
        </w:rPr>
      </w:pPr>
      <w:r>
        <w:rPr>
          <w:rFonts w:asciiTheme="minorHAnsi" w:eastAsiaTheme="minorHAnsi" w:hAnsiTheme="minorHAnsi" w:cstheme="minorHAnsi"/>
        </w:rPr>
        <w:t xml:space="preserve">presentazione di offerte parziali, plurime, condizionate, alternative nonché irregolari, ai sensi </w:t>
      </w:r>
      <w:r>
        <w:rPr>
          <w:rFonts w:asciiTheme="minorHAnsi" w:eastAsiaTheme="minorHAnsi" w:hAnsiTheme="minorHAnsi" w:cstheme="minorHAnsi"/>
        </w:rPr>
        <w:lastRenderedPageBreak/>
        <w:t xml:space="preserve">dell’art.59, comma 3, </w:t>
      </w:r>
      <w:r w:rsidR="007135F6">
        <w:rPr>
          <w:rFonts w:asciiTheme="minorHAnsi" w:eastAsiaTheme="minorHAnsi" w:hAnsiTheme="minorHAnsi" w:cstheme="minorHAnsi"/>
        </w:rPr>
        <w:t>l</w:t>
      </w:r>
      <w:r>
        <w:rPr>
          <w:rFonts w:asciiTheme="minorHAnsi" w:eastAsiaTheme="minorHAnsi" w:hAnsiTheme="minorHAnsi" w:cstheme="minorHAnsi"/>
        </w:rPr>
        <w:t xml:space="preserve">ett. </w:t>
      </w:r>
      <w:r w:rsidR="00B75CE1">
        <w:rPr>
          <w:rFonts w:asciiTheme="minorHAnsi" w:eastAsiaTheme="minorHAnsi" w:hAnsiTheme="minorHAnsi" w:cstheme="minorHAnsi"/>
        </w:rPr>
        <w:t>a</w:t>
      </w:r>
      <w:r>
        <w:rPr>
          <w:rFonts w:asciiTheme="minorHAnsi" w:eastAsiaTheme="minorHAnsi" w:hAnsiTheme="minorHAnsi" w:cstheme="minorHAnsi"/>
        </w:rPr>
        <w:t>) del Codice, in quanto non rispettano i documenti di gara, ivi comprese le specifiche tecniche;</w:t>
      </w:r>
    </w:p>
    <w:p w:rsidR="005F2B4A" w:rsidRDefault="005F2B4A" w:rsidP="00597F0A">
      <w:pPr>
        <w:pStyle w:val="Corpotesto"/>
        <w:numPr>
          <w:ilvl w:val="0"/>
          <w:numId w:val="14"/>
        </w:numPr>
        <w:ind w:right="-1"/>
        <w:rPr>
          <w:rFonts w:asciiTheme="minorHAnsi" w:eastAsiaTheme="minorHAnsi" w:hAnsiTheme="minorHAnsi" w:cstheme="minorHAnsi"/>
        </w:rPr>
      </w:pPr>
      <w:r>
        <w:rPr>
          <w:rFonts w:asciiTheme="minorHAnsi" w:eastAsiaTheme="minorHAnsi" w:hAnsiTheme="minorHAnsi" w:cstheme="minorHAnsi"/>
        </w:rPr>
        <w:t>presentazione di offerte inammissibili, ai sensi dell’art.59, comma 4 lett. a) e c) del Codice, in quanto la commissione giudicatrice ha ritenuto sussistenti gli estremi per informativa alla Procura della Repubblica per reati di corruzione o fenomeni collusivi o ha verificato essere in aumento rispetto all’importo a base di gara.</w:t>
      </w:r>
    </w:p>
    <w:p w:rsidR="005F2B4A" w:rsidRDefault="005F2B4A" w:rsidP="00E32E22">
      <w:pPr>
        <w:pStyle w:val="Corpotesto"/>
        <w:ind w:left="0" w:right="-1"/>
        <w:rPr>
          <w:rFonts w:asciiTheme="minorHAnsi" w:eastAsiaTheme="minorHAnsi" w:hAnsiTheme="minorHAnsi" w:cstheme="minorHAnsi"/>
        </w:rPr>
      </w:pPr>
      <w:r>
        <w:rPr>
          <w:rFonts w:asciiTheme="minorHAnsi" w:eastAsiaTheme="minorHAnsi" w:hAnsiTheme="minorHAnsi" w:cstheme="minorHAnsi"/>
        </w:rPr>
        <w:t>In ogni caso le esclusioni sono pronunciate in seduta pubblica e si procederà alle comunicazioni di cui all’rt. 76, comma 5, lett. b) del Codice.</w:t>
      </w:r>
    </w:p>
    <w:p w:rsidR="002D5667" w:rsidRDefault="002D5667" w:rsidP="00E32E22">
      <w:pPr>
        <w:pStyle w:val="Corpotesto"/>
        <w:ind w:left="0" w:right="-1"/>
        <w:rPr>
          <w:rFonts w:asciiTheme="minorHAnsi" w:eastAsiaTheme="minorHAnsi" w:hAnsiTheme="minorHAnsi" w:cstheme="minorHAnsi"/>
        </w:rPr>
      </w:pPr>
    </w:p>
    <w:p w:rsidR="00D36921" w:rsidRDefault="002D5667" w:rsidP="00E32E22">
      <w:pPr>
        <w:spacing w:after="0" w:line="240" w:lineRule="auto"/>
        <w:jc w:val="both"/>
        <w:rPr>
          <w:rFonts w:cstheme="minorHAnsi"/>
          <w:sz w:val="24"/>
          <w:szCs w:val="24"/>
        </w:rPr>
      </w:pPr>
      <w:r w:rsidRPr="002D5667">
        <w:rPr>
          <w:rFonts w:cstheme="minorHAnsi"/>
          <w:sz w:val="24"/>
          <w:szCs w:val="24"/>
        </w:rPr>
        <w:t>Nel solo caso in cui – per ragioni di precauzione sanitaria dovute alla contingente pandemia da “Covid 19” o per altre ragioni di opportunità decise dalla S</w:t>
      </w:r>
      <w:r>
        <w:rPr>
          <w:rFonts w:cstheme="minorHAnsi"/>
          <w:sz w:val="24"/>
          <w:szCs w:val="24"/>
        </w:rPr>
        <w:t>tazione Appaltante</w:t>
      </w:r>
      <w:r w:rsidRPr="002D5667">
        <w:rPr>
          <w:rFonts w:cstheme="minorHAnsi"/>
          <w:sz w:val="24"/>
          <w:szCs w:val="24"/>
        </w:rPr>
        <w:t xml:space="preserve"> dovesse procedersi ad apertura delle offerte a mezzo procedura telematica (in streaming da remoto), la S</w:t>
      </w:r>
      <w:r>
        <w:rPr>
          <w:rFonts w:cstheme="minorHAnsi"/>
          <w:sz w:val="24"/>
          <w:szCs w:val="24"/>
        </w:rPr>
        <w:t>tazione Appaltante</w:t>
      </w:r>
      <w:r w:rsidRPr="002D5667">
        <w:rPr>
          <w:rFonts w:cstheme="minorHAnsi"/>
          <w:sz w:val="24"/>
          <w:szCs w:val="24"/>
        </w:rPr>
        <w:t xml:space="preserve"> provvederà a comunicarlo, con almeno tre giorni di anticipo, a mezzo apposita comunicazione </w:t>
      </w:r>
      <w:r w:rsidRPr="00D36921">
        <w:rPr>
          <w:rFonts w:cstheme="minorHAnsi"/>
          <w:sz w:val="24"/>
          <w:szCs w:val="24"/>
        </w:rPr>
        <w:t xml:space="preserve">pubblicata al seguente url: </w:t>
      </w:r>
      <w:r w:rsidR="00D36921">
        <w:rPr>
          <w:rFonts w:cstheme="minorHAnsi"/>
          <w:sz w:val="24"/>
          <w:szCs w:val="24"/>
        </w:rPr>
        <w:t xml:space="preserve">  </w:t>
      </w:r>
      <w:r w:rsidR="00A33976">
        <w:rPr>
          <w:rFonts w:cstheme="minorHAnsi"/>
          <w:sz w:val="24"/>
          <w:szCs w:val="24"/>
        </w:rPr>
        <w:t xml:space="preserve"> </w:t>
      </w:r>
      <w:hyperlink r:id="rId25" w:history="1">
        <w:r w:rsidR="00A33976" w:rsidRPr="000D29D2">
          <w:rPr>
            <w:rStyle w:val="Collegamentoipertestuale"/>
            <w:rFonts w:cstheme="minorHAnsi"/>
            <w:sz w:val="24"/>
            <w:szCs w:val="24"/>
          </w:rPr>
          <w:t>https://www.cucvalledellirno.it/</w:t>
        </w:r>
      </w:hyperlink>
    </w:p>
    <w:p w:rsidR="00A33976" w:rsidRDefault="00A33976" w:rsidP="00E32E22">
      <w:pPr>
        <w:spacing w:after="0" w:line="240" w:lineRule="auto"/>
        <w:jc w:val="both"/>
        <w:rPr>
          <w:rFonts w:cstheme="minorHAnsi"/>
          <w:sz w:val="24"/>
          <w:szCs w:val="24"/>
        </w:rPr>
      </w:pPr>
    </w:p>
    <w:p w:rsidR="004A72EC" w:rsidRPr="0054003C" w:rsidRDefault="004A72EC" w:rsidP="00597F0A">
      <w:pPr>
        <w:pStyle w:val="Paragrafoelenco"/>
        <w:numPr>
          <w:ilvl w:val="0"/>
          <w:numId w:val="15"/>
        </w:numPr>
        <w:tabs>
          <w:tab w:val="left" w:pos="709"/>
        </w:tabs>
        <w:spacing w:after="0" w:line="240" w:lineRule="auto"/>
        <w:ind w:left="0" w:right="-1" w:firstLine="0"/>
        <w:jc w:val="both"/>
        <w:rPr>
          <w:rFonts w:cstheme="minorHAnsi"/>
          <w:sz w:val="24"/>
          <w:szCs w:val="24"/>
        </w:rPr>
      </w:pPr>
      <w:r>
        <w:rPr>
          <w:rFonts w:cstheme="minorHAnsi"/>
          <w:b/>
          <w:sz w:val="24"/>
          <w:szCs w:val="24"/>
        </w:rPr>
        <w:t>VERIFICA DI ANOMALIA DELLE OFFERTE</w:t>
      </w:r>
    </w:p>
    <w:p w:rsidR="0054003C" w:rsidRPr="0054003C" w:rsidRDefault="0054003C" w:rsidP="00E32E22">
      <w:pPr>
        <w:pStyle w:val="Paragrafoelenco"/>
        <w:tabs>
          <w:tab w:val="left" w:pos="709"/>
        </w:tabs>
        <w:spacing w:after="0" w:line="240" w:lineRule="auto"/>
        <w:ind w:left="0" w:right="-1"/>
        <w:jc w:val="both"/>
        <w:rPr>
          <w:rFonts w:cstheme="minorHAnsi"/>
          <w:sz w:val="20"/>
          <w:szCs w:val="24"/>
        </w:rPr>
      </w:pPr>
    </w:p>
    <w:p w:rsidR="004A72EC" w:rsidRDefault="004A72EC" w:rsidP="00E32E22">
      <w:pPr>
        <w:pStyle w:val="Corpotesto"/>
        <w:ind w:left="0" w:right="-1"/>
        <w:rPr>
          <w:rFonts w:asciiTheme="minorHAnsi" w:eastAsiaTheme="minorHAnsi" w:hAnsiTheme="minorHAnsi" w:cstheme="minorHAnsi"/>
        </w:rPr>
      </w:pPr>
      <w:r w:rsidRPr="004A72EC">
        <w:rPr>
          <w:rFonts w:asciiTheme="minorHAnsi" w:eastAsiaTheme="minorHAnsi" w:hAnsiTheme="minorHAnsi" w:cstheme="minorHAnsi"/>
        </w:rPr>
        <w:t xml:space="preserve">Al ricorrere dei presupposti di cui all’art. 97, comma 3, del Codice, e in ogni altro caso in cui, in base a elementi specifici, l’offerta appaia anormalmente bassa, il RUP, con il supporto della Commissione, valuta la congruità, serietà, sostenibilità e realizzabilità delle offerte che appaiono anormalmente basse. </w:t>
      </w:r>
    </w:p>
    <w:p w:rsidR="004A72EC" w:rsidRDefault="004A72EC" w:rsidP="00E32E22">
      <w:pPr>
        <w:pStyle w:val="Corpotesto"/>
        <w:ind w:left="0" w:right="-1"/>
        <w:rPr>
          <w:rFonts w:asciiTheme="minorHAnsi" w:eastAsiaTheme="minorHAnsi" w:hAnsiTheme="minorHAnsi" w:cstheme="minorHAnsi"/>
        </w:rPr>
      </w:pPr>
      <w:r w:rsidRPr="004A72EC">
        <w:rPr>
          <w:rFonts w:asciiTheme="minorHAnsi" w:eastAsiaTheme="minorHAnsi" w:hAnsiTheme="minorHAnsi" w:cstheme="minorHAnsi"/>
        </w:rPr>
        <w:t xml:space="preserve">Si procede a verificare la prima migliore offerta anormalmente bassa. Qualora tale offerta risulti anomala e dunque esclusa, si procede con le stesse modalità nei confronti delle successive offerte, fino ad individuare la migliore offerta ritenuta non anomala. È facoltà della stazione appaltante procedere contemporaneamente alla verifica di congruità di tutte le offerte anormalmente basse. </w:t>
      </w:r>
    </w:p>
    <w:p w:rsidR="004A72EC" w:rsidRDefault="004A72EC" w:rsidP="00E32E22">
      <w:pPr>
        <w:pStyle w:val="Corpotesto"/>
        <w:ind w:left="0" w:right="-1"/>
        <w:rPr>
          <w:rFonts w:asciiTheme="minorHAnsi" w:eastAsiaTheme="minorHAnsi" w:hAnsiTheme="minorHAnsi" w:cstheme="minorHAnsi"/>
        </w:rPr>
      </w:pPr>
      <w:r w:rsidRPr="004A72EC">
        <w:rPr>
          <w:rFonts w:asciiTheme="minorHAnsi" w:eastAsiaTheme="minorHAnsi" w:hAnsiTheme="minorHAnsi" w:cstheme="minorHAnsi"/>
        </w:rPr>
        <w:t xml:space="preserve">Il RUP richiede per iscritto al concorrente la presentazione, per iscritto, delle spiegazioni, se del caso indicando le componenti specifiche dell’offerta ritenute anomale. </w:t>
      </w:r>
    </w:p>
    <w:p w:rsidR="004A72EC" w:rsidRDefault="004A72EC" w:rsidP="00E32E22">
      <w:pPr>
        <w:pStyle w:val="Corpotesto"/>
        <w:ind w:left="0" w:right="-1"/>
        <w:rPr>
          <w:rFonts w:asciiTheme="minorHAnsi" w:eastAsiaTheme="minorHAnsi" w:hAnsiTheme="minorHAnsi" w:cstheme="minorHAnsi"/>
        </w:rPr>
      </w:pPr>
      <w:r w:rsidRPr="004A72EC">
        <w:rPr>
          <w:rFonts w:asciiTheme="minorHAnsi" w:eastAsiaTheme="minorHAnsi" w:hAnsiTheme="minorHAnsi" w:cstheme="minorHAnsi"/>
        </w:rPr>
        <w:t>A tal</w:t>
      </w:r>
      <w:r>
        <w:rPr>
          <w:rFonts w:asciiTheme="minorHAnsi" w:eastAsiaTheme="minorHAnsi" w:hAnsiTheme="minorHAnsi" w:cstheme="minorHAnsi"/>
        </w:rPr>
        <w:t xml:space="preserve"> fine, assegna un termine di quindici</w:t>
      </w:r>
      <w:r w:rsidRPr="004A72EC">
        <w:rPr>
          <w:rFonts w:asciiTheme="minorHAnsi" w:eastAsiaTheme="minorHAnsi" w:hAnsiTheme="minorHAnsi" w:cstheme="minorHAnsi"/>
        </w:rPr>
        <w:t xml:space="preserve"> giorni dal ricevimento della richiesta. </w:t>
      </w:r>
    </w:p>
    <w:p w:rsidR="004A72EC" w:rsidRDefault="004A72EC" w:rsidP="00E32E22">
      <w:pPr>
        <w:pStyle w:val="Corpotesto"/>
        <w:ind w:left="0" w:right="-1"/>
        <w:rPr>
          <w:rFonts w:asciiTheme="minorHAnsi" w:eastAsiaTheme="minorHAnsi" w:hAnsiTheme="minorHAnsi" w:cstheme="minorHAnsi"/>
        </w:rPr>
      </w:pPr>
      <w:r w:rsidRPr="004A72EC">
        <w:rPr>
          <w:rFonts w:asciiTheme="minorHAnsi" w:eastAsiaTheme="minorHAnsi" w:hAnsiTheme="minorHAnsi" w:cstheme="minorHAnsi"/>
        </w:rPr>
        <w:t>Il RUP, con il supporto della Commissione, esamina in seduta riservata le spiegazioni fornite dall’offerente e, ove le ritenga non sufficienti ad escludere l’anomalia, chiede per iscritto la presentazione, per iscritto, di ulteriori chiarime</w:t>
      </w:r>
      <w:r>
        <w:rPr>
          <w:rFonts w:asciiTheme="minorHAnsi" w:eastAsiaTheme="minorHAnsi" w:hAnsiTheme="minorHAnsi" w:cstheme="minorHAnsi"/>
        </w:rPr>
        <w:t>nti, assegnando un termine di cinque</w:t>
      </w:r>
      <w:r w:rsidRPr="004A72EC">
        <w:rPr>
          <w:rFonts w:asciiTheme="minorHAnsi" w:eastAsiaTheme="minorHAnsi" w:hAnsiTheme="minorHAnsi" w:cstheme="minorHAnsi"/>
        </w:rPr>
        <w:t xml:space="preserve"> giorni dal ricevimento della richiesta. </w:t>
      </w:r>
    </w:p>
    <w:p w:rsidR="004A72EC" w:rsidRDefault="004A72EC" w:rsidP="00E32E22">
      <w:pPr>
        <w:pStyle w:val="Corpotesto"/>
        <w:ind w:left="0" w:right="-1"/>
        <w:rPr>
          <w:rFonts w:asciiTheme="minorHAnsi" w:eastAsiaTheme="minorHAnsi" w:hAnsiTheme="minorHAnsi" w:cstheme="minorHAnsi"/>
        </w:rPr>
      </w:pPr>
      <w:r w:rsidRPr="004A72EC">
        <w:rPr>
          <w:rFonts w:asciiTheme="minorHAnsi" w:eastAsiaTheme="minorHAnsi" w:hAnsiTheme="minorHAnsi" w:cstheme="minorHAnsi"/>
        </w:rPr>
        <w:t>Il RUP esclude, ai sensi dell’art. 97, commi 5 e 6 del Codice, le offerte che, in base all’esame degli elementi forniti con le spiegazioni risultino, nel complesso, inaffidabili.</w:t>
      </w:r>
    </w:p>
    <w:p w:rsidR="00E70EAD" w:rsidRPr="004A72EC" w:rsidRDefault="00E70EAD" w:rsidP="00E32E22">
      <w:pPr>
        <w:pStyle w:val="Corpotesto"/>
        <w:ind w:left="0" w:right="-1"/>
        <w:rPr>
          <w:rFonts w:asciiTheme="minorHAnsi" w:eastAsiaTheme="minorHAnsi" w:hAnsiTheme="minorHAnsi" w:cstheme="minorHAnsi"/>
        </w:rPr>
      </w:pPr>
    </w:p>
    <w:p w:rsidR="001A3607" w:rsidRPr="0054003C" w:rsidRDefault="00F26415" w:rsidP="00597F0A">
      <w:pPr>
        <w:pStyle w:val="Paragrafoelenco"/>
        <w:numPr>
          <w:ilvl w:val="0"/>
          <w:numId w:val="15"/>
        </w:numPr>
        <w:tabs>
          <w:tab w:val="left" w:pos="709"/>
        </w:tabs>
        <w:spacing w:after="0" w:line="240" w:lineRule="auto"/>
        <w:ind w:left="0" w:right="-1" w:firstLine="0"/>
        <w:jc w:val="both"/>
        <w:rPr>
          <w:rFonts w:cstheme="minorHAnsi"/>
          <w:sz w:val="24"/>
          <w:szCs w:val="24"/>
        </w:rPr>
      </w:pPr>
      <w:bookmarkStart w:id="13" w:name="_Ref100916002"/>
      <w:r>
        <w:rPr>
          <w:rFonts w:cstheme="minorHAnsi"/>
          <w:b/>
          <w:sz w:val="24"/>
          <w:szCs w:val="24"/>
        </w:rPr>
        <w:t>AGGIUDICAZIONE DELL’APPALTO E STIPULA DEL CONTR</w:t>
      </w:r>
      <w:r w:rsidR="008F6531">
        <w:rPr>
          <w:rFonts w:cstheme="minorHAnsi"/>
          <w:b/>
          <w:sz w:val="24"/>
          <w:szCs w:val="24"/>
        </w:rPr>
        <w:t>A</w:t>
      </w:r>
      <w:r>
        <w:rPr>
          <w:rFonts w:cstheme="minorHAnsi"/>
          <w:b/>
          <w:sz w:val="24"/>
          <w:szCs w:val="24"/>
        </w:rPr>
        <w:t>TTO</w:t>
      </w:r>
      <w:bookmarkEnd w:id="13"/>
    </w:p>
    <w:p w:rsidR="0054003C" w:rsidRPr="0054003C" w:rsidRDefault="0054003C" w:rsidP="00E32E22">
      <w:pPr>
        <w:pStyle w:val="Paragrafoelenco"/>
        <w:tabs>
          <w:tab w:val="left" w:pos="709"/>
        </w:tabs>
        <w:spacing w:after="0" w:line="240" w:lineRule="auto"/>
        <w:ind w:left="0" w:right="-1"/>
        <w:jc w:val="both"/>
        <w:rPr>
          <w:rFonts w:cstheme="minorHAnsi"/>
          <w:sz w:val="20"/>
          <w:szCs w:val="24"/>
        </w:rPr>
      </w:pPr>
    </w:p>
    <w:p w:rsidR="00B52102" w:rsidRDefault="00B52102" w:rsidP="00E32E22">
      <w:pPr>
        <w:pStyle w:val="Corpotesto"/>
        <w:ind w:left="0"/>
        <w:rPr>
          <w:rFonts w:asciiTheme="minorHAnsi" w:eastAsiaTheme="minorHAnsi" w:hAnsiTheme="minorHAnsi" w:cstheme="minorHAnsi"/>
        </w:rPr>
      </w:pPr>
      <w:r w:rsidRPr="00B52102">
        <w:rPr>
          <w:rFonts w:asciiTheme="minorHAnsi" w:eastAsiaTheme="minorHAnsi" w:hAnsiTheme="minorHAnsi" w:cstheme="minorHAnsi"/>
        </w:rPr>
        <w:t xml:space="preserve">Prima dell’aggiudicazione, la stazione appaltante, ai sensi dell’art. 85 comma 5 del Codice, richiede al concorrente cui ha deciso di aggiudicare l’appalto di presentare i documenti di cui all’art. 86 del Codice, ai fini della prova dell’assenza dei motivi di esclusione di cui all’art. 80 e del rispetto dei criteri di selezione di cui all’art. 83 del medesimo Codice. </w:t>
      </w:r>
    </w:p>
    <w:p w:rsidR="00B52102" w:rsidRDefault="00B52102" w:rsidP="00E32E22">
      <w:pPr>
        <w:pStyle w:val="Corpotesto"/>
        <w:ind w:left="0"/>
        <w:rPr>
          <w:rFonts w:asciiTheme="minorHAnsi" w:eastAsiaTheme="minorHAnsi" w:hAnsiTheme="minorHAnsi" w:cstheme="minorHAnsi"/>
        </w:rPr>
      </w:pPr>
      <w:r w:rsidRPr="00B52102">
        <w:rPr>
          <w:rFonts w:asciiTheme="minorHAnsi" w:eastAsiaTheme="minorHAnsi" w:hAnsiTheme="minorHAnsi" w:cstheme="minorHAnsi"/>
        </w:rPr>
        <w:t xml:space="preserve">La stazione appaltante, previa verifica ed approvazione della proposta di aggiudicazione ai sensi degli artt. 32, comma 5 e 33, comma 1 del Codice, aggiudica il contratto. </w:t>
      </w:r>
    </w:p>
    <w:p w:rsidR="00B52102" w:rsidRDefault="00B52102" w:rsidP="00E32E22">
      <w:pPr>
        <w:pStyle w:val="Corpotesto"/>
        <w:ind w:left="0"/>
        <w:rPr>
          <w:rFonts w:asciiTheme="minorHAnsi" w:eastAsiaTheme="minorHAnsi" w:hAnsiTheme="minorHAnsi" w:cstheme="minorHAnsi"/>
        </w:rPr>
      </w:pPr>
      <w:r w:rsidRPr="00B52102">
        <w:rPr>
          <w:rFonts w:asciiTheme="minorHAnsi" w:eastAsiaTheme="minorHAnsi" w:hAnsiTheme="minorHAnsi" w:cstheme="minorHAnsi"/>
        </w:rPr>
        <w:t xml:space="preserve">L’aggiudicazione diventa efficace, ai sensi dell’art. 32, comma 7 del Codice, all’esito positivo della verifica del possesso dei requisiti prescritti. </w:t>
      </w:r>
    </w:p>
    <w:p w:rsidR="00B52102" w:rsidRPr="00B52102" w:rsidRDefault="00B52102" w:rsidP="00E32E22">
      <w:pPr>
        <w:pStyle w:val="Corpotesto"/>
        <w:ind w:left="0"/>
        <w:rPr>
          <w:rFonts w:asciiTheme="minorHAnsi" w:eastAsiaTheme="minorHAnsi" w:hAnsiTheme="minorHAnsi" w:cstheme="minorHAnsi"/>
        </w:rPr>
      </w:pPr>
      <w:r w:rsidRPr="00B52102">
        <w:rPr>
          <w:rFonts w:asciiTheme="minorHAnsi" w:eastAsiaTheme="minorHAnsi" w:hAnsiTheme="minorHAnsi" w:cstheme="minorHAnsi"/>
        </w:rPr>
        <w:t>In caso di esito negativo delle verifiche, la stazione appaltante procederà alla revoca dell’aggiudicazione, alla segnalazione all’ANAC nonché all’incameramento della garanzia provvisoria. La stazione appaltante aggiudicherà, quindi, al secondo graduato procedendo altresì, alle verifiche nei termini sopra indicati.</w:t>
      </w:r>
    </w:p>
    <w:p w:rsidR="00B52102" w:rsidRDefault="00B52102" w:rsidP="00E32E22">
      <w:pPr>
        <w:pStyle w:val="Corpotesto"/>
        <w:ind w:left="0"/>
        <w:rPr>
          <w:rFonts w:asciiTheme="minorHAnsi" w:eastAsiaTheme="minorHAnsi" w:hAnsiTheme="minorHAnsi" w:cstheme="minorHAnsi"/>
        </w:rPr>
      </w:pPr>
      <w:r w:rsidRPr="00B52102">
        <w:rPr>
          <w:rFonts w:asciiTheme="minorHAnsi" w:eastAsiaTheme="minorHAnsi" w:hAnsiTheme="minorHAnsi" w:cstheme="minorHAnsi"/>
        </w:rPr>
        <w:lastRenderedPageBreak/>
        <w:t xml:space="preserve">Nell’ipotesi in cui l’appalto non possa essere aggiudicato neppure a favore del concorrente collocato al secondo posto nella graduatoria, l’appalto verrà aggiudicato, nei termini sopra detti, scorrendo la graduatoria. </w:t>
      </w:r>
    </w:p>
    <w:p w:rsidR="00B52102" w:rsidRPr="00B52102" w:rsidRDefault="00B52102" w:rsidP="00E32E22">
      <w:pPr>
        <w:pStyle w:val="Corpotesto"/>
        <w:ind w:left="0"/>
        <w:rPr>
          <w:rFonts w:asciiTheme="minorHAnsi" w:eastAsiaTheme="minorHAnsi" w:hAnsiTheme="minorHAnsi" w:cstheme="minorHAnsi"/>
        </w:rPr>
      </w:pPr>
      <w:r w:rsidRPr="00B52102">
        <w:rPr>
          <w:rFonts w:asciiTheme="minorHAnsi" w:eastAsiaTheme="minorHAnsi" w:hAnsiTheme="minorHAnsi" w:cstheme="minorHAnsi"/>
        </w:rPr>
        <w:t xml:space="preserve">La stipulazione del contratto è subordinata al positivo esito delle procedure previste dalla normativa vigente in materia di lotta alla mafia, fatto salvo quanto previsto dall’art. 88 comma 4-bis e 89 e dall’art. 92 comma 3 del d.lgs. 6 settembre 2011 n. 159 (c.d. Codice Antimafia). </w:t>
      </w:r>
    </w:p>
    <w:p w:rsidR="00B52102" w:rsidRDefault="00B52102" w:rsidP="00E32E22">
      <w:pPr>
        <w:pStyle w:val="Corpotesto"/>
        <w:ind w:left="0"/>
        <w:rPr>
          <w:rFonts w:asciiTheme="minorHAnsi" w:eastAsiaTheme="minorHAnsi" w:hAnsiTheme="minorHAnsi" w:cstheme="minorHAnsi"/>
        </w:rPr>
      </w:pPr>
      <w:r w:rsidRPr="00B52102">
        <w:rPr>
          <w:rFonts w:asciiTheme="minorHAnsi" w:eastAsiaTheme="minorHAnsi" w:hAnsiTheme="minorHAnsi" w:cstheme="minorHAnsi"/>
        </w:rPr>
        <w:t xml:space="preserve">Il contratto, ai sensi dell’art. 32, co. 9 del Codice, non potrà essere stipulato prima di 35 giorni dall’invio dell’ultima delle comunicazioni del provvedimento di aggiudicazione. La stipula avrà luogo entro 60 giorni dall’intervenuta efficacia dell’aggiudicazione ai sensi dell’art. 32, co. 8 del Codice, salvo il differimento espressamente concordato con l’aggiudicatario. </w:t>
      </w:r>
    </w:p>
    <w:p w:rsidR="00B52102" w:rsidRDefault="00B52102" w:rsidP="00E32E22">
      <w:pPr>
        <w:pStyle w:val="Corpotesto"/>
        <w:ind w:left="0"/>
        <w:rPr>
          <w:rFonts w:asciiTheme="minorHAnsi" w:eastAsiaTheme="minorHAnsi" w:hAnsiTheme="minorHAnsi" w:cstheme="minorHAnsi"/>
        </w:rPr>
      </w:pPr>
      <w:r w:rsidRPr="00B52102">
        <w:rPr>
          <w:rFonts w:asciiTheme="minorHAnsi" w:eastAsiaTheme="minorHAnsi" w:hAnsiTheme="minorHAnsi" w:cstheme="minorHAnsi"/>
        </w:rPr>
        <w:t>All’atto della stipulazione del contratto l’aggiudicatario deve presentare, nella misura e nei modi previsti dall’art. 103 del</w:t>
      </w:r>
      <w:r>
        <w:rPr>
          <w:rFonts w:asciiTheme="minorHAnsi" w:eastAsiaTheme="minorHAnsi" w:hAnsiTheme="minorHAnsi" w:cstheme="minorHAnsi"/>
        </w:rPr>
        <w:t xml:space="preserve"> Codice, la garanzia definitiva</w:t>
      </w:r>
      <w:r w:rsidRPr="00B52102">
        <w:rPr>
          <w:rFonts w:asciiTheme="minorHAnsi" w:eastAsiaTheme="minorHAnsi" w:hAnsiTheme="minorHAnsi" w:cstheme="minorHAnsi"/>
        </w:rPr>
        <w:t>, che sarà svincolata ai sensi e secondo le modalità previste dal medesimo articolo. Il contratto è soggetto agli obblighi in tema di tracciabilità dei flussi finanziari di cui alla l. 13 a</w:t>
      </w:r>
      <w:r>
        <w:rPr>
          <w:rFonts w:asciiTheme="minorHAnsi" w:eastAsiaTheme="minorHAnsi" w:hAnsiTheme="minorHAnsi" w:cstheme="minorHAnsi"/>
        </w:rPr>
        <w:t>gosto 2010, n.136. Nei casi di cui all’art.</w:t>
      </w:r>
      <w:r w:rsidRPr="00B52102">
        <w:rPr>
          <w:rFonts w:asciiTheme="minorHAnsi" w:eastAsiaTheme="minorHAnsi" w:hAnsiTheme="minorHAnsi" w:cstheme="minorHAnsi"/>
        </w:rPr>
        <w:t>110 co. 1 del Codice la stazione appaltante interpella progressivamente i soggetti che hanno partecipato alla procedura di gara, risultanti dalla relativa graduatoria, al fine di stipulare un nuovo contratto per l’affidamento dell’ese</w:t>
      </w:r>
      <w:r>
        <w:rPr>
          <w:rFonts w:asciiTheme="minorHAnsi" w:eastAsiaTheme="minorHAnsi" w:hAnsiTheme="minorHAnsi" w:cstheme="minorHAnsi"/>
        </w:rPr>
        <w:t>cuzione o del completamento dei lavori.</w:t>
      </w:r>
      <w:r w:rsidRPr="00B52102">
        <w:rPr>
          <w:rFonts w:asciiTheme="minorHAnsi" w:eastAsiaTheme="minorHAnsi" w:hAnsiTheme="minorHAnsi" w:cstheme="minorHAnsi"/>
        </w:rPr>
        <w:t xml:space="preserve"> </w:t>
      </w:r>
    </w:p>
    <w:p w:rsidR="00B52102" w:rsidRDefault="00B52102" w:rsidP="00E32E22">
      <w:pPr>
        <w:pStyle w:val="Corpotesto"/>
        <w:ind w:left="0"/>
        <w:rPr>
          <w:rFonts w:asciiTheme="minorHAnsi" w:eastAsiaTheme="minorHAnsi" w:hAnsiTheme="minorHAnsi" w:cstheme="minorHAnsi"/>
        </w:rPr>
      </w:pPr>
      <w:r w:rsidRPr="00B52102">
        <w:rPr>
          <w:rFonts w:asciiTheme="minorHAnsi" w:eastAsiaTheme="minorHAnsi" w:hAnsiTheme="minorHAnsi" w:cstheme="minorHAnsi"/>
        </w:rPr>
        <w:t>Sono a carico dell’aggiudicatario anche tutte le spese contrattuali, gli oneri fiscali quali imposte e tasse - ivi comprese quelle di registro ove dovute - relative alla stipulazione del contratto.</w:t>
      </w:r>
    </w:p>
    <w:p w:rsidR="000F31E4" w:rsidRDefault="000F31E4" w:rsidP="00E32E22">
      <w:pPr>
        <w:pStyle w:val="Corpotesto"/>
        <w:ind w:left="0"/>
        <w:rPr>
          <w:rFonts w:asciiTheme="minorHAnsi" w:eastAsiaTheme="minorHAnsi" w:hAnsiTheme="minorHAnsi" w:cstheme="minorHAnsi"/>
        </w:rPr>
      </w:pPr>
      <w:r w:rsidRPr="000F31E4">
        <w:rPr>
          <w:rFonts w:asciiTheme="minorHAnsi" w:eastAsiaTheme="minorHAnsi" w:hAnsiTheme="minorHAnsi" w:cstheme="minorHAnsi"/>
        </w:rPr>
        <w:t xml:space="preserve">Le spese relative alla pubblicazione del bando e dell’avviso sui risultati della procedura di affidamento, ai sensi dell’art. 216, comma 11 del Codice e del D.M. 2 dicembre 2016 (GU 25.1.2017 n. 20), sono a carico dell’aggiudicatario e dovranno essere rimborsate alla stazione appaltante entro il termine di sessanta giorni dall’aggiudicazione. L’importo presunto delle spese di pubblicazione è di circa € </w:t>
      </w:r>
      <w:r w:rsidR="00884382">
        <w:rPr>
          <w:rFonts w:asciiTheme="minorHAnsi" w:eastAsiaTheme="minorHAnsi" w:hAnsiTheme="minorHAnsi" w:cstheme="minorHAnsi"/>
        </w:rPr>
        <w:t>2.0</w:t>
      </w:r>
      <w:r w:rsidR="00A33976">
        <w:rPr>
          <w:rFonts w:asciiTheme="minorHAnsi" w:eastAsiaTheme="minorHAnsi" w:hAnsiTheme="minorHAnsi" w:cstheme="minorHAnsi"/>
        </w:rPr>
        <w:t>00,00</w:t>
      </w:r>
      <w:r w:rsidRPr="000F31E4">
        <w:rPr>
          <w:rFonts w:asciiTheme="minorHAnsi" w:eastAsiaTheme="minorHAnsi" w:hAnsiTheme="minorHAnsi" w:cstheme="minorHAnsi"/>
        </w:rPr>
        <w:t>. La stazione appaltante comunicherà all’aggiudicatario l’importo effettivo delle suddette spese, nonché le relative modalità di pagamento.</w:t>
      </w:r>
    </w:p>
    <w:p w:rsidR="007340C1" w:rsidRDefault="007340C1" w:rsidP="00E32E22">
      <w:pPr>
        <w:pStyle w:val="Corpotesto"/>
        <w:ind w:left="0"/>
        <w:rPr>
          <w:rFonts w:asciiTheme="minorHAnsi" w:eastAsiaTheme="minorHAnsi" w:hAnsiTheme="minorHAnsi" w:cstheme="minorHAnsi"/>
        </w:rPr>
      </w:pPr>
    </w:p>
    <w:p w:rsidR="00F26415" w:rsidRPr="0054003C" w:rsidRDefault="00F26415" w:rsidP="00597F0A">
      <w:pPr>
        <w:pStyle w:val="Paragrafoelenco"/>
        <w:numPr>
          <w:ilvl w:val="0"/>
          <w:numId w:val="15"/>
        </w:numPr>
        <w:tabs>
          <w:tab w:val="left" w:pos="709"/>
        </w:tabs>
        <w:spacing w:after="0" w:line="240" w:lineRule="auto"/>
        <w:ind w:left="0" w:right="-1" w:firstLine="0"/>
        <w:jc w:val="both"/>
        <w:rPr>
          <w:rFonts w:cstheme="minorHAnsi"/>
          <w:sz w:val="24"/>
          <w:szCs w:val="24"/>
        </w:rPr>
      </w:pPr>
      <w:r>
        <w:rPr>
          <w:rFonts w:cstheme="minorHAnsi"/>
          <w:b/>
          <w:sz w:val="24"/>
          <w:szCs w:val="24"/>
        </w:rPr>
        <w:t>DEFINIZIONE DELLE CONTROVERSIE</w:t>
      </w:r>
    </w:p>
    <w:p w:rsidR="0054003C" w:rsidRPr="0054003C" w:rsidRDefault="0054003C" w:rsidP="00E32E22">
      <w:pPr>
        <w:pStyle w:val="Paragrafoelenco"/>
        <w:tabs>
          <w:tab w:val="left" w:pos="709"/>
        </w:tabs>
        <w:spacing w:after="0" w:line="240" w:lineRule="auto"/>
        <w:ind w:left="0" w:right="-1"/>
        <w:jc w:val="both"/>
        <w:rPr>
          <w:rFonts w:cstheme="minorHAnsi"/>
          <w:sz w:val="20"/>
          <w:szCs w:val="24"/>
        </w:rPr>
      </w:pPr>
    </w:p>
    <w:p w:rsidR="00E32E22" w:rsidRDefault="002936CF" w:rsidP="00E32E22">
      <w:pPr>
        <w:pStyle w:val="Corpotesto"/>
        <w:ind w:left="0"/>
        <w:rPr>
          <w:rFonts w:asciiTheme="minorHAnsi" w:eastAsiaTheme="minorHAnsi" w:hAnsiTheme="minorHAnsi" w:cstheme="minorHAnsi"/>
        </w:rPr>
      </w:pPr>
      <w:r w:rsidRPr="002936CF">
        <w:rPr>
          <w:rFonts w:asciiTheme="minorHAnsi" w:eastAsiaTheme="minorHAnsi" w:hAnsiTheme="minorHAnsi" w:cstheme="minorHAnsi"/>
        </w:rPr>
        <w:t xml:space="preserve">Per il contenzioso relativo al presente disciplinare di gara è competente il Tribunale Amministrativo per la Campania – Sezione distaccata di Salerno. Per le controversie relative all’ esecuzione del contratto è competente esclusivamente il Tribunale di </w:t>
      </w:r>
      <w:r w:rsidR="00A33976">
        <w:rPr>
          <w:rFonts w:asciiTheme="minorHAnsi" w:eastAsiaTheme="minorHAnsi" w:hAnsiTheme="minorHAnsi" w:cstheme="minorHAnsi"/>
        </w:rPr>
        <w:t>Salerno</w:t>
      </w:r>
      <w:r>
        <w:rPr>
          <w:rFonts w:asciiTheme="minorHAnsi" w:eastAsiaTheme="minorHAnsi" w:hAnsiTheme="minorHAnsi" w:cstheme="minorHAnsi"/>
        </w:rPr>
        <w:t>.</w:t>
      </w:r>
    </w:p>
    <w:p w:rsidR="002936CF" w:rsidRDefault="002936CF" w:rsidP="00E32E22">
      <w:pPr>
        <w:pStyle w:val="Corpotesto"/>
        <w:ind w:left="0"/>
        <w:rPr>
          <w:rFonts w:asciiTheme="minorHAnsi" w:eastAsiaTheme="minorHAnsi" w:hAnsiTheme="minorHAnsi" w:cstheme="minorHAnsi"/>
        </w:rPr>
      </w:pPr>
    </w:p>
    <w:p w:rsidR="002D5667" w:rsidRPr="0054003C" w:rsidRDefault="002D5667" w:rsidP="00597F0A">
      <w:pPr>
        <w:pStyle w:val="Paragrafoelenco"/>
        <w:numPr>
          <w:ilvl w:val="0"/>
          <w:numId w:val="15"/>
        </w:numPr>
        <w:tabs>
          <w:tab w:val="left" w:pos="709"/>
        </w:tabs>
        <w:spacing w:after="0" w:line="240" w:lineRule="auto"/>
        <w:ind w:left="0" w:right="-1" w:firstLine="0"/>
        <w:jc w:val="both"/>
        <w:rPr>
          <w:rFonts w:cstheme="minorHAnsi"/>
          <w:sz w:val="24"/>
          <w:szCs w:val="24"/>
        </w:rPr>
      </w:pPr>
      <w:r>
        <w:rPr>
          <w:rFonts w:cstheme="minorHAnsi"/>
          <w:b/>
          <w:sz w:val="24"/>
          <w:szCs w:val="24"/>
        </w:rPr>
        <w:t>RESPONSABILITA’ SULL’UTILIZZO DELLA PIATTAFORMA TELEMATICA DI E-PROCUREMENT</w:t>
      </w:r>
    </w:p>
    <w:p w:rsidR="002D5667" w:rsidRPr="006357C3" w:rsidRDefault="002D5667" w:rsidP="00E32E22">
      <w:pPr>
        <w:pStyle w:val="Paragrafoelenco"/>
        <w:tabs>
          <w:tab w:val="left" w:pos="709"/>
        </w:tabs>
        <w:spacing w:after="0" w:line="240" w:lineRule="auto"/>
        <w:ind w:left="0" w:right="-1"/>
        <w:jc w:val="both"/>
        <w:rPr>
          <w:rFonts w:asciiTheme="minorHAnsi" w:eastAsiaTheme="minorHAnsi" w:hAnsiTheme="minorHAnsi" w:cstheme="minorHAnsi"/>
          <w:sz w:val="20"/>
          <w:szCs w:val="24"/>
        </w:rPr>
      </w:pPr>
    </w:p>
    <w:p w:rsidR="002D5667" w:rsidRPr="002D5667" w:rsidRDefault="002D5667" w:rsidP="005E16C9">
      <w:pPr>
        <w:pStyle w:val="Corpotesto"/>
        <w:ind w:left="0" w:right="-1"/>
        <w:rPr>
          <w:rFonts w:asciiTheme="minorHAnsi" w:eastAsiaTheme="minorHAnsi" w:hAnsiTheme="minorHAnsi" w:cstheme="minorHAnsi"/>
        </w:rPr>
      </w:pPr>
      <w:r w:rsidRPr="002D5667">
        <w:rPr>
          <w:rFonts w:asciiTheme="minorHAnsi" w:eastAsiaTheme="minorHAnsi" w:hAnsiTheme="minorHAnsi" w:cstheme="minorHAnsi"/>
        </w:rPr>
        <w:t>Gli operatori economici che partecipano alla presente procedura telematica sollevano espressamente la Stazione Appaltante, il Gestore del Sistema telematico (piattaforma di e-procurement) ed i loro dipendenti e collaboratori da ogni responsabilità relativa a qualsiasi malfunzionamento o difetto relativo ai servizi di connettività necessari a raggiungere il Sistema attraverso la rete pubblica di telecomunicazioni.</w:t>
      </w:r>
    </w:p>
    <w:p w:rsidR="002D5667" w:rsidRPr="002D5667" w:rsidRDefault="002D5667" w:rsidP="00E32E22">
      <w:pPr>
        <w:pStyle w:val="Corpotesto"/>
        <w:ind w:left="0" w:right="-1"/>
        <w:rPr>
          <w:rFonts w:asciiTheme="minorHAnsi" w:eastAsiaTheme="minorHAnsi" w:hAnsiTheme="minorHAnsi" w:cstheme="minorHAnsi"/>
        </w:rPr>
      </w:pPr>
      <w:r w:rsidRPr="002D5667">
        <w:rPr>
          <w:rFonts w:asciiTheme="minorHAnsi" w:eastAsiaTheme="minorHAnsi" w:hAnsiTheme="minorHAnsi" w:cstheme="minorHAnsi"/>
        </w:rPr>
        <w:t>I concorrenti si impegnano, anche nei confronti dei propri dipendenti, ad adottare tutte le misure tecniche ed organizzative necessarie ad assicurare la riservatezza e la protezione degli strumenti informatici (e-mail e password) eventualmente assegnati ed utilizzati.</w:t>
      </w:r>
    </w:p>
    <w:p w:rsidR="002D5667" w:rsidRPr="002D5667" w:rsidRDefault="002D5667" w:rsidP="00E32E22">
      <w:pPr>
        <w:pStyle w:val="Corpotesto"/>
        <w:ind w:left="0" w:right="-1"/>
        <w:rPr>
          <w:rFonts w:asciiTheme="minorHAnsi" w:eastAsiaTheme="minorHAnsi" w:hAnsiTheme="minorHAnsi" w:cstheme="minorHAnsi"/>
        </w:rPr>
      </w:pPr>
      <w:r w:rsidRPr="002D5667">
        <w:rPr>
          <w:rFonts w:asciiTheme="minorHAnsi" w:eastAsiaTheme="minorHAnsi" w:hAnsiTheme="minorHAnsi" w:cstheme="minorHAnsi"/>
        </w:rPr>
        <w:t>I concorrenti si impegnano, altresì, a tenere indenne la Stazione Appaltante ed il Gestore del Sistema telematico, risarcendo qualunque pregiudizio, danno, costo e onere di qualsiasi natura, ivi comprese eventuali spese legali che dovessero essere sopportate dagli stessi, a causa di violazioni delle sopra riportate regole di utilizzo del Sistema e/o a causa di un uso scorretto o improprio del Sistema.</w:t>
      </w:r>
    </w:p>
    <w:p w:rsidR="002D5667" w:rsidRPr="002D5667" w:rsidRDefault="002D5667" w:rsidP="00E32E22">
      <w:pPr>
        <w:pStyle w:val="Corpotesto"/>
        <w:ind w:left="0" w:right="-1"/>
        <w:rPr>
          <w:rFonts w:asciiTheme="minorHAnsi" w:eastAsiaTheme="minorHAnsi" w:hAnsiTheme="minorHAnsi" w:cstheme="minorHAnsi"/>
        </w:rPr>
      </w:pPr>
      <w:r w:rsidRPr="002D5667">
        <w:rPr>
          <w:rFonts w:asciiTheme="minorHAnsi" w:eastAsiaTheme="minorHAnsi" w:hAnsiTheme="minorHAnsi" w:cstheme="minorHAnsi"/>
        </w:rPr>
        <w:t>Il Gestore del Sistema telematico e la Stazione appaltante non possono essere in alcun caso ritenuti responsabili per qualunque genere di danno diretto o indiretto subito dai concorrenti o da terzi a causa o, comunque, in connessione con</w:t>
      </w:r>
      <w:r>
        <w:rPr>
          <w:rFonts w:asciiTheme="minorHAnsi" w:eastAsiaTheme="minorHAnsi" w:hAnsiTheme="minorHAnsi" w:cstheme="minorHAnsi"/>
        </w:rPr>
        <w:t xml:space="preserve"> </w:t>
      </w:r>
      <w:r w:rsidRPr="002D5667">
        <w:rPr>
          <w:rFonts w:asciiTheme="minorHAnsi" w:eastAsiaTheme="minorHAnsi" w:hAnsiTheme="minorHAnsi" w:cstheme="minorHAnsi"/>
        </w:rPr>
        <w:t>l’accesso, l’utilizzo o il mancato funzionamento</w:t>
      </w:r>
      <w:r>
        <w:rPr>
          <w:rFonts w:asciiTheme="minorHAnsi" w:eastAsiaTheme="minorHAnsi" w:hAnsiTheme="minorHAnsi" w:cstheme="minorHAnsi"/>
        </w:rPr>
        <w:t xml:space="preserve"> </w:t>
      </w:r>
      <w:r w:rsidRPr="002D5667">
        <w:rPr>
          <w:rFonts w:asciiTheme="minorHAnsi" w:eastAsiaTheme="minorHAnsi" w:hAnsiTheme="minorHAnsi" w:cstheme="minorHAnsi"/>
        </w:rPr>
        <w:t xml:space="preserve">del Sistema, </w:t>
      </w:r>
      <w:r w:rsidRPr="002D5667">
        <w:rPr>
          <w:rFonts w:asciiTheme="minorHAnsi" w:eastAsiaTheme="minorHAnsi" w:hAnsiTheme="minorHAnsi" w:cstheme="minorHAnsi"/>
        </w:rPr>
        <w:lastRenderedPageBreak/>
        <w:t>dei suoi servizi e delle apposite procedure di firma digitale e marcatura temporale.</w:t>
      </w:r>
    </w:p>
    <w:p w:rsidR="002D5667" w:rsidRPr="002D5667" w:rsidRDefault="002D5667" w:rsidP="00E32E22">
      <w:pPr>
        <w:pStyle w:val="Corpotesto"/>
        <w:ind w:left="0" w:right="-1"/>
        <w:rPr>
          <w:rFonts w:asciiTheme="minorHAnsi" w:eastAsiaTheme="minorHAnsi" w:hAnsiTheme="minorHAnsi" w:cstheme="minorHAnsi"/>
        </w:rPr>
      </w:pPr>
      <w:r w:rsidRPr="002D5667">
        <w:rPr>
          <w:rFonts w:asciiTheme="minorHAnsi" w:eastAsiaTheme="minorHAnsi" w:hAnsiTheme="minorHAnsi" w:cstheme="minorHAnsi"/>
        </w:rPr>
        <w:t>Tutti i soggetti abilitati sono tenuti a rispettare le disposizioni normative, regolamentari e contrattuali in tema di conservazione e utilizzo dello strumento di firma digitale e di marcatura temporale e ogni istruzione impartita in materia dal Certificatore che ha rilasciato le dotazioni software. Esonerano, altresì, espressamente la Stazione appaltante ed il Gestore del Sistema telematico da qualsiasi responsabilità per conseguenze pregiudizievoli di qualsiasi natura o per danni diretti o indiretti arrecati ad essi o a terzi dall’utilizzo degli strumenti in parola.</w:t>
      </w:r>
    </w:p>
    <w:p w:rsidR="002D5667" w:rsidRDefault="002D5667" w:rsidP="00E32E22">
      <w:pPr>
        <w:pStyle w:val="Corpotesto"/>
        <w:ind w:left="0" w:right="-1"/>
        <w:rPr>
          <w:rFonts w:asciiTheme="minorHAnsi" w:eastAsiaTheme="minorHAnsi" w:hAnsiTheme="minorHAnsi" w:cstheme="minorHAnsi"/>
        </w:rPr>
      </w:pPr>
      <w:r w:rsidRPr="002D5667">
        <w:rPr>
          <w:rFonts w:asciiTheme="minorHAnsi" w:eastAsiaTheme="minorHAnsi" w:hAnsiTheme="minorHAnsi" w:cstheme="minorHAnsi"/>
        </w:rPr>
        <w:t>Il mancato e/o non corretto utilizzo degli appositi strumenti informatici, di volta in volta, richiesti nel corso della procedura, costituisce una violazione delle presenti regole e può comportare la sospensione o la revoca dell’abilitazione, oltre al risarcimento dei danni eventualmente provocati.</w:t>
      </w:r>
    </w:p>
    <w:p w:rsidR="00155506" w:rsidRDefault="00155506" w:rsidP="00E32E22">
      <w:pPr>
        <w:pStyle w:val="Corpotesto"/>
        <w:ind w:left="0" w:right="-1"/>
        <w:rPr>
          <w:rFonts w:asciiTheme="minorHAnsi" w:eastAsiaTheme="minorHAnsi" w:hAnsiTheme="minorHAnsi" w:cstheme="minorHAnsi"/>
        </w:rPr>
      </w:pPr>
    </w:p>
    <w:p w:rsidR="00155506" w:rsidRPr="00A24675" w:rsidRDefault="00155506" w:rsidP="00597F0A">
      <w:pPr>
        <w:pStyle w:val="Paragrafoelenco"/>
        <w:numPr>
          <w:ilvl w:val="0"/>
          <w:numId w:val="15"/>
        </w:numPr>
        <w:tabs>
          <w:tab w:val="left" w:pos="709"/>
        </w:tabs>
        <w:spacing w:after="0" w:line="240" w:lineRule="auto"/>
        <w:ind w:left="0" w:right="-1" w:firstLine="0"/>
        <w:jc w:val="both"/>
        <w:rPr>
          <w:rFonts w:cstheme="minorHAnsi"/>
          <w:sz w:val="24"/>
          <w:szCs w:val="24"/>
        </w:rPr>
      </w:pPr>
      <w:r w:rsidRPr="00A24675">
        <w:rPr>
          <w:rFonts w:cstheme="minorHAnsi"/>
          <w:b/>
          <w:sz w:val="24"/>
          <w:szCs w:val="24"/>
        </w:rPr>
        <w:t>ALTRE INFORMAZIONI</w:t>
      </w:r>
    </w:p>
    <w:p w:rsidR="00155506" w:rsidRPr="00A24675" w:rsidRDefault="00155506" w:rsidP="00155506">
      <w:pPr>
        <w:pStyle w:val="Paragrafoelenco"/>
        <w:tabs>
          <w:tab w:val="left" w:pos="709"/>
        </w:tabs>
        <w:spacing w:after="0" w:line="240" w:lineRule="auto"/>
        <w:ind w:left="0" w:right="-1"/>
        <w:jc w:val="both"/>
        <w:rPr>
          <w:rFonts w:cstheme="minorHAnsi"/>
          <w:sz w:val="20"/>
          <w:szCs w:val="24"/>
        </w:rPr>
      </w:pPr>
    </w:p>
    <w:p w:rsidR="00155506" w:rsidRPr="00A24675" w:rsidRDefault="00155506" w:rsidP="00E32E22">
      <w:pPr>
        <w:pStyle w:val="Corpotesto"/>
        <w:ind w:left="0" w:right="-1"/>
        <w:rPr>
          <w:rFonts w:asciiTheme="minorHAnsi" w:eastAsiaTheme="minorHAnsi" w:hAnsiTheme="minorHAnsi" w:cstheme="minorHAnsi"/>
        </w:rPr>
      </w:pPr>
      <w:r w:rsidRPr="00A24675">
        <w:rPr>
          <w:rFonts w:asciiTheme="minorHAnsi" w:eastAsiaTheme="minorHAnsi" w:hAnsiTheme="minorHAnsi" w:cstheme="minorHAnsi"/>
        </w:rPr>
        <w:t xml:space="preserve">È ammessa la </w:t>
      </w:r>
      <w:r w:rsidRPr="00A24675">
        <w:rPr>
          <w:rFonts w:asciiTheme="minorHAnsi" w:eastAsiaTheme="minorHAnsi" w:hAnsiTheme="minorHAnsi" w:cstheme="minorHAnsi"/>
          <w:b/>
        </w:rPr>
        <w:t>revisione dei prezzi prevista dall'articolo 106, comma 1, lettera a</w:t>
      </w:r>
      <w:r w:rsidRPr="00A24675">
        <w:rPr>
          <w:rFonts w:asciiTheme="minorHAnsi" w:eastAsiaTheme="minorHAnsi" w:hAnsiTheme="minorHAnsi" w:cstheme="minorHAnsi"/>
        </w:rPr>
        <w:t>), primo periodo, del D.lgs 50/2016, fermo restando quanto previsto dal secondo e dal terzo periodo del medesimo comma 1. In deroga all'articolo 106, comma 1, lettera a), quarto periodo, del Decreto, le variazioni di prezzo dei singoli materiali da costruzione, in aumento in diminuzione, sono valutate dall’Amministrazione delegante soltanto se tali variazioni risultano superiori al cinque per cento rispetto al prezzo, rilevato nell'anno di presentazione dell'offerta, anche tenendo conto di quanto previsto dal decreto con cui il Ministero delle infrastrutture, entro il 31 marzo e il 30 settembre di ciascun anno, procede alla determinazione, sulla base delle elaborazioni effettuate dall'ISTAT, delle variazioni percentuali dei singoli prezzi dei materiali da costruzione più significativi relative a ciascun semestre. In tal caso si procede a compensazione, in aumento o in diminuzione, per la percentuale eccedente il cinque per cento e comunque in misura pari all'80 per cento di detta eccedenza, nel limite delle risorse di cui all’art. 29, comma 7, della Legge n.25 del 28.03.2022.</w:t>
      </w:r>
    </w:p>
    <w:p w:rsidR="002936CF" w:rsidRDefault="002936CF" w:rsidP="00E32E22">
      <w:pPr>
        <w:pStyle w:val="Corpotesto"/>
        <w:ind w:left="0" w:right="-1"/>
        <w:rPr>
          <w:rFonts w:asciiTheme="minorHAnsi" w:eastAsiaTheme="minorHAnsi" w:hAnsiTheme="minorHAnsi" w:cstheme="minorHAnsi"/>
        </w:rPr>
      </w:pPr>
    </w:p>
    <w:p w:rsidR="002936CF" w:rsidRPr="0054003C" w:rsidRDefault="002936CF" w:rsidP="00597F0A">
      <w:pPr>
        <w:pStyle w:val="Paragrafoelenco"/>
        <w:numPr>
          <w:ilvl w:val="0"/>
          <w:numId w:val="15"/>
        </w:numPr>
        <w:tabs>
          <w:tab w:val="left" w:pos="709"/>
        </w:tabs>
        <w:spacing w:after="0" w:line="240" w:lineRule="auto"/>
        <w:ind w:left="0" w:right="-1" w:firstLine="0"/>
        <w:jc w:val="both"/>
        <w:rPr>
          <w:rFonts w:cstheme="minorHAnsi"/>
          <w:sz w:val="24"/>
          <w:szCs w:val="24"/>
        </w:rPr>
      </w:pPr>
      <w:r>
        <w:rPr>
          <w:rFonts w:cstheme="minorHAnsi"/>
          <w:b/>
          <w:sz w:val="24"/>
          <w:szCs w:val="24"/>
        </w:rPr>
        <w:t>NORME FIN</w:t>
      </w:r>
      <w:r w:rsidR="00725107">
        <w:rPr>
          <w:rFonts w:cstheme="minorHAnsi"/>
          <w:b/>
          <w:sz w:val="24"/>
          <w:szCs w:val="24"/>
        </w:rPr>
        <w:t>A</w:t>
      </w:r>
      <w:r>
        <w:rPr>
          <w:rFonts w:cstheme="minorHAnsi"/>
          <w:b/>
          <w:sz w:val="24"/>
          <w:szCs w:val="24"/>
        </w:rPr>
        <w:t>LI</w:t>
      </w:r>
    </w:p>
    <w:p w:rsidR="002936CF" w:rsidRPr="0054003C" w:rsidRDefault="002936CF" w:rsidP="002936CF">
      <w:pPr>
        <w:pStyle w:val="Paragrafoelenco"/>
        <w:tabs>
          <w:tab w:val="left" w:pos="709"/>
        </w:tabs>
        <w:spacing w:after="0" w:line="240" w:lineRule="auto"/>
        <w:ind w:left="0" w:right="-1"/>
        <w:jc w:val="both"/>
        <w:rPr>
          <w:rFonts w:cstheme="minorHAnsi"/>
          <w:sz w:val="20"/>
          <w:szCs w:val="24"/>
        </w:rPr>
      </w:pPr>
    </w:p>
    <w:p w:rsidR="004B746B" w:rsidRPr="002936CF" w:rsidRDefault="003B0694" w:rsidP="002936CF">
      <w:pPr>
        <w:pStyle w:val="Corpotesto"/>
        <w:ind w:left="0"/>
        <w:rPr>
          <w:rFonts w:asciiTheme="minorHAnsi" w:eastAsiaTheme="minorHAnsi" w:hAnsiTheme="minorHAnsi" w:cstheme="minorHAnsi"/>
        </w:rPr>
      </w:pPr>
      <w:r>
        <w:rPr>
          <w:rFonts w:asciiTheme="minorHAnsi" w:eastAsiaTheme="minorHAnsi" w:hAnsiTheme="minorHAnsi" w:cstheme="minorHAnsi"/>
        </w:rPr>
        <w:t>La Cuc Valle Dell’Irno</w:t>
      </w:r>
      <w:r w:rsidR="002936CF" w:rsidRPr="002936CF">
        <w:rPr>
          <w:rFonts w:asciiTheme="minorHAnsi" w:eastAsiaTheme="minorHAnsi" w:hAnsiTheme="minorHAnsi" w:cstheme="minorHAnsi"/>
        </w:rPr>
        <w:t xml:space="preserve"> si riserva di non procedere all’aggiudicazione se nessuna offerta risulti conveniente o idonea in relazione all’oggetto del contratto, oltre che per proprie sopraggiunte motivazioni, </w:t>
      </w:r>
      <w:r w:rsidR="000F26BF">
        <w:rPr>
          <w:rFonts w:asciiTheme="minorHAnsi" w:eastAsiaTheme="minorHAnsi" w:hAnsiTheme="minorHAnsi" w:cstheme="minorHAnsi"/>
        </w:rPr>
        <w:t xml:space="preserve">ovvero in autotutela, </w:t>
      </w:r>
      <w:r w:rsidR="002936CF" w:rsidRPr="002936CF">
        <w:rPr>
          <w:rFonts w:asciiTheme="minorHAnsi" w:eastAsiaTheme="minorHAnsi" w:hAnsiTheme="minorHAnsi" w:cstheme="minorHAnsi"/>
        </w:rPr>
        <w:t>senza che i partecipanti abbiano diritto a compensi, indennità di sorta o rimborsi spesa. Nulla spetterà alle Ditte concorrenti non aggiudicatarie, a titolo di compenso per qualsiasi onere o spesa sostenuta per la redazione e presentazione delle offerte.</w:t>
      </w:r>
    </w:p>
    <w:p w:rsidR="002936CF" w:rsidRDefault="003B0694" w:rsidP="002936CF">
      <w:pPr>
        <w:pStyle w:val="Corpotesto"/>
        <w:ind w:left="0"/>
        <w:rPr>
          <w:rFonts w:asciiTheme="minorHAnsi" w:eastAsiaTheme="minorHAnsi" w:hAnsiTheme="minorHAnsi" w:cstheme="minorHAnsi"/>
        </w:rPr>
      </w:pPr>
      <w:r>
        <w:rPr>
          <w:rFonts w:asciiTheme="minorHAnsi" w:eastAsiaTheme="minorHAnsi" w:hAnsiTheme="minorHAnsi" w:cstheme="minorHAnsi"/>
        </w:rPr>
        <w:t>La Cuc Valle Dell’Irno</w:t>
      </w:r>
      <w:r w:rsidRPr="002936CF">
        <w:rPr>
          <w:rFonts w:asciiTheme="minorHAnsi" w:eastAsiaTheme="minorHAnsi" w:hAnsiTheme="minorHAnsi" w:cstheme="minorHAnsi"/>
        </w:rPr>
        <w:t xml:space="preserve"> </w:t>
      </w:r>
      <w:r w:rsidR="002936CF" w:rsidRPr="002936CF">
        <w:rPr>
          <w:rFonts w:asciiTheme="minorHAnsi" w:eastAsiaTheme="minorHAnsi" w:hAnsiTheme="minorHAnsi" w:cstheme="minorHAnsi"/>
        </w:rPr>
        <w:t xml:space="preserve">si riserva la facoltà di procedere ad aggiudicazione anche qualora alla gara partecipi una sola Ditta concorrente, la cui offerta sia ritenuta valida sotto ogni profilo. Le offerte tardive saranno escluse in quanto irregolari ai sensi dell’art. 59, comma 3, lett. b) del Codice. L’offerta vincolerà il concorrente ai sensi dell’art. 32, comma 4 del Codice per 180 giorni dalla scadenza del termine indicato per la presentazione dell’offerta. </w:t>
      </w:r>
    </w:p>
    <w:p w:rsidR="007340C1" w:rsidRDefault="007340C1" w:rsidP="002936CF">
      <w:pPr>
        <w:pStyle w:val="Corpotesto"/>
        <w:ind w:left="0"/>
        <w:rPr>
          <w:rFonts w:asciiTheme="minorHAnsi" w:eastAsiaTheme="minorHAnsi" w:hAnsiTheme="minorHAnsi" w:cstheme="minorHAnsi"/>
        </w:rPr>
      </w:pPr>
    </w:p>
    <w:p w:rsidR="00AF3E41" w:rsidRDefault="00AF3E41" w:rsidP="002936CF">
      <w:pPr>
        <w:pStyle w:val="Corpotesto"/>
        <w:ind w:left="0"/>
        <w:rPr>
          <w:rFonts w:asciiTheme="minorHAnsi" w:eastAsiaTheme="minorHAnsi" w:hAnsiTheme="minorHAnsi" w:cstheme="minorHAnsi"/>
        </w:rPr>
      </w:pPr>
    </w:p>
    <w:p w:rsidR="00AF3E41" w:rsidRPr="002936CF" w:rsidRDefault="00AF3E41" w:rsidP="002936CF">
      <w:pPr>
        <w:pStyle w:val="Corpotesto"/>
        <w:ind w:left="0"/>
        <w:rPr>
          <w:rFonts w:asciiTheme="minorHAnsi" w:eastAsiaTheme="minorHAnsi" w:hAnsiTheme="minorHAnsi" w:cstheme="minorHAnsi"/>
        </w:rPr>
      </w:pPr>
    </w:p>
    <w:p w:rsidR="004B746B" w:rsidRPr="0054003C" w:rsidRDefault="004B746B" w:rsidP="00597F0A">
      <w:pPr>
        <w:pStyle w:val="Paragrafoelenco"/>
        <w:numPr>
          <w:ilvl w:val="0"/>
          <w:numId w:val="15"/>
        </w:numPr>
        <w:tabs>
          <w:tab w:val="left" w:pos="709"/>
        </w:tabs>
        <w:spacing w:after="0" w:line="240" w:lineRule="auto"/>
        <w:ind w:left="0" w:right="-1" w:firstLine="0"/>
        <w:jc w:val="both"/>
        <w:rPr>
          <w:rFonts w:cstheme="minorHAnsi"/>
          <w:sz w:val="24"/>
          <w:szCs w:val="24"/>
        </w:rPr>
      </w:pPr>
      <w:r>
        <w:rPr>
          <w:rFonts w:cstheme="minorHAnsi"/>
          <w:b/>
          <w:sz w:val="24"/>
          <w:szCs w:val="24"/>
        </w:rPr>
        <w:t>TRATTAMENTO DEI DATI PERSONALI</w:t>
      </w:r>
    </w:p>
    <w:p w:rsidR="0054003C" w:rsidRPr="0054003C" w:rsidRDefault="0054003C" w:rsidP="00E32E22">
      <w:pPr>
        <w:pStyle w:val="Paragrafoelenco"/>
        <w:tabs>
          <w:tab w:val="left" w:pos="709"/>
        </w:tabs>
        <w:spacing w:after="0" w:line="240" w:lineRule="auto"/>
        <w:ind w:left="0" w:right="-1"/>
        <w:jc w:val="both"/>
        <w:rPr>
          <w:rFonts w:cstheme="minorHAnsi"/>
          <w:sz w:val="20"/>
          <w:szCs w:val="24"/>
        </w:rPr>
      </w:pPr>
    </w:p>
    <w:p w:rsidR="004A72EC" w:rsidRPr="004B746B" w:rsidRDefault="004B746B" w:rsidP="00E32E22">
      <w:pPr>
        <w:pStyle w:val="Corpotesto"/>
        <w:ind w:left="0"/>
        <w:rPr>
          <w:rFonts w:asciiTheme="minorHAnsi" w:eastAsiaTheme="minorHAnsi" w:hAnsiTheme="minorHAnsi" w:cstheme="minorHAnsi"/>
        </w:rPr>
      </w:pPr>
      <w:r w:rsidRPr="004B746B">
        <w:rPr>
          <w:rFonts w:asciiTheme="minorHAnsi" w:eastAsiaTheme="minorHAnsi" w:hAnsiTheme="minorHAnsi" w:cstheme="minorHAnsi"/>
        </w:rPr>
        <w:t xml:space="preserve">Ai sensi del D.Lgs. 196/2003, si precisa che il trattamento dei dati personali raccolti sarà improntato a liceità e correttezza nella piena tutela dei diritti dei concorrenti e della loro riservatezza e che i medesimi dati saranno trattati, anche con strumenti informatici, esclusivamente nell’ambito del procedimento di affidamento oggetto del presente Bando. I suddetti dati personali saranno trattati ai sensi del Nuovo Regolamento UE 679/2016 sulla privacy nei confronti dei quali gli interessati potranno esercitare i propri diritti, quali conferma dell’esistenza di dati che lo riguardano, la loro comunicazione e l’indicazione della logica e finalità del trattamento, nonché la cancellazione, la </w:t>
      </w:r>
      <w:r w:rsidRPr="004B746B">
        <w:rPr>
          <w:rFonts w:asciiTheme="minorHAnsi" w:eastAsiaTheme="minorHAnsi" w:hAnsiTheme="minorHAnsi" w:cstheme="minorHAnsi"/>
        </w:rPr>
        <w:lastRenderedPageBreak/>
        <w:t>rettifica, l’aggiornamento o il blocco dei medesimi.</w:t>
      </w:r>
    </w:p>
    <w:p w:rsidR="004A72EC" w:rsidRDefault="002D5667" w:rsidP="00E32E22">
      <w:pPr>
        <w:pStyle w:val="Corpotesto"/>
        <w:ind w:left="0"/>
        <w:jc w:val="left"/>
        <w:rPr>
          <w:rFonts w:asciiTheme="minorHAnsi" w:eastAsiaTheme="minorHAnsi" w:hAnsiTheme="minorHAnsi" w:cstheme="minorHAnsi"/>
        </w:rPr>
      </w:pPr>
      <w:r w:rsidRPr="002D5667">
        <w:rPr>
          <w:rFonts w:asciiTheme="minorHAnsi" w:eastAsiaTheme="minorHAnsi" w:hAnsiTheme="minorHAnsi" w:cstheme="minorHAnsi"/>
        </w:rPr>
        <w:t xml:space="preserve">La partecipazione alla gara vale assenso al trattamento di cui al </w:t>
      </w:r>
      <w:r>
        <w:rPr>
          <w:rFonts w:asciiTheme="minorHAnsi" w:eastAsiaTheme="minorHAnsi" w:hAnsiTheme="minorHAnsi" w:cstheme="minorHAnsi"/>
        </w:rPr>
        <w:t>punto</w:t>
      </w:r>
      <w:r w:rsidRPr="002D5667">
        <w:rPr>
          <w:rFonts w:asciiTheme="minorHAnsi" w:eastAsiaTheme="minorHAnsi" w:hAnsiTheme="minorHAnsi" w:cstheme="minorHAnsi"/>
        </w:rPr>
        <w:t xml:space="preserve"> precedente.</w:t>
      </w:r>
    </w:p>
    <w:p w:rsidR="00302B04" w:rsidRDefault="00302B04" w:rsidP="00E32E22">
      <w:pPr>
        <w:pStyle w:val="Corpotesto"/>
        <w:ind w:left="0"/>
        <w:jc w:val="left"/>
        <w:rPr>
          <w:rFonts w:asciiTheme="minorHAnsi" w:eastAsiaTheme="minorHAnsi" w:hAnsiTheme="minorHAnsi" w:cstheme="minorHAnsi"/>
        </w:rPr>
      </w:pPr>
    </w:p>
    <w:p w:rsidR="00302B04" w:rsidRDefault="00302B04" w:rsidP="00E32E22">
      <w:pPr>
        <w:pStyle w:val="Corpotesto"/>
        <w:ind w:left="0"/>
        <w:jc w:val="left"/>
        <w:rPr>
          <w:rFonts w:asciiTheme="minorHAnsi" w:eastAsiaTheme="minorHAnsi" w:hAnsiTheme="minorHAnsi" w:cstheme="minorHAnsi"/>
        </w:rPr>
      </w:pPr>
    </w:p>
    <w:tbl>
      <w:tblPr>
        <w:tblStyle w:val="Tabellasemplice41"/>
        <w:tblW w:w="0" w:type="auto"/>
        <w:jc w:val="center"/>
        <w:tblLook w:val="0600" w:firstRow="0" w:lastRow="0" w:firstColumn="0" w:lastColumn="0" w:noHBand="1" w:noVBand="1"/>
      </w:tblPr>
      <w:tblGrid>
        <w:gridCol w:w="6373"/>
      </w:tblGrid>
      <w:tr w:rsidR="000D58B7" w:rsidRPr="004B746B" w:rsidTr="004B746B">
        <w:trPr>
          <w:jc w:val="center"/>
        </w:trPr>
        <w:tc>
          <w:tcPr>
            <w:tcW w:w="6373" w:type="dxa"/>
          </w:tcPr>
          <w:p w:rsidR="000D58B7" w:rsidRPr="004B746B" w:rsidRDefault="00E70EAD" w:rsidP="00E32E22">
            <w:pPr>
              <w:jc w:val="center"/>
              <w:rPr>
                <w:rFonts w:ascii="Calibri" w:eastAsia="Calibri" w:hAnsi="Calibri" w:cstheme="minorHAnsi"/>
                <w:b/>
                <w:sz w:val="24"/>
                <w:szCs w:val="24"/>
              </w:rPr>
            </w:pPr>
            <w:r>
              <w:rPr>
                <w:rFonts w:ascii="Calibri" w:eastAsia="Calibri" w:hAnsi="Calibri" w:cstheme="minorHAnsi"/>
                <w:b/>
                <w:sz w:val="24"/>
                <w:szCs w:val="24"/>
              </w:rPr>
              <w:t>F.to</w:t>
            </w:r>
            <w:r w:rsidR="000D58B7" w:rsidRPr="004B746B">
              <w:rPr>
                <w:rFonts w:ascii="Calibri" w:eastAsia="Calibri" w:hAnsi="Calibri" w:cstheme="minorHAnsi"/>
                <w:b/>
                <w:sz w:val="24"/>
                <w:szCs w:val="24"/>
              </w:rPr>
              <w:t xml:space="preserve"> Resp</w:t>
            </w:r>
            <w:r w:rsidR="004B746B" w:rsidRPr="004B746B">
              <w:rPr>
                <w:rFonts w:ascii="Calibri" w:eastAsia="Calibri" w:hAnsi="Calibri" w:cstheme="minorHAnsi"/>
                <w:b/>
                <w:sz w:val="24"/>
                <w:szCs w:val="24"/>
              </w:rPr>
              <w:t>onsabile Unico del Procedimento</w:t>
            </w:r>
          </w:p>
        </w:tc>
      </w:tr>
      <w:tr w:rsidR="000D58B7" w:rsidRPr="004B746B" w:rsidTr="004B746B">
        <w:trPr>
          <w:jc w:val="center"/>
        </w:trPr>
        <w:tc>
          <w:tcPr>
            <w:tcW w:w="6373" w:type="dxa"/>
          </w:tcPr>
          <w:p w:rsidR="000D58B7" w:rsidRPr="004B746B" w:rsidRDefault="003B0694" w:rsidP="003B0694">
            <w:pPr>
              <w:jc w:val="center"/>
              <w:rPr>
                <w:rFonts w:ascii="Calibri" w:eastAsia="Calibri" w:hAnsi="Calibri" w:cstheme="minorHAnsi"/>
                <w:b/>
                <w:sz w:val="24"/>
                <w:szCs w:val="24"/>
              </w:rPr>
            </w:pPr>
            <w:r>
              <w:rPr>
                <w:rFonts w:ascii="Calibri" w:eastAsia="Calibri" w:hAnsi="Calibri" w:cstheme="minorHAnsi"/>
                <w:b/>
                <w:sz w:val="24"/>
                <w:szCs w:val="24"/>
              </w:rPr>
              <w:t xml:space="preserve">Dott. </w:t>
            </w:r>
            <w:r w:rsidR="000D58B7" w:rsidRPr="004B746B">
              <w:rPr>
                <w:rFonts w:ascii="Calibri" w:eastAsia="Calibri" w:hAnsi="Calibri" w:cstheme="minorHAnsi"/>
                <w:b/>
                <w:sz w:val="24"/>
                <w:szCs w:val="24"/>
              </w:rPr>
              <w:t xml:space="preserve">Ing. </w:t>
            </w:r>
            <w:r>
              <w:rPr>
                <w:rFonts w:ascii="Calibri" w:eastAsia="Calibri" w:hAnsi="Calibri" w:cstheme="minorHAnsi"/>
                <w:b/>
                <w:sz w:val="24"/>
                <w:szCs w:val="24"/>
              </w:rPr>
              <w:t>Giuseppe Vertullo</w:t>
            </w:r>
          </w:p>
        </w:tc>
      </w:tr>
    </w:tbl>
    <w:p w:rsidR="00B26CB6" w:rsidRDefault="00B26CB6" w:rsidP="005E16C9">
      <w:pPr>
        <w:widowControl w:val="0"/>
        <w:tabs>
          <w:tab w:val="left" w:pos="758"/>
          <w:tab w:val="left" w:pos="9923"/>
        </w:tabs>
        <w:autoSpaceDE w:val="0"/>
        <w:autoSpaceDN w:val="0"/>
        <w:spacing w:after="0" w:line="240" w:lineRule="auto"/>
        <w:ind w:right="-1"/>
        <w:jc w:val="both"/>
        <w:rPr>
          <w:rFonts w:cstheme="minorHAnsi"/>
          <w:b/>
        </w:rPr>
      </w:pPr>
    </w:p>
    <w:p w:rsidR="00AA554A" w:rsidRPr="005E16C9" w:rsidRDefault="00AA554A" w:rsidP="005E16C9">
      <w:pPr>
        <w:widowControl w:val="0"/>
        <w:tabs>
          <w:tab w:val="left" w:pos="758"/>
          <w:tab w:val="left" w:pos="9923"/>
        </w:tabs>
        <w:autoSpaceDE w:val="0"/>
        <w:autoSpaceDN w:val="0"/>
        <w:spacing w:after="0" w:line="240" w:lineRule="auto"/>
        <w:ind w:right="-1"/>
        <w:jc w:val="both"/>
        <w:rPr>
          <w:rFonts w:cstheme="minorHAnsi"/>
          <w:b/>
        </w:rPr>
      </w:pPr>
    </w:p>
    <w:sectPr w:rsidR="00AA554A" w:rsidRPr="005E16C9" w:rsidSect="00FF39B2">
      <w:footerReference w:type="default" r:id="rId26"/>
      <w:pgSz w:w="11907" w:h="16840" w:code="9"/>
      <w:pgMar w:top="1134" w:right="851" w:bottom="1134" w:left="1134" w:header="709"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534F" w:rsidRDefault="004A534F" w:rsidP="00BB6E16">
      <w:pPr>
        <w:spacing w:after="0" w:line="240" w:lineRule="auto"/>
      </w:pPr>
      <w:r>
        <w:separator/>
      </w:r>
    </w:p>
  </w:endnote>
  <w:endnote w:type="continuationSeparator" w:id="0">
    <w:p w:rsidR="004A534F" w:rsidRDefault="004A534F" w:rsidP="00BB6E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egoe MDL2 Assets">
    <w:altName w:val="Times New Roman"/>
    <w:charset w:val="00"/>
    <w:family w:val="roman"/>
    <w:pitch w:val="variable"/>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Bold">
    <w:panose1 w:val="020F0702030404030204"/>
    <w:charset w:val="00"/>
    <w:family w:val="auto"/>
    <w:pitch w:val="default"/>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theme="minorHAnsi"/>
        <w:sz w:val="20"/>
      </w:rPr>
      <w:id w:val="-1565102013"/>
      <w:docPartObj>
        <w:docPartGallery w:val="Page Numbers (Bottom of Page)"/>
        <w:docPartUnique/>
      </w:docPartObj>
    </w:sdtPr>
    <w:sdtEndPr/>
    <w:sdtContent>
      <w:sdt>
        <w:sdtPr>
          <w:rPr>
            <w:rFonts w:cstheme="minorHAnsi"/>
            <w:sz w:val="20"/>
          </w:rPr>
          <w:id w:val="860082579"/>
          <w:docPartObj>
            <w:docPartGallery w:val="Page Numbers (Top of Page)"/>
            <w:docPartUnique/>
          </w:docPartObj>
        </w:sdtPr>
        <w:sdtEndPr/>
        <w:sdtContent>
          <w:p w:rsidR="00572518" w:rsidRPr="003D08C2" w:rsidRDefault="00572518">
            <w:pPr>
              <w:pStyle w:val="Pidipagina"/>
              <w:jc w:val="right"/>
              <w:rPr>
                <w:rFonts w:cstheme="minorHAnsi"/>
                <w:sz w:val="20"/>
              </w:rPr>
            </w:pPr>
            <w:r w:rsidRPr="003D08C2">
              <w:rPr>
                <w:rFonts w:cstheme="minorHAnsi"/>
                <w:sz w:val="18"/>
                <w:szCs w:val="20"/>
              </w:rPr>
              <w:t xml:space="preserve"> </w:t>
            </w:r>
            <w:r w:rsidRPr="003D08C2">
              <w:rPr>
                <w:rFonts w:cstheme="minorHAnsi"/>
                <w:bCs/>
                <w:sz w:val="18"/>
                <w:szCs w:val="20"/>
              </w:rPr>
              <w:fldChar w:fldCharType="begin"/>
            </w:r>
            <w:r w:rsidRPr="003D08C2">
              <w:rPr>
                <w:rFonts w:cstheme="minorHAnsi"/>
                <w:bCs/>
                <w:sz w:val="18"/>
                <w:szCs w:val="20"/>
              </w:rPr>
              <w:instrText>PAGE</w:instrText>
            </w:r>
            <w:r w:rsidRPr="003D08C2">
              <w:rPr>
                <w:rFonts w:cstheme="minorHAnsi"/>
                <w:bCs/>
                <w:sz w:val="18"/>
                <w:szCs w:val="20"/>
              </w:rPr>
              <w:fldChar w:fldCharType="separate"/>
            </w:r>
            <w:r w:rsidR="006C38F9">
              <w:rPr>
                <w:rFonts w:cstheme="minorHAnsi"/>
                <w:bCs/>
                <w:noProof/>
                <w:sz w:val="18"/>
                <w:szCs w:val="20"/>
              </w:rPr>
              <w:t>15</w:t>
            </w:r>
            <w:r w:rsidRPr="003D08C2">
              <w:rPr>
                <w:rFonts w:cstheme="minorHAnsi"/>
                <w:bCs/>
                <w:sz w:val="18"/>
                <w:szCs w:val="20"/>
              </w:rPr>
              <w:fldChar w:fldCharType="end"/>
            </w:r>
            <w:r w:rsidRPr="003D08C2">
              <w:rPr>
                <w:rFonts w:cstheme="minorHAnsi"/>
                <w:sz w:val="18"/>
                <w:szCs w:val="20"/>
              </w:rPr>
              <w:t xml:space="preserve"> / </w:t>
            </w:r>
            <w:r w:rsidRPr="003D08C2">
              <w:rPr>
                <w:rFonts w:cstheme="minorHAnsi"/>
                <w:bCs/>
                <w:sz w:val="18"/>
                <w:szCs w:val="20"/>
              </w:rPr>
              <w:fldChar w:fldCharType="begin"/>
            </w:r>
            <w:r w:rsidRPr="003D08C2">
              <w:rPr>
                <w:rFonts w:cstheme="minorHAnsi"/>
                <w:bCs/>
                <w:sz w:val="18"/>
                <w:szCs w:val="20"/>
              </w:rPr>
              <w:instrText>NUMPAGES</w:instrText>
            </w:r>
            <w:r w:rsidRPr="003D08C2">
              <w:rPr>
                <w:rFonts w:cstheme="minorHAnsi"/>
                <w:bCs/>
                <w:sz w:val="18"/>
                <w:szCs w:val="20"/>
              </w:rPr>
              <w:fldChar w:fldCharType="separate"/>
            </w:r>
            <w:r w:rsidR="006C38F9">
              <w:rPr>
                <w:rFonts w:cstheme="minorHAnsi"/>
                <w:bCs/>
                <w:noProof/>
                <w:sz w:val="18"/>
                <w:szCs w:val="20"/>
              </w:rPr>
              <w:t>37</w:t>
            </w:r>
            <w:r w:rsidRPr="003D08C2">
              <w:rPr>
                <w:rFonts w:cstheme="minorHAnsi"/>
                <w:bCs/>
                <w:sz w:val="18"/>
                <w:szCs w:val="20"/>
              </w:rPr>
              <w:fldChar w:fldCharType="end"/>
            </w:r>
          </w:p>
        </w:sdtContent>
      </w:sdt>
    </w:sdtContent>
  </w:sdt>
  <w:p w:rsidR="00572518" w:rsidRDefault="00572518">
    <w:pPr>
      <w:pStyle w:val="Pidipagina"/>
    </w:pPr>
    <w:r>
      <w:rPr>
        <w:noProof/>
        <w:sz w:val="20"/>
        <w:lang w:eastAsia="it-IT"/>
      </w:rPr>
      <w:drawing>
        <wp:anchor distT="0" distB="0" distL="0" distR="0" simplePos="0" relativeHeight="251657216" behindDoc="1" locked="0" layoutInCell="1" allowOverlap="1" wp14:anchorId="344FD42C" wp14:editId="758B5D9E">
          <wp:simplePos x="0" y="0"/>
          <wp:positionH relativeFrom="page">
            <wp:posOffset>720090</wp:posOffset>
          </wp:positionH>
          <wp:positionV relativeFrom="page">
            <wp:posOffset>10073005</wp:posOffset>
          </wp:positionV>
          <wp:extent cx="6432550" cy="421640"/>
          <wp:effectExtent l="0" t="0" r="0" b="0"/>
          <wp:wrapNone/>
          <wp:docPr id="6"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a:picLocks noChangeAspect="1" noChangeArrowheads="1"/>
                  </pic:cNvPicPr>
                </pic:nvPicPr>
                <pic:blipFill>
                  <a:blip r:embed="rId1"/>
                  <a:stretch>
                    <a:fillRect/>
                  </a:stretch>
                </pic:blipFill>
                <pic:spPr bwMode="auto">
                  <a:xfrm>
                    <a:off x="0" y="0"/>
                    <a:ext cx="6432550" cy="42164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534F" w:rsidRDefault="004A534F" w:rsidP="00BB6E16">
      <w:pPr>
        <w:spacing w:after="0" w:line="240" w:lineRule="auto"/>
      </w:pPr>
      <w:r>
        <w:separator/>
      </w:r>
    </w:p>
  </w:footnote>
  <w:footnote w:type="continuationSeparator" w:id="0">
    <w:p w:rsidR="004A534F" w:rsidRDefault="004A534F" w:rsidP="00BB6E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pStyle w:val="Titolo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1"/>
      <w:numFmt w:val="decimal"/>
      <w:lvlText w:val="%1."/>
      <w:lvlJc w:val="left"/>
      <w:pPr>
        <w:tabs>
          <w:tab w:val="num" w:pos="0"/>
        </w:tabs>
        <w:ind w:left="0" w:hanging="438"/>
      </w:pPr>
      <w:rPr>
        <w:rFonts w:ascii="Calibri" w:hAnsi="Calibri" w:cs="Calibri"/>
        <w:b w:val="0"/>
        <w:bCs w:val="0"/>
        <w:spacing w:val="-2"/>
        <w:w w:val="99"/>
        <w:sz w:val="22"/>
        <w:szCs w:val="22"/>
      </w:rPr>
    </w:lvl>
    <w:lvl w:ilvl="1">
      <w:numFmt w:val="bullet"/>
      <w:lvlText w:val="•"/>
      <w:lvlJc w:val="left"/>
      <w:pPr>
        <w:tabs>
          <w:tab w:val="num" w:pos="0"/>
        </w:tabs>
        <w:ind w:left="0" w:firstLine="0"/>
      </w:pPr>
      <w:rPr>
        <w:rFonts w:ascii="Liberation Serif" w:hAnsi="Liberation Serif"/>
      </w:rPr>
    </w:lvl>
    <w:lvl w:ilvl="2">
      <w:numFmt w:val="bullet"/>
      <w:lvlText w:val="•"/>
      <w:lvlJc w:val="left"/>
      <w:pPr>
        <w:tabs>
          <w:tab w:val="num" w:pos="0"/>
        </w:tabs>
        <w:ind w:left="0" w:firstLine="0"/>
      </w:pPr>
      <w:rPr>
        <w:rFonts w:ascii="Liberation Serif" w:hAnsi="Liberation Serif"/>
      </w:rPr>
    </w:lvl>
    <w:lvl w:ilvl="3">
      <w:numFmt w:val="bullet"/>
      <w:lvlText w:val="•"/>
      <w:lvlJc w:val="left"/>
      <w:pPr>
        <w:tabs>
          <w:tab w:val="num" w:pos="0"/>
        </w:tabs>
        <w:ind w:left="0" w:firstLine="0"/>
      </w:pPr>
      <w:rPr>
        <w:rFonts w:ascii="Liberation Serif" w:hAnsi="Liberation Serif"/>
      </w:rPr>
    </w:lvl>
    <w:lvl w:ilvl="4">
      <w:numFmt w:val="bullet"/>
      <w:lvlText w:val="•"/>
      <w:lvlJc w:val="left"/>
      <w:pPr>
        <w:tabs>
          <w:tab w:val="num" w:pos="0"/>
        </w:tabs>
        <w:ind w:left="0" w:firstLine="0"/>
      </w:pPr>
      <w:rPr>
        <w:rFonts w:ascii="Liberation Serif" w:hAnsi="Liberation Serif"/>
      </w:rPr>
    </w:lvl>
    <w:lvl w:ilvl="5">
      <w:numFmt w:val="bullet"/>
      <w:lvlText w:val="•"/>
      <w:lvlJc w:val="left"/>
      <w:pPr>
        <w:tabs>
          <w:tab w:val="num" w:pos="0"/>
        </w:tabs>
        <w:ind w:left="0" w:firstLine="0"/>
      </w:pPr>
      <w:rPr>
        <w:rFonts w:ascii="Liberation Serif" w:hAnsi="Liberation Serif"/>
      </w:rPr>
    </w:lvl>
    <w:lvl w:ilvl="6">
      <w:numFmt w:val="bullet"/>
      <w:lvlText w:val="•"/>
      <w:lvlJc w:val="left"/>
      <w:pPr>
        <w:tabs>
          <w:tab w:val="num" w:pos="0"/>
        </w:tabs>
        <w:ind w:left="0" w:firstLine="0"/>
      </w:pPr>
      <w:rPr>
        <w:rFonts w:ascii="Liberation Serif" w:hAnsi="Liberation Serif"/>
      </w:rPr>
    </w:lvl>
    <w:lvl w:ilvl="7">
      <w:numFmt w:val="bullet"/>
      <w:lvlText w:val="•"/>
      <w:lvlJc w:val="left"/>
      <w:pPr>
        <w:tabs>
          <w:tab w:val="num" w:pos="0"/>
        </w:tabs>
        <w:ind w:left="0" w:firstLine="0"/>
      </w:pPr>
      <w:rPr>
        <w:rFonts w:ascii="Liberation Serif" w:hAnsi="Liberation Serif"/>
      </w:rPr>
    </w:lvl>
    <w:lvl w:ilvl="8">
      <w:numFmt w:val="bullet"/>
      <w:lvlText w:val="•"/>
      <w:lvlJc w:val="left"/>
      <w:pPr>
        <w:tabs>
          <w:tab w:val="num" w:pos="0"/>
        </w:tabs>
        <w:ind w:left="0" w:firstLine="0"/>
      </w:pPr>
      <w:rPr>
        <w:rFonts w:ascii="Liberation Serif" w:hAnsi="Liberation Serif"/>
      </w:rPr>
    </w:lvl>
  </w:abstractNum>
  <w:abstractNum w:abstractNumId="2" w15:restartNumberingAfterBreak="0">
    <w:nsid w:val="00000003"/>
    <w:multiLevelType w:val="multilevel"/>
    <w:tmpl w:val="AABEE5DC"/>
    <w:name w:val="WW8Num2"/>
    <w:lvl w:ilvl="0">
      <w:start w:val="1"/>
      <w:numFmt w:val="decimal"/>
      <w:lvlText w:val="%1)"/>
      <w:lvlJc w:val="left"/>
      <w:rPr>
        <w:rFonts w:ascii="Calibri" w:hAnsi="Calibri" w:cs="Calibri" w:hint="default"/>
        <w:b w:val="0"/>
        <w:bCs w:val="0"/>
        <w:spacing w:val="-2"/>
        <w:w w:val="102"/>
        <w:sz w:val="24"/>
        <w:szCs w:val="24"/>
      </w:rPr>
    </w:lvl>
    <w:lvl w:ilvl="1">
      <w:start w:val="1"/>
      <w:numFmt w:val="decimal"/>
      <w:lvlText w:val="%2)"/>
      <w:lvlJc w:val="left"/>
      <w:pPr>
        <w:tabs>
          <w:tab w:val="num" w:pos="0"/>
        </w:tabs>
        <w:ind w:left="0" w:hanging="284"/>
      </w:pPr>
      <w:rPr>
        <w:rFonts w:ascii="Calibri" w:hAnsi="Calibri" w:cs="Calibri"/>
        <w:b w:val="0"/>
        <w:bCs w:val="0"/>
        <w:spacing w:val="-2"/>
        <w:w w:val="99"/>
        <w:sz w:val="24"/>
        <w:szCs w:val="24"/>
      </w:rPr>
    </w:lvl>
    <w:lvl w:ilvl="2">
      <w:numFmt w:val="bullet"/>
      <w:lvlText w:val="•"/>
      <w:lvlJc w:val="left"/>
      <w:pPr>
        <w:tabs>
          <w:tab w:val="num" w:pos="0"/>
        </w:tabs>
        <w:ind w:left="0" w:firstLine="0"/>
      </w:pPr>
      <w:rPr>
        <w:rFonts w:ascii="Liberation Serif" w:hAnsi="Liberation Serif"/>
      </w:rPr>
    </w:lvl>
    <w:lvl w:ilvl="3">
      <w:numFmt w:val="bullet"/>
      <w:lvlText w:val="•"/>
      <w:lvlJc w:val="left"/>
      <w:pPr>
        <w:tabs>
          <w:tab w:val="num" w:pos="0"/>
        </w:tabs>
        <w:ind w:left="0" w:firstLine="0"/>
      </w:pPr>
      <w:rPr>
        <w:rFonts w:ascii="Liberation Serif" w:hAnsi="Liberation Serif"/>
      </w:rPr>
    </w:lvl>
    <w:lvl w:ilvl="4">
      <w:numFmt w:val="bullet"/>
      <w:lvlText w:val="•"/>
      <w:lvlJc w:val="left"/>
      <w:pPr>
        <w:tabs>
          <w:tab w:val="num" w:pos="0"/>
        </w:tabs>
        <w:ind w:left="0" w:firstLine="0"/>
      </w:pPr>
      <w:rPr>
        <w:rFonts w:ascii="Liberation Serif" w:hAnsi="Liberation Serif"/>
      </w:rPr>
    </w:lvl>
    <w:lvl w:ilvl="5">
      <w:numFmt w:val="bullet"/>
      <w:lvlText w:val="•"/>
      <w:lvlJc w:val="left"/>
      <w:pPr>
        <w:tabs>
          <w:tab w:val="num" w:pos="0"/>
        </w:tabs>
        <w:ind w:left="0" w:firstLine="0"/>
      </w:pPr>
      <w:rPr>
        <w:rFonts w:ascii="Liberation Serif" w:hAnsi="Liberation Serif"/>
      </w:rPr>
    </w:lvl>
    <w:lvl w:ilvl="6">
      <w:numFmt w:val="bullet"/>
      <w:lvlText w:val="•"/>
      <w:lvlJc w:val="left"/>
      <w:pPr>
        <w:tabs>
          <w:tab w:val="num" w:pos="0"/>
        </w:tabs>
        <w:ind w:left="0" w:firstLine="0"/>
      </w:pPr>
      <w:rPr>
        <w:rFonts w:ascii="Liberation Serif" w:hAnsi="Liberation Serif"/>
      </w:rPr>
    </w:lvl>
    <w:lvl w:ilvl="7">
      <w:numFmt w:val="bullet"/>
      <w:lvlText w:val="•"/>
      <w:lvlJc w:val="left"/>
      <w:pPr>
        <w:tabs>
          <w:tab w:val="num" w:pos="0"/>
        </w:tabs>
        <w:ind w:left="0" w:firstLine="0"/>
      </w:pPr>
      <w:rPr>
        <w:rFonts w:ascii="Liberation Serif" w:hAnsi="Liberation Serif"/>
      </w:rPr>
    </w:lvl>
    <w:lvl w:ilvl="8">
      <w:numFmt w:val="bullet"/>
      <w:lvlText w:val="•"/>
      <w:lvlJc w:val="left"/>
      <w:pPr>
        <w:tabs>
          <w:tab w:val="num" w:pos="0"/>
        </w:tabs>
        <w:ind w:left="0" w:firstLine="0"/>
      </w:pPr>
      <w:rPr>
        <w:rFonts w:ascii="Liberation Serif" w:hAnsi="Liberation Serif"/>
      </w:rPr>
    </w:lvl>
  </w:abstractNum>
  <w:abstractNum w:abstractNumId="3" w15:restartNumberingAfterBreak="0">
    <w:nsid w:val="00000004"/>
    <w:multiLevelType w:val="multilevel"/>
    <w:tmpl w:val="579A1522"/>
    <w:name w:val="WW8Num3"/>
    <w:lvl w:ilvl="0">
      <w:start w:val="1"/>
      <w:numFmt w:val="decimal"/>
      <w:lvlText w:val="%1"/>
      <w:lvlJc w:val="left"/>
      <w:pPr>
        <w:tabs>
          <w:tab w:val="num" w:pos="0"/>
        </w:tabs>
        <w:ind w:left="0" w:hanging="454"/>
      </w:pPr>
    </w:lvl>
    <w:lvl w:ilvl="1">
      <w:start w:val="1"/>
      <w:numFmt w:val="decimal"/>
      <w:lvlText w:val="%1.%2."/>
      <w:lvlJc w:val="left"/>
      <w:rPr>
        <w:rFonts w:ascii="Calibri" w:hAnsi="Calibri" w:cs="Calibri" w:hint="default"/>
        <w:b w:val="0"/>
        <w:bCs w:val="0"/>
        <w:spacing w:val="-32"/>
        <w:w w:val="102"/>
        <w:sz w:val="24"/>
        <w:szCs w:val="24"/>
      </w:rPr>
    </w:lvl>
    <w:lvl w:ilvl="2">
      <w:start w:val="1"/>
      <w:numFmt w:val="decimal"/>
      <w:lvlText w:val="%1.%2.%3"/>
      <w:lvlJc w:val="left"/>
      <w:pPr>
        <w:tabs>
          <w:tab w:val="num" w:pos="0"/>
        </w:tabs>
        <w:ind w:left="0" w:hanging="502"/>
      </w:pPr>
      <w:rPr>
        <w:rFonts w:ascii="Calibri" w:hAnsi="Calibri" w:cs="Calibri"/>
        <w:b/>
        <w:bCs/>
        <w:w w:val="99"/>
        <w:sz w:val="22"/>
        <w:szCs w:val="22"/>
      </w:rPr>
    </w:lvl>
    <w:lvl w:ilvl="3">
      <w:numFmt w:val="bullet"/>
      <w:lvlText w:val="•"/>
      <w:lvlJc w:val="left"/>
      <w:pPr>
        <w:tabs>
          <w:tab w:val="num" w:pos="0"/>
        </w:tabs>
        <w:ind w:left="0" w:firstLine="0"/>
      </w:pPr>
      <w:rPr>
        <w:rFonts w:ascii="Liberation Serif" w:hAnsi="Liberation Serif"/>
      </w:rPr>
    </w:lvl>
    <w:lvl w:ilvl="4">
      <w:numFmt w:val="bullet"/>
      <w:lvlText w:val="•"/>
      <w:lvlJc w:val="left"/>
      <w:pPr>
        <w:tabs>
          <w:tab w:val="num" w:pos="0"/>
        </w:tabs>
        <w:ind w:left="0" w:firstLine="0"/>
      </w:pPr>
      <w:rPr>
        <w:rFonts w:ascii="Liberation Serif" w:hAnsi="Liberation Serif"/>
      </w:rPr>
    </w:lvl>
    <w:lvl w:ilvl="5">
      <w:numFmt w:val="bullet"/>
      <w:lvlText w:val="•"/>
      <w:lvlJc w:val="left"/>
      <w:pPr>
        <w:tabs>
          <w:tab w:val="num" w:pos="0"/>
        </w:tabs>
        <w:ind w:left="0" w:firstLine="0"/>
      </w:pPr>
      <w:rPr>
        <w:rFonts w:ascii="Liberation Serif" w:hAnsi="Liberation Serif"/>
      </w:rPr>
    </w:lvl>
    <w:lvl w:ilvl="6">
      <w:numFmt w:val="bullet"/>
      <w:lvlText w:val="•"/>
      <w:lvlJc w:val="left"/>
      <w:pPr>
        <w:tabs>
          <w:tab w:val="num" w:pos="0"/>
        </w:tabs>
        <w:ind w:left="0" w:firstLine="0"/>
      </w:pPr>
      <w:rPr>
        <w:rFonts w:ascii="Liberation Serif" w:hAnsi="Liberation Serif"/>
      </w:rPr>
    </w:lvl>
    <w:lvl w:ilvl="7">
      <w:numFmt w:val="bullet"/>
      <w:lvlText w:val="•"/>
      <w:lvlJc w:val="left"/>
      <w:pPr>
        <w:tabs>
          <w:tab w:val="num" w:pos="0"/>
        </w:tabs>
        <w:ind w:left="0" w:firstLine="0"/>
      </w:pPr>
      <w:rPr>
        <w:rFonts w:ascii="Liberation Serif" w:hAnsi="Liberation Serif"/>
      </w:rPr>
    </w:lvl>
    <w:lvl w:ilvl="8">
      <w:numFmt w:val="bullet"/>
      <w:lvlText w:val="•"/>
      <w:lvlJc w:val="left"/>
      <w:pPr>
        <w:tabs>
          <w:tab w:val="num" w:pos="0"/>
        </w:tabs>
        <w:ind w:left="0" w:firstLine="0"/>
      </w:pPr>
      <w:rPr>
        <w:rFonts w:ascii="Liberation Serif" w:hAnsi="Liberation Serif"/>
      </w:rPr>
    </w:lvl>
  </w:abstractNum>
  <w:abstractNum w:abstractNumId="4" w15:restartNumberingAfterBreak="0">
    <w:nsid w:val="00000006"/>
    <w:multiLevelType w:val="multilevel"/>
    <w:tmpl w:val="36805280"/>
    <w:name w:val="WW8Num5"/>
    <w:lvl w:ilvl="0">
      <w:start w:val="2"/>
      <w:numFmt w:val="decimal"/>
      <w:lvlText w:val="%1"/>
      <w:lvlJc w:val="left"/>
      <w:pPr>
        <w:tabs>
          <w:tab w:val="num" w:pos="0"/>
        </w:tabs>
        <w:ind w:left="0" w:hanging="432"/>
      </w:pPr>
    </w:lvl>
    <w:lvl w:ilvl="1">
      <w:start w:val="1"/>
      <w:numFmt w:val="decimal"/>
      <w:lvlText w:val="%1.%2."/>
      <w:lvlJc w:val="left"/>
      <w:pPr>
        <w:tabs>
          <w:tab w:val="num" w:pos="0"/>
        </w:tabs>
        <w:ind w:left="0" w:hanging="432"/>
      </w:pPr>
      <w:rPr>
        <w:rFonts w:ascii="Calibri" w:hAnsi="Calibri" w:cs="Calibri"/>
        <w:b w:val="0"/>
        <w:bCs/>
        <w:spacing w:val="-28"/>
        <w:w w:val="99"/>
        <w:sz w:val="24"/>
        <w:szCs w:val="22"/>
      </w:rPr>
    </w:lvl>
    <w:lvl w:ilvl="2">
      <w:start w:val="1"/>
      <w:numFmt w:val="decimal"/>
      <w:lvlText w:val="%1.%2.%3."/>
      <w:lvlJc w:val="left"/>
      <w:pPr>
        <w:tabs>
          <w:tab w:val="num" w:pos="0"/>
        </w:tabs>
        <w:ind w:left="0" w:hanging="706"/>
      </w:pPr>
      <w:rPr>
        <w:rFonts w:ascii="Calibri" w:hAnsi="Calibri" w:cs="Calibri"/>
        <w:b w:val="0"/>
        <w:bCs w:val="0"/>
        <w:spacing w:val="-24"/>
        <w:w w:val="99"/>
        <w:sz w:val="24"/>
        <w:szCs w:val="24"/>
      </w:rPr>
    </w:lvl>
    <w:lvl w:ilvl="3">
      <w:numFmt w:val="bullet"/>
      <w:lvlText w:val="•"/>
      <w:lvlJc w:val="left"/>
      <w:pPr>
        <w:tabs>
          <w:tab w:val="num" w:pos="0"/>
        </w:tabs>
        <w:ind w:left="0" w:firstLine="0"/>
      </w:pPr>
      <w:rPr>
        <w:rFonts w:ascii="Liberation Serif" w:hAnsi="Liberation Serif"/>
      </w:rPr>
    </w:lvl>
    <w:lvl w:ilvl="4">
      <w:numFmt w:val="bullet"/>
      <w:lvlText w:val="•"/>
      <w:lvlJc w:val="left"/>
      <w:pPr>
        <w:tabs>
          <w:tab w:val="num" w:pos="0"/>
        </w:tabs>
        <w:ind w:left="0" w:firstLine="0"/>
      </w:pPr>
      <w:rPr>
        <w:rFonts w:ascii="Liberation Serif" w:hAnsi="Liberation Serif"/>
      </w:rPr>
    </w:lvl>
    <w:lvl w:ilvl="5">
      <w:numFmt w:val="bullet"/>
      <w:lvlText w:val="•"/>
      <w:lvlJc w:val="left"/>
      <w:pPr>
        <w:tabs>
          <w:tab w:val="num" w:pos="0"/>
        </w:tabs>
        <w:ind w:left="0" w:firstLine="0"/>
      </w:pPr>
      <w:rPr>
        <w:rFonts w:ascii="Liberation Serif" w:hAnsi="Liberation Serif"/>
      </w:rPr>
    </w:lvl>
    <w:lvl w:ilvl="6">
      <w:numFmt w:val="bullet"/>
      <w:lvlText w:val="•"/>
      <w:lvlJc w:val="left"/>
      <w:pPr>
        <w:tabs>
          <w:tab w:val="num" w:pos="0"/>
        </w:tabs>
        <w:ind w:left="0" w:firstLine="0"/>
      </w:pPr>
      <w:rPr>
        <w:rFonts w:ascii="Liberation Serif" w:hAnsi="Liberation Serif"/>
      </w:rPr>
    </w:lvl>
    <w:lvl w:ilvl="7">
      <w:numFmt w:val="bullet"/>
      <w:lvlText w:val="•"/>
      <w:lvlJc w:val="left"/>
      <w:pPr>
        <w:tabs>
          <w:tab w:val="num" w:pos="0"/>
        </w:tabs>
        <w:ind w:left="0" w:firstLine="0"/>
      </w:pPr>
      <w:rPr>
        <w:rFonts w:ascii="Liberation Serif" w:hAnsi="Liberation Serif"/>
      </w:rPr>
    </w:lvl>
    <w:lvl w:ilvl="8">
      <w:numFmt w:val="bullet"/>
      <w:lvlText w:val="•"/>
      <w:lvlJc w:val="left"/>
      <w:pPr>
        <w:tabs>
          <w:tab w:val="num" w:pos="0"/>
        </w:tabs>
        <w:ind w:left="0" w:firstLine="0"/>
      </w:pPr>
      <w:rPr>
        <w:rFonts w:ascii="Liberation Serif" w:hAnsi="Liberation Serif"/>
      </w:rPr>
    </w:lvl>
  </w:abstractNum>
  <w:abstractNum w:abstractNumId="5" w15:restartNumberingAfterBreak="0">
    <w:nsid w:val="00000007"/>
    <w:multiLevelType w:val="multilevel"/>
    <w:tmpl w:val="E4565988"/>
    <w:name w:val="WW8Num6"/>
    <w:lvl w:ilvl="0">
      <w:start w:val="3"/>
      <w:numFmt w:val="decimal"/>
      <w:lvlText w:val="%1"/>
      <w:lvlJc w:val="left"/>
      <w:pPr>
        <w:tabs>
          <w:tab w:val="num" w:pos="0"/>
        </w:tabs>
        <w:ind w:left="0" w:hanging="546"/>
      </w:pPr>
    </w:lvl>
    <w:lvl w:ilvl="1">
      <w:start w:val="1"/>
      <w:numFmt w:val="decimal"/>
      <w:lvlText w:val="%1.%2."/>
      <w:lvlJc w:val="left"/>
      <w:pPr>
        <w:tabs>
          <w:tab w:val="num" w:pos="0"/>
        </w:tabs>
        <w:ind w:left="0" w:hanging="546"/>
      </w:pPr>
      <w:rPr>
        <w:rFonts w:ascii="Calibri" w:hAnsi="Calibri" w:cs="Calibri"/>
        <w:b w:val="0"/>
        <w:bCs/>
        <w:w w:val="99"/>
        <w:sz w:val="22"/>
        <w:szCs w:val="24"/>
      </w:rPr>
    </w:lvl>
    <w:lvl w:ilvl="2">
      <w:start w:val="1"/>
      <w:numFmt w:val="decimal"/>
      <w:lvlText w:val="%3)"/>
      <w:lvlJc w:val="left"/>
      <w:pPr>
        <w:tabs>
          <w:tab w:val="num" w:pos="0"/>
        </w:tabs>
        <w:ind w:left="0" w:hanging="426"/>
      </w:pPr>
      <w:rPr>
        <w:rFonts w:ascii="Calibri" w:hAnsi="Calibri" w:cs="Calibri"/>
        <w:b w:val="0"/>
        <w:bCs w:val="0"/>
        <w:w w:val="99"/>
        <w:sz w:val="22"/>
        <w:szCs w:val="22"/>
      </w:rPr>
    </w:lvl>
    <w:lvl w:ilvl="3">
      <w:numFmt w:val="bullet"/>
      <w:lvlText w:val="•"/>
      <w:lvlJc w:val="left"/>
      <w:pPr>
        <w:tabs>
          <w:tab w:val="num" w:pos="0"/>
        </w:tabs>
        <w:ind w:left="0" w:firstLine="0"/>
      </w:pPr>
      <w:rPr>
        <w:rFonts w:ascii="Liberation Serif" w:hAnsi="Liberation Serif"/>
      </w:rPr>
    </w:lvl>
    <w:lvl w:ilvl="4">
      <w:numFmt w:val="bullet"/>
      <w:lvlText w:val="•"/>
      <w:lvlJc w:val="left"/>
      <w:pPr>
        <w:tabs>
          <w:tab w:val="num" w:pos="0"/>
        </w:tabs>
        <w:ind w:left="0" w:firstLine="0"/>
      </w:pPr>
      <w:rPr>
        <w:rFonts w:ascii="Liberation Serif" w:hAnsi="Liberation Serif"/>
      </w:rPr>
    </w:lvl>
    <w:lvl w:ilvl="5">
      <w:numFmt w:val="bullet"/>
      <w:lvlText w:val="•"/>
      <w:lvlJc w:val="left"/>
      <w:pPr>
        <w:tabs>
          <w:tab w:val="num" w:pos="0"/>
        </w:tabs>
        <w:ind w:left="0" w:firstLine="0"/>
      </w:pPr>
      <w:rPr>
        <w:rFonts w:ascii="Liberation Serif" w:hAnsi="Liberation Serif"/>
      </w:rPr>
    </w:lvl>
    <w:lvl w:ilvl="6">
      <w:numFmt w:val="bullet"/>
      <w:lvlText w:val="•"/>
      <w:lvlJc w:val="left"/>
      <w:pPr>
        <w:tabs>
          <w:tab w:val="num" w:pos="0"/>
        </w:tabs>
        <w:ind w:left="0" w:firstLine="0"/>
      </w:pPr>
      <w:rPr>
        <w:rFonts w:ascii="Liberation Serif" w:hAnsi="Liberation Serif"/>
      </w:rPr>
    </w:lvl>
    <w:lvl w:ilvl="7">
      <w:numFmt w:val="bullet"/>
      <w:lvlText w:val="•"/>
      <w:lvlJc w:val="left"/>
      <w:pPr>
        <w:tabs>
          <w:tab w:val="num" w:pos="0"/>
        </w:tabs>
        <w:ind w:left="0" w:firstLine="0"/>
      </w:pPr>
      <w:rPr>
        <w:rFonts w:ascii="Liberation Serif" w:hAnsi="Liberation Serif"/>
      </w:rPr>
    </w:lvl>
    <w:lvl w:ilvl="8">
      <w:numFmt w:val="bullet"/>
      <w:lvlText w:val="•"/>
      <w:lvlJc w:val="left"/>
      <w:pPr>
        <w:tabs>
          <w:tab w:val="num" w:pos="0"/>
        </w:tabs>
        <w:ind w:left="0" w:firstLine="0"/>
      </w:pPr>
      <w:rPr>
        <w:rFonts w:ascii="Liberation Serif" w:hAnsi="Liberation Serif"/>
      </w:rPr>
    </w:lvl>
  </w:abstractNum>
  <w:abstractNum w:abstractNumId="6" w15:restartNumberingAfterBreak="0">
    <w:nsid w:val="00000008"/>
    <w:multiLevelType w:val="multilevel"/>
    <w:tmpl w:val="D8A02E84"/>
    <w:name w:val="WW8Num7"/>
    <w:lvl w:ilvl="0">
      <w:start w:val="3"/>
      <w:numFmt w:val="decimal"/>
      <w:lvlText w:val="%1"/>
      <w:lvlJc w:val="left"/>
      <w:pPr>
        <w:tabs>
          <w:tab w:val="num" w:pos="0"/>
        </w:tabs>
        <w:ind w:left="0" w:hanging="628"/>
      </w:pPr>
    </w:lvl>
    <w:lvl w:ilvl="1">
      <w:start w:val="3"/>
      <w:numFmt w:val="decimal"/>
      <w:lvlText w:val="%1.%2."/>
      <w:lvlJc w:val="left"/>
      <w:rPr>
        <w:rFonts w:ascii="Calibri" w:hAnsi="Calibri" w:cs="Calibri" w:hint="default"/>
        <w:b w:val="0"/>
        <w:bCs/>
        <w:w w:val="106"/>
        <w:sz w:val="24"/>
        <w:szCs w:val="24"/>
      </w:rPr>
    </w:lvl>
    <w:lvl w:ilvl="2">
      <w:numFmt w:val="bullet"/>
      <w:lvlText w:val="-"/>
      <w:lvlJc w:val="left"/>
      <w:pPr>
        <w:tabs>
          <w:tab w:val="num" w:pos="0"/>
        </w:tabs>
        <w:ind w:left="0" w:hanging="118"/>
      </w:pPr>
      <w:rPr>
        <w:rFonts w:ascii="Calibri" w:hAnsi="Calibri" w:cs="Calibri"/>
        <w:b w:val="0"/>
        <w:bCs w:val="0"/>
        <w:color w:val="040404"/>
        <w:sz w:val="22"/>
        <w:szCs w:val="22"/>
      </w:rPr>
    </w:lvl>
    <w:lvl w:ilvl="3">
      <w:numFmt w:val="bullet"/>
      <w:lvlText w:val="•"/>
      <w:lvlJc w:val="left"/>
      <w:pPr>
        <w:tabs>
          <w:tab w:val="num" w:pos="0"/>
        </w:tabs>
        <w:ind w:left="0" w:firstLine="0"/>
      </w:pPr>
      <w:rPr>
        <w:rFonts w:ascii="Liberation Serif" w:hAnsi="Liberation Serif"/>
      </w:rPr>
    </w:lvl>
    <w:lvl w:ilvl="4">
      <w:numFmt w:val="bullet"/>
      <w:lvlText w:val="•"/>
      <w:lvlJc w:val="left"/>
      <w:pPr>
        <w:tabs>
          <w:tab w:val="num" w:pos="0"/>
        </w:tabs>
        <w:ind w:left="0" w:firstLine="0"/>
      </w:pPr>
      <w:rPr>
        <w:rFonts w:ascii="Liberation Serif" w:hAnsi="Liberation Serif"/>
      </w:rPr>
    </w:lvl>
    <w:lvl w:ilvl="5">
      <w:numFmt w:val="bullet"/>
      <w:lvlText w:val="•"/>
      <w:lvlJc w:val="left"/>
      <w:pPr>
        <w:tabs>
          <w:tab w:val="num" w:pos="0"/>
        </w:tabs>
        <w:ind w:left="0" w:firstLine="0"/>
      </w:pPr>
      <w:rPr>
        <w:rFonts w:ascii="Liberation Serif" w:hAnsi="Liberation Serif"/>
      </w:rPr>
    </w:lvl>
    <w:lvl w:ilvl="6">
      <w:numFmt w:val="bullet"/>
      <w:lvlText w:val="•"/>
      <w:lvlJc w:val="left"/>
      <w:pPr>
        <w:tabs>
          <w:tab w:val="num" w:pos="0"/>
        </w:tabs>
        <w:ind w:left="0" w:firstLine="0"/>
      </w:pPr>
      <w:rPr>
        <w:rFonts w:ascii="Liberation Serif" w:hAnsi="Liberation Serif"/>
      </w:rPr>
    </w:lvl>
    <w:lvl w:ilvl="7">
      <w:numFmt w:val="bullet"/>
      <w:lvlText w:val="•"/>
      <w:lvlJc w:val="left"/>
      <w:pPr>
        <w:tabs>
          <w:tab w:val="num" w:pos="0"/>
        </w:tabs>
        <w:ind w:left="0" w:firstLine="0"/>
      </w:pPr>
      <w:rPr>
        <w:rFonts w:ascii="Liberation Serif" w:hAnsi="Liberation Serif"/>
      </w:rPr>
    </w:lvl>
    <w:lvl w:ilvl="8">
      <w:numFmt w:val="bullet"/>
      <w:lvlText w:val="•"/>
      <w:lvlJc w:val="left"/>
      <w:pPr>
        <w:tabs>
          <w:tab w:val="num" w:pos="0"/>
        </w:tabs>
        <w:ind w:left="0" w:firstLine="0"/>
      </w:pPr>
      <w:rPr>
        <w:rFonts w:ascii="Liberation Serif" w:hAnsi="Liberation Serif"/>
      </w:rPr>
    </w:lvl>
  </w:abstractNum>
  <w:abstractNum w:abstractNumId="7" w15:restartNumberingAfterBreak="0">
    <w:nsid w:val="00000009"/>
    <w:multiLevelType w:val="multilevel"/>
    <w:tmpl w:val="00000009"/>
    <w:name w:val="WW8Num8"/>
    <w:lvl w:ilvl="0">
      <w:start w:val="4"/>
      <w:numFmt w:val="decimal"/>
      <w:lvlText w:val="%1"/>
      <w:lvlJc w:val="left"/>
      <w:pPr>
        <w:tabs>
          <w:tab w:val="num" w:pos="0"/>
        </w:tabs>
        <w:ind w:left="0" w:hanging="432"/>
      </w:pPr>
    </w:lvl>
    <w:lvl w:ilvl="1">
      <w:start w:val="1"/>
      <w:numFmt w:val="decimal"/>
      <w:lvlText w:val="%1.%2."/>
      <w:lvlJc w:val="left"/>
      <w:pPr>
        <w:tabs>
          <w:tab w:val="num" w:pos="0"/>
        </w:tabs>
        <w:ind w:left="0" w:hanging="432"/>
      </w:pPr>
      <w:rPr>
        <w:rFonts w:ascii="Calibri" w:hAnsi="Calibri" w:cs="Calibri"/>
        <w:b w:val="0"/>
        <w:bCs/>
        <w:w w:val="99"/>
        <w:sz w:val="22"/>
        <w:szCs w:val="22"/>
      </w:rPr>
    </w:lvl>
    <w:lvl w:ilvl="2">
      <w:numFmt w:val="bullet"/>
      <w:lvlText w:val="•"/>
      <w:lvlJc w:val="left"/>
      <w:pPr>
        <w:tabs>
          <w:tab w:val="num" w:pos="0"/>
        </w:tabs>
        <w:ind w:left="0" w:firstLine="0"/>
      </w:pPr>
      <w:rPr>
        <w:rFonts w:ascii="Liberation Serif" w:hAnsi="Liberation Serif"/>
      </w:rPr>
    </w:lvl>
    <w:lvl w:ilvl="3">
      <w:numFmt w:val="bullet"/>
      <w:lvlText w:val="•"/>
      <w:lvlJc w:val="left"/>
      <w:pPr>
        <w:tabs>
          <w:tab w:val="num" w:pos="0"/>
        </w:tabs>
        <w:ind w:left="0" w:firstLine="0"/>
      </w:pPr>
      <w:rPr>
        <w:rFonts w:ascii="Liberation Serif" w:hAnsi="Liberation Serif"/>
      </w:rPr>
    </w:lvl>
    <w:lvl w:ilvl="4">
      <w:numFmt w:val="bullet"/>
      <w:lvlText w:val="•"/>
      <w:lvlJc w:val="left"/>
      <w:pPr>
        <w:tabs>
          <w:tab w:val="num" w:pos="0"/>
        </w:tabs>
        <w:ind w:left="0" w:firstLine="0"/>
      </w:pPr>
      <w:rPr>
        <w:rFonts w:ascii="Liberation Serif" w:hAnsi="Liberation Serif"/>
      </w:rPr>
    </w:lvl>
    <w:lvl w:ilvl="5">
      <w:numFmt w:val="bullet"/>
      <w:lvlText w:val="•"/>
      <w:lvlJc w:val="left"/>
      <w:pPr>
        <w:tabs>
          <w:tab w:val="num" w:pos="0"/>
        </w:tabs>
        <w:ind w:left="0" w:firstLine="0"/>
      </w:pPr>
      <w:rPr>
        <w:rFonts w:ascii="Liberation Serif" w:hAnsi="Liberation Serif"/>
      </w:rPr>
    </w:lvl>
    <w:lvl w:ilvl="6">
      <w:numFmt w:val="bullet"/>
      <w:lvlText w:val="•"/>
      <w:lvlJc w:val="left"/>
      <w:pPr>
        <w:tabs>
          <w:tab w:val="num" w:pos="0"/>
        </w:tabs>
        <w:ind w:left="0" w:firstLine="0"/>
      </w:pPr>
      <w:rPr>
        <w:rFonts w:ascii="Liberation Serif" w:hAnsi="Liberation Serif"/>
      </w:rPr>
    </w:lvl>
    <w:lvl w:ilvl="7">
      <w:numFmt w:val="bullet"/>
      <w:lvlText w:val="•"/>
      <w:lvlJc w:val="left"/>
      <w:pPr>
        <w:tabs>
          <w:tab w:val="num" w:pos="0"/>
        </w:tabs>
        <w:ind w:left="0" w:firstLine="0"/>
      </w:pPr>
      <w:rPr>
        <w:rFonts w:ascii="Liberation Serif" w:hAnsi="Liberation Serif"/>
      </w:rPr>
    </w:lvl>
    <w:lvl w:ilvl="8">
      <w:numFmt w:val="bullet"/>
      <w:lvlText w:val="•"/>
      <w:lvlJc w:val="left"/>
      <w:pPr>
        <w:tabs>
          <w:tab w:val="num" w:pos="0"/>
        </w:tabs>
        <w:ind w:left="0" w:firstLine="0"/>
      </w:pPr>
      <w:rPr>
        <w:rFonts w:ascii="Liberation Serif" w:hAnsi="Liberation Serif"/>
      </w:rPr>
    </w:lvl>
  </w:abstractNum>
  <w:abstractNum w:abstractNumId="8" w15:restartNumberingAfterBreak="0">
    <w:nsid w:val="0000000A"/>
    <w:multiLevelType w:val="multilevel"/>
    <w:tmpl w:val="5568C7C8"/>
    <w:name w:val="WW8Num9"/>
    <w:lvl w:ilvl="0">
      <w:start w:val="5"/>
      <w:numFmt w:val="decimal"/>
      <w:lvlText w:val="%1"/>
      <w:lvlJc w:val="left"/>
      <w:pPr>
        <w:tabs>
          <w:tab w:val="num" w:pos="0"/>
        </w:tabs>
        <w:ind w:left="0" w:hanging="454"/>
      </w:pPr>
    </w:lvl>
    <w:lvl w:ilvl="1">
      <w:start w:val="1"/>
      <w:numFmt w:val="decimal"/>
      <w:lvlText w:val="%1.%2."/>
      <w:lvlJc w:val="left"/>
      <w:rPr>
        <w:rFonts w:ascii="Calibri" w:hAnsi="Calibri" w:cs="Calibri" w:hint="default"/>
        <w:b w:val="0"/>
        <w:bCs/>
        <w:w w:val="106"/>
        <w:sz w:val="24"/>
        <w:szCs w:val="24"/>
      </w:rPr>
    </w:lvl>
    <w:lvl w:ilvl="2">
      <w:numFmt w:val="bullet"/>
      <w:lvlText w:val=""/>
      <w:lvlJc w:val="left"/>
      <w:pPr>
        <w:tabs>
          <w:tab w:val="num" w:pos="0"/>
        </w:tabs>
        <w:ind w:left="0" w:hanging="360"/>
      </w:pPr>
      <w:rPr>
        <w:rFonts w:ascii="Segoe MDL2 Assets" w:hAnsi="Segoe MDL2 Assets" w:cs="Segoe MDL2 Assets"/>
        <w:b w:val="0"/>
        <w:bCs w:val="0"/>
        <w:color w:val="000000"/>
        <w:w w:val="45"/>
        <w:sz w:val="24"/>
        <w:szCs w:val="24"/>
      </w:rPr>
    </w:lvl>
    <w:lvl w:ilvl="3">
      <w:numFmt w:val="bullet"/>
      <w:lvlText w:val="•"/>
      <w:lvlJc w:val="left"/>
      <w:pPr>
        <w:tabs>
          <w:tab w:val="num" w:pos="0"/>
        </w:tabs>
        <w:ind w:left="0" w:firstLine="0"/>
      </w:pPr>
      <w:rPr>
        <w:rFonts w:ascii="Liberation Serif" w:hAnsi="Liberation Serif"/>
      </w:rPr>
    </w:lvl>
    <w:lvl w:ilvl="4">
      <w:numFmt w:val="bullet"/>
      <w:lvlText w:val="•"/>
      <w:lvlJc w:val="left"/>
      <w:pPr>
        <w:tabs>
          <w:tab w:val="num" w:pos="0"/>
        </w:tabs>
        <w:ind w:left="0" w:firstLine="0"/>
      </w:pPr>
      <w:rPr>
        <w:rFonts w:ascii="Liberation Serif" w:hAnsi="Liberation Serif"/>
      </w:rPr>
    </w:lvl>
    <w:lvl w:ilvl="5">
      <w:numFmt w:val="bullet"/>
      <w:lvlText w:val="•"/>
      <w:lvlJc w:val="left"/>
      <w:pPr>
        <w:tabs>
          <w:tab w:val="num" w:pos="0"/>
        </w:tabs>
        <w:ind w:left="0" w:firstLine="0"/>
      </w:pPr>
      <w:rPr>
        <w:rFonts w:ascii="Liberation Serif" w:hAnsi="Liberation Serif"/>
      </w:rPr>
    </w:lvl>
    <w:lvl w:ilvl="6">
      <w:numFmt w:val="bullet"/>
      <w:lvlText w:val="•"/>
      <w:lvlJc w:val="left"/>
      <w:pPr>
        <w:tabs>
          <w:tab w:val="num" w:pos="0"/>
        </w:tabs>
        <w:ind w:left="0" w:firstLine="0"/>
      </w:pPr>
      <w:rPr>
        <w:rFonts w:ascii="Liberation Serif" w:hAnsi="Liberation Serif"/>
      </w:rPr>
    </w:lvl>
    <w:lvl w:ilvl="7">
      <w:numFmt w:val="bullet"/>
      <w:lvlText w:val="•"/>
      <w:lvlJc w:val="left"/>
      <w:pPr>
        <w:tabs>
          <w:tab w:val="num" w:pos="0"/>
        </w:tabs>
        <w:ind w:left="0" w:firstLine="0"/>
      </w:pPr>
      <w:rPr>
        <w:rFonts w:ascii="Liberation Serif" w:hAnsi="Liberation Serif"/>
      </w:rPr>
    </w:lvl>
    <w:lvl w:ilvl="8">
      <w:numFmt w:val="bullet"/>
      <w:lvlText w:val="•"/>
      <w:lvlJc w:val="left"/>
      <w:pPr>
        <w:tabs>
          <w:tab w:val="num" w:pos="0"/>
        </w:tabs>
        <w:ind w:left="0" w:firstLine="0"/>
      </w:pPr>
      <w:rPr>
        <w:rFonts w:ascii="Liberation Serif" w:hAnsi="Liberation Serif"/>
      </w:rPr>
    </w:lvl>
  </w:abstractNum>
  <w:abstractNum w:abstractNumId="9" w15:restartNumberingAfterBreak="0">
    <w:nsid w:val="0000000B"/>
    <w:multiLevelType w:val="multilevel"/>
    <w:tmpl w:val="51A47FEC"/>
    <w:name w:val="WW8Num10"/>
    <w:lvl w:ilvl="0">
      <w:start w:val="5"/>
      <w:numFmt w:val="decimal"/>
      <w:lvlText w:val="%1"/>
      <w:lvlJc w:val="left"/>
      <w:pPr>
        <w:tabs>
          <w:tab w:val="num" w:pos="0"/>
        </w:tabs>
        <w:ind w:left="0" w:hanging="426"/>
      </w:pPr>
    </w:lvl>
    <w:lvl w:ilvl="1">
      <w:start w:val="3"/>
      <w:numFmt w:val="decimal"/>
      <w:lvlText w:val="%1.%2."/>
      <w:lvlJc w:val="left"/>
      <w:rPr>
        <w:rFonts w:ascii="Calibri" w:hAnsi="Calibri" w:cs="Calibri" w:hint="default"/>
        <w:b w:val="0"/>
        <w:bCs/>
        <w:w w:val="106"/>
        <w:sz w:val="24"/>
        <w:szCs w:val="24"/>
      </w:rPr>
    </w:lvl>
    <w:lvl w:ilvl="2">
      <w:numFmt w:val="bullet"/>
      <w:lvlText w:val="•"/>
      <w:lvlJc w:val="left"/>
      <w:pPr>
        <w:tabs>
          <w:tab w:val="num" w:pos="0"/>
        </w:tabs>
        <w:ind w:left="0" w:firstLine="0"/>
      </w:pPr>
      <w:rPr>
        <w:rFonts w:ascii="Liberation Serif" w:hAnsi="Liberation Serif"/>
      </w:rPr>
    </w:lvl>
    <w:lvl w:ilvl="3">
      <w:numFmt w:val="bullet"/>
      <w:lvlText w:val="•"/>
      <w:lvlJc w:val="left"/>
      <w:pPr>
        <w:tabs>
          <w:tab w:val="num" w:pos="0"/>
        </w:tabs>
        <w:ind w:left="0" w:firstLine="0"/>
      </w:pPr>
      <w:rPr>
        <w:rFonts w:ascii="Liberation Serif" w:hAnsi="Liberation Serif"/>
      </w:rPr>
    </w:lvl>
    <w:lvl w:ilvl="4">
      <w:numFmt w:val="bullet"/>
      <w:lvlText w:val="•"/>
      <w:lvlJc w:val="left"/>
      <w:pPr>
        <w:tabs>
          <w:tab w:val="num" w:pos="0"/>
        </w:tabs>
        <w:ind w:left="0" w:firstLine="0"/>
      </w:pPr>
      <w:rPr>
        <w:rFonts w:ascii="Liberation Serif" w:hAnsi="Liberation Serif"/>
      </w:rPr>
    </w:lvl>
    <w:lvl w:ilvl="5">
      <w:numFmt w:val="bullet"/>
      <w:lvlText w:val="•"/>
      <w:lvlJc w:val="left"/>
      <w:pPr>
        <w:tabs>
          <w:tab w:val="num" w:pos="0"/>
        </w:tabs>
        <w:ind w:left="0" w:firstLine="0"/>
      </w:pPr>
      <w:rPr>
        <w:rFonts w:ascii="Liberation Serif" w:hAnsi="Liberation Serif"/>
      </w:rPr>
    </w:lvl>
    <w:lvl w:ilvl="6">
      <w:numFmt w:val="bullet"/>
      <w:lvlText w:val="•"/>
      <w:lvlJc w:val="left"/>
      <w:pPr>
        <w:tabs>
          <w:tab w:val="num" w:pos="0"/>
        </w:tabs>
        <w:ind w:left="0" w:firstLine="0"/>
      </w:pPr>
      <w:rPr>
        <w:rFonts w:ascii="Liberation Serif" w:hAnsi="Liberation Serif"/>
      </w:rPr>
    </w:lvl>
    <w:lvl w:ilvl="7">
      <w:numFmt w:val="bullet"/>
      <w:lvlText w:val="•"/>
      <w:lvlJc w:val="left"/>
      <w:pPr>
        <w:tabs>
          <w:tab w:val="num" w:pos="0"/>
        </w:tabs>
        <w:ind w:left="0" w:firstLine="0"/>
      </w:pPr>
      <w:rPr>
        <w:rFonts w:ascii="Liberation Serif" w:hAnsi="Liberation Serif"/>
      </w:rPr>
    </w:lvl>
    <w:lvl w:ilvl="8">
      <w:numFmt w:val="bullet"/>
      <w:lvlText w:val="•"/>
      <w:lvlJc w:val="left"/>
      <w:pPr>
        <w:tabs>
          <w:tab w:val="num" w:pos="0"/>
        </w:tabs>
        <w:ind w:left="0" w:firstLine="0"/>
      </w:pPr>
      <w:rPr>
        <w:rFonts w:ascii="Liberation Serif" w:hAnsi="Liberation Serif"/>
      </w:rPr>
    </w:lvl>
  </w:abstractNum>
  <w:abstractNum w:abstractNumId="10" w15:restartNumberingAfterBreak="0">
    <w:nsid w:val="0000000C"/>
    <w:multiLevelType w:val="multilevel"/>
    <w:tmpl w:val="0000000C"/>
    <w:name w:val="WW8Num16"/>
    <w:lvl w:ilvl="0">
      <w:start w:val="1"/>
      <w:numFmt w:val="decimal"/>
      <w:lvlText w:val="%1)"/>
      <w:lvlJc w:val="left"/>
      <w:pPr>
        <w:tabs>
          <w:tab w:val="num" w:pos="759"/>
        </w:tabs>
        <w:ind w:left="759" w:hanging="282"/>
      </w:pPr>
      <w:rPr>
        <w:rFonts w:ascii="Calibri" w:hAnsi="Calibri" w:cs="Calibri"/>
        <w:b w:val="0"/>
        <w:bCs w:val="0"/>
        <w:spacing w:val="-22"/>
        <w:w w:val="99"/>
        <w:sz w:val="24"/>
        <w:szCs w:val="24"/>
      </w:rPr>
    </w:lvl>
    <w:lvl w:ilvl="1">
      <w:numFmt w:val="bullet"/>
      <w:lvlText w:val="•"/>
      <w:lvlJc w:val="left"/>
      <w:pPr>
        <w:tabs>
          <w:tab w:val="num" w:pos="759"/>
        </w:tabs>
        <w:ind w:left="759" w:firstLine="0"/>
      </w:pPr>
      <w:rPr>
        <w:rFonts w:ascii="Liberation Serif" w:hAnsi="Liberation Serif"/>
      </w:rPr>
    </w:lvl>
    <w:lvl w:ilvl="2">
      <w:numFmt w:val="bullet"/>
      <w:lvlText w:val="•"/>
      <w:lvlJc w:val="left"/>
      <w:pPr>
        <w:tabs>
          <w:tab w:val="num" w:pos="759"/>
        </w:tabs>
        <w:ind w:left="759" w:firstLine="0"/>
      </w:pPr>
      <w:rPr>
        <w:rFonts w:ascii="Liberation Serif" w:hAnsi="Liberation Serif"/>
      </w:rPr>
    </w:lvl>
    <w:lvl w:ilvl="3">
      <w:numFmt w:val="bullet"/>
      <w:lvlText w:val="•"/>
      <w:lvlJc w:val="left"/>
      <w:pPr>
        <w:tabs>
          <w:tab w:val="num" w:pos="759"/>
        </w:tabs>
        <w:ind w:left="759" w:firstLine="0"/>
      </w:pPr>
      <w:rPr>
        <w:rFonts w:ascii="Liberation Serif" w:hAnsi="Liberation Serif"/>
      </w:rPr>
    </w:lvl>
    <w:lvl w:ilvl="4">
      <w:numFmt w:val="bullet"/>
      <w:lvlText w:val="•"/>
      <w:lvlJc w:val="left"/>
      <w:pPr>
        <w:tabs>
          <w:tab w:val="num" w:pos="759"/>
        </w:tabs>
        <w:ind w:left="759" w:firstLine="0"/>
      </w:pPr>
      <w:rPr>
        <w:rFonts w:ascii="Liberation Serif" w:hAnsi="Liberation Serif"/>
      </w:rPr>
    </w:lvl>
    <w:lvl w:ilvl="5">
      <w:numFmt w:val="bullet"/>
      <w:lvlText w:val="•"/>
      <w:lvlJc w:val="left"/>
      <w:pPr>
        <w:tabs>
          <w:tab w:val="num" w:pos="759"/>
        </w:tabs>
        <w:ind w:left="759" w:firstLine="0"/>
      </w:pPr>
      <w:rPr>
        <w:rFonts w:ascii="Liberation Serif" w:hAnsi="Liberation Serif"/>
      </w:rPr>
    </w:lvl>
    <w:lvl w:ilvl="6">
      <w:numFmt w:val="bullet"/>
      <w:lvlText w:val="•"/>
      <w:lvlJc w:val="left"/>
      <w:pPr>
        <w:tabs>
          <w:tab w:val="num" w:pos="759"/>
        </w:tabs>
        <w:ind w:left="759" w:firstLine="0"/>
      </w:pPr>
      <w:rPr>
        <w:rFonts w:ascii="Liberation Serif" w:hAnsi="Liberation Serif"/>
      </w:rPr>
    </w:lvl>
    <w:lvl w:ilvl="7">
      <w:numFmt w:val="bullet"/>
      <w:lvlText w:val="•"/>
      <w:lvlJc w:val="left"/>
      <w:pPr>
        <w:tabs>
          <w:tab w:val="num" w:pos="759"/>
        </w:tabs>
        <w:ind w:left="759" w:firstLine="0"/>
      </w:pPr>
      <w:rPr>
        <w:rFonts w:ascii="Liberation Serif" w:hAnsi="Liberation Serif"/>
      </w:rPr>
    </w:lvl>
    <w:lvl w:ilvl="8">
      <w:numFmt w:val="bullet"/>
      <w:lvlText w:val="•"/>
      <w:lvlJc w:val="left"/>
      <w:pPr>
        <w:tabs>
          <w:tab w:val="num" w:pos="759"/>
        </w:tabs>
        <w:ind w:left="759" w:firstLine="0"/>
      </w:pPr>
      <w:rPr>
        <w:rFonts w:ascii="Liberation Serif" w:hAnsi="Liberation Serif"/>
      </w:rPr>
    </w:lvl>
  </w:abstractNum>
  <w:abstractNum w:abstractNumId="11" w15:restartNumberingAfterBreak="0">
    <w:nsid w:val="0000000D"/>
    <w:multiLevelType w:val="multilevel"/>
    <w:tmpl w:val="0000000D"/>
    <w:name w:val="WW8Num17"/>
    <w:lvl w:ilvl="0">
      <w:start w:val="4"/>
      <w:numFmt w:val="decimal"/>
      <w:lvlText w:val="%1)"/>
      <w:lvlJc w:val="left"/>
      <w:pPr>
        <w:tabs>
          <w:tab w:val="num" w:pos="0"/>
        </w:tabs>
        <w:ind w:left="0" w:hanging="282"/>
      </w:pPr>
      <w:rPr>
        <w:rFonts w:ascii="Calibri" w:hAnsi="Calibri" w:cs="Calibri"/>
        <w:b w:val="0"/>
        <w:bCs w:val="0"/>
        <w:spacing w:val="-22"/>
        <w:w w:val="99"/>
        <w:sz w:val="24"/>
        <w:szCs w:val="24"/>
      </w:rPr>
    </w:lvl>
    <w:lvl w:ilvl="1">
      <w:start w:val="1"/>
      <w:numFmt w:val="lowerLetter"/>
      <w:lvlText w:val="%2."/>
      <w:lvlJc w:val="left"/>
      <w:pPr>
        <w:tabs>
          <w:tab w:val="num" w:pos="0"/>
        </w:tabs>
        <w:ind w:left="0" w:hanging="424"/>
      </w:pPr>
      <w:rPr>
        <w:rFonts w:ascii="Calibri" w:hAnsi="Calibri" w:cs="Calibri"/>
        <w:b w:val="0"/>
        <w:bCs w:val="0"/>
        <w:spacing w:val="-3"/>
        <w:sz w:val="24"/>
        <w:szCs w:val="24"/>
      </w:rPr>
    </w:lvl>
    <w:lvl w:ilvl="2">
      <w:numFmt w:val="bullet"/>
      <w:lvlText w:val="•"/>
      <w:lvlJc w:val="left"/>
      <w:pPr>
        <w:tabs>
          <w:tab w:val="num" w:pos="0"/>
        </w:tabs>
        <w:ind w:left="0" w:firstLine="0"/>
      </w:pPr>
      <w:rPr>
        <w:rFonts w:ascii="Liberation Serif" w:hAnsi="Liberation Serif"/>
      </w:rPr>
    </w:lvl>
    <w:lvl w:ilvl="3">
      <w:numFmt w:val="bullet"/>
      <w:lvlText w:val="•"/>
      <w:lvlJc w:val="left"/>
      <w:pPr>
        <w:tabs>
          <w:tab w:val="num" w:pos="0"/>
        </w:tabs>
        <w:ind w:left="0" w:firstLine="0"/>
      </w:pPr>
      <w:rPr>
        <w:rFonts w:ascii="Liberation Serif" w:hAnsi="Liberation Serif"/>
      </w:rPr>
    </w:lvl>
    <w:lvl w:ilvl="4">
      <w:numFmt w:val="bullet"/>
      <w:lvlText w:val="•"/>
      <w:lvlJc w:val="left"/>
      <w:pPr>
        <w:tabs>
          <w:tab w:val="num" w:pos="0"/>
        </w:tabs>
        <w:ind w:left="0" w:firstLine="0"/>
      </w:pPr>
      <w:rPr>
        <w:rFonts w:ascii="Liberation Serif" w:hAnsi="Liberation Serif"/>
      </w:rPr>
    </w:lvl>
    <w:lvl w:ilvl="5">
      <w:numFmt w:val="bullet"/>
      <w:lvlText w:val="•"/>
      <w:lvlJc w:val="left"/>
      <w:pPr>
        <w:tabs>
          <w:tab w:val="num" w:pos="0"/>
        </w:tabs>
        <w:ind w:left="0" w:firstLine="0"/>
      </w:pPr>
      <w:rPr>
        <w:rFonts w:ascii="Liberation Serif" w:hAnsi="Liberation Serif"/>
      </w:rPr>
    </w:lvl>
    <w:lvl w:ilvl="6">
      <w:numFmt w:val="bullet"/>
      <w:lvlText w:val="•"/>
      <w:lvlJc w:val="left"/>
      <w:pPr>
        <w:tabs>
          <w:tab w:val="num" w:pos="0"/>
        </w:tabs>
        <w:ind w:left="0" w:firstLine="0"/>
      </w:pPr>
      <w:rPr>
        <w:rFonts w:ascii="Liberation Serif" w:hAnsi="Liberation Serif"/>
      </w:rPr>
    </w:lvl>
    <w:lvl w:ilvl="7">
      <w:numFmt w:val="bullet"/>
      <w:lvlText w:val="•"/>
      <w:lvlJc w:val="left"/>
      <w:pPr>
        <w:tabs>
          <w:tab w:val="num" w:pos="0"/>
        </w:tabs>
        <w:ind w:left="0" w:firstLine="0"/>
      </w:pPr>
      <w:rPr>
        <w:rFonts w:ascii="Liberation Serif" w:hAnsi="Liberation Serif"/>
      </w:rPr>
    </w:lvl>
    <w:lvl w:ilvl="8">
      <w:numFmt w:val="bullet"/>
      <w:lvlText w:val="•"/>
      <w:lvlJc w:val="left"/>
      <w:pPr>
        <w:tabs>
          <w:tab w:val="num" w:pos="0"/>
        </w:tabs>
        <w:ind w:left="0" w:firstLine="0"/>
      </w:pPr>
      <w:rPr>
        <w:rFonts w:ascii="Liberation Serif" w:hAnsi="Liberation Serif"/>
      </w:rPr>
    </w:lvl>
  </w:abstractNum>
  <w:abstractNum w:abstractNumId="12" w15:restartNumberingAfterBreak="0">
    <w:nsid w:val="00000013"/>
    <w:multiLevelType w:val="multilevel"/>
    <w:tmpl w:val="3C68B3C4"/>
    <w:name w:val="WW8Num26"/>
    <w:lvl w:ilvl="0">
      <w:start w:val="1"/>
      <w:numFmt w:val="decimal"/>
      <w:lvlText w:val="%1)"/>
      <w:lvlJc w:val="left"/>
      <w:rPr>
        <w:rFonts w:ascii="Calibri" w:hAnsi="Calibri" w:cs="Calibri" w:hint="default"/>
        <w:b w:val="0"/>
        <w:bCs w:val="0"/>
        <w:spacing w:val="-3"/>
        <w:w w:val="102"/>
        <w:sz w:val="22"/>
        <w:szCs w:val="22"/>
      </w:rPr>
    </w:lvl>
    <w:lvl w:ilvl="1">
      <w:numFmt w:val="bullet"/>
      <w:lvlText w:val="•"/>
      <w:lvlJc w:val="left"/>
      <w:pPr>
        <w:tabs>
          <w:tab w:val="num" w:pos="1339"/>
        </w:tabs>
        <w:ind w:left="1339" w:firstLine="0"/>
      </w:pPr>
      <w:rPr>
        <w:rFonts w:ascii="Liberation Serif" w:hAnsi="Liberation Serif" w:hint="default"/>
      </w:rPr>
    </w:lvl>
    <w:lvl w:ilvl="2">
      <w:numFmt w:val="bullet"/>
      <w:lvlText w:val="•"/>
      <w:lvlJc w:val="left"/>
      <w:pPr>
        <w:tabs>
          <w:tab w:val="num" w:pos="1339"/>
        </w:tabs>
        <w:ind w:left="1339" w:firstLine="0"/>
      </w:pPr>
      <w:rPr>
        <w:rFonts w:ascii="Liberation Serif" w:hAnsi="Liberation Serif" w:hint="default"/>
      </w:rPr>
    </w:lvl>
    <w:lvl w:ilvl="3">
      <w:numFmt w:val="bullet"/>
      <w:lvlText w:val="•"/>
      <w:lvlJc w:val="left"/>
      <w:pPr>
        <w:tabs>
          <w:tab w:val="num" w:pos="1339"/>
        </w:tabs>
        <w:ind w:left="1339" w:firstLine="0"/>
      </w:pPr>
      <w:rPr>
        <w:rFonts w:ascii="Liberation Serif" w:hAnsi="Liberation Serif" w:hint="default"/>
      </w:rPr>
    </w:lvl>
    <w:lvl w:ilvl="4">
      <w:numFmt w:val="bullet"/>
      <w:lvlText w:val="•"/>
      <w:lvlJc w:val="left"/>
      <w:pPr>
        <w:tabs>
          <w:tab w:val="num" w:pos="1339"/>
        </w:tabs>
        <w:ind w:left="1339" w:firstLine="0"/>
      </w:pPr>
      <w:rPr>
        <w:rFonts w:ascii="Liberation Serif" w:hAnsi="Liberation Serif" w:hint="default"/>
      </w:rPr>
    </w:lvl>
    <w:lvl w:ilvl="5">
      <w:numFmt w:val="bullet"/>
      <w:lvlText w:val="•"/>
      <w:lvlJc w:val="left"/>
      <w:pPr>
        <w:tabs>
          <w:tab w:val="num" w:pos="1339"/>
        </w:tabs>
        <w:ind w:left="1339" w:firstLine="0"/>
      </w:pPr>
      <w:rPr>
        <w:rFonts w:ascii="Liberation Serif" w:hAnsi="Liberation Serif" w:hint="default"/>
      </w:rPr>
    </w:lvl>
    <w:lvl w:ilvl="6">
      <w:numFmt w:val="bullet"/>
      <w:lvlText w:val="•"/>
      <w:lvlJc w:val="left"/>
      <w:pPr>
        <w:tabs>
          <w:tab w:val="num" w:pos="1339"/>
        </w:tabs>
        <w:ind w:left="1339" w:firstLine="0"/>
      </w:pPr>
      <w:rPr>
        <w:rFonts w:ascii="Liberation Serif" w:hAnsi="Liberation Serif" w:hint="default"/>
      </w:rPr>
    </w:lvl>
    <w:lvl w:ilvl="7">
      <w:numFmt w:val="bullet"/>
      <w:lvlText w:val="•"/>
      <w:lvlJc w:val="left"/>
      <w:pPr>
        <w:tabs>
          <w:tab w:val="num" w:pos="1339"/>
        </w:tabs>
        <w:ind w:left="1339" w:firstLine="0"/>
      </w:pPr>
      <w:rPr>
        <w:rFonts w:ascii="Liberation Serif" w:hAnsi="Liberation Serif" w:hint="default"/>
      </w:rPr>
    </w:lvl>
    <w:lvl w:ilvl="8">
      <w:numFmt w:val="bullet"/>
      <w:lvlText w:val="•"/>
      <w:lvlJc w:val="left"/>
      <w:pPr>
        <w:tabs>
          <w:tab w:val="num" w:pos="1339"/>
        </w:tabs>
        <w:ind w:left="1339" w:firstLine="0"/>
      </w:pPr>
      <w:rPr>
        <w:rFonts w:ascii="Liberation Serif" w:hAnsi="Liberation Serif" w:hint="default"/>
      </w:rPr>
    </w:lvl>
  </w:abstractNum>
  <w:abstractNum w:abstractNumId="13" w15:restartNumberingAfterBreak="0">
    <w:nsid w:val="00000014"/>
    <w:multiLevelType w:val="multilevel"/>
    <w:tmpl w:val="00000014"/>
    <w:name w:val="WW8Num30"/>
    <w:lvl w:ilvl="0">
      <w:start w:val="18"/>
      <w:numFmt w:val="decimal"/>
      <w:lvlText w:val="%1"/>
      <w:lvlJc w:val="left"/>
      <w:pPr>
        <w:tabs>
          <w:tab w:val="num" w:pos="0"/>
        </w:tabs>
        <w:ind w:left="0" w:hanging="992"/>
      </w:pPr>
    </w:lvl>
    <w:lvl w:ilvl="1">
      <w:start w:val="1"/>
      <w:numFmt w:val="decimal"/>
      <w:lvlText w:val="%1.%2"/>
      <w:lvlJc w:val="left"/>
      <w:pPr>
        <w:tabs>
          <w:tab w:val="num" w:pos="0"/>
        </w:tabs>
        <w:ind w:left="0" w:hanging="992"/>
      </w:pPr>
    </w:lvl>
    <w:lvl w:ilvl="2">
      <w:start w:val="1"/>
      <w:numFmt w:val="decimal"/>
      <w:lvlText w:val="%1.%2.%3"/>
      <w:lvlJc w:val="left"/>
      <w:pPr>
        <w:tabs>
          <w:tab w:val="num" w:pos="0"/>
        </w:tabs>
        <w:ind w:left="0" w:hanging="992"/>
      </w:pPr>
      <w:rPr>
        <w:rFonts w:ascii="Calibri" w:hAnsi="Calibri" w:cs="Calibri"/>
        <w:b w:val="0"/>
        <w:bCs/>
        <w:w w:val="99"/>
        <w:sz w:val="22"/>
        <w:szCs w:val="22"/>
      </w:rPr>
    </w:lvl>
    <w:lvl w:ilvl="3">
      <w:start w:val="1"/>
      <w:numFmt w:val="lowerLetter"/>
      <w:lvlText w:val="%4."/>
      <w:lvlJc w:val="left"/>
      <w:pPr>
        <w:tabs>
          <w:tab w:val="num" w:pos="0"/>
        </w:tabs>
        <w:ind w:left="0" w:hanging="360"/>
      </w:pPr>
      <w:rPr>
        <w:rFonts w:ascii="Calibri" w:hAnsi="Calibri" w:cs="Calibri"/>
        <w:b w:val="0"/>
        <w:bCs w:val="0"/>
        <w:sz w:val="22"/>
        <w:szCs w:val="22"/>
      </w:rPr>
    </w:lvl>
    <w:lvl w:ilvl="4">
      <w:numFmt w:val="bullet"/>
      <w:lvlText w:val="-"/>
      <w:lvlJc w:val="left"/>
      <w:pPr>
        <w:tabs>
          <w:tab w:val="num" w:pos="0"/>
        </w:tabs>
        <w:ind w:left="0" w:hanging="356"/>
      </w:pPr>
      <w:rPr>
        <w:rFonts w:ascii="Garamond" w:hAnsi="Garamond" w:cs="Garamond"/>
        <w:b/>
        <w:bCs/>
        <w:w w:val="82"/>
        <w:sz w:val="24"/>
        <w:szCs w:val="24"/>
      </w:rPr>
    </w:lvl>
    <w:lvl w:ilvl="5">
      <w:numFmt w:val="bullet"/>
      <w:lvlText w:val="•"/>
      <w:lvlJc w:val="left"/>
      <w:pPr>
        <w:tabs>
          <w:tab w:val="num" w:pos="0"/>
        </w:tabs>
        <w:ind w:left="0" w:firstLine="0"/>
      </w:pPr>
      <w:rPr>
        <w:rFonts w:ascii="Liberation Serif" w:hAnsi="Liberation Serif"/>
      </w:rPr>
    </w:lvl>
    <w:lvl w:ilvl="6">
      <w:numFmt w:val="bullet"/>
      <w:lvlText w:val="•"/>
      <w:lvlJc w:val="left"/>
      <w:pPr>
        <w:tabs>
          <w:tab w:val="num" w:pos="0"/>
        </w:tabs>
        <w:ind w:left="0" w:firstLine="0"/>
      </w:pPr>
      <w:rPr>
        <w:rFonts w:ascii="Liberation Serif" w:hAnsi="Liberation Serif"/>
      </w:rPr>
    </w:lvl>
    <w:lvl w:ilvl="7">
      <w:numFmt w:val="bullet"/>
      <w:lvlText w:val="•"/>
      <w:lvlJc w:val="left"/>
      <w:pPr>
        <w:tabs>
          <w:tab w:val="num" w:pos="0"/>
        </w:tabs>
        <w:ind w:left="0" w:firstLine="0"/>
      </w:pPr>
      <w:rPr>
        <w:rFonts w:ascii="Liberation Serif" w:hAnsi="Liberation Serif"/>
      </w:rPr>
    </w:lvl>
    <w:lvl w:ilvl="8">
      <w:numFmt w:val="bullet"/>
      <w:lvlText w:val="•"/>
      <w:lvlJc w:val="left"/>
      <w:pPr>
        <w:tabs>
          <w:tab w:val="num" w:pos="0"/>
        </w:tabs>
        <w:ind w:left="0" w:firstLine="0"/>
      </w:pPr>
      <w:rPr>
        <w:rFonts w:ascii="Liberation Serif" w:hAnsi="Liberation Serif"/>
      </w:rPr>
    </w:lvl>
  </w:abstractNum>
  <w:abstractNum w:abstractNumId="14" w15:restartNumberingAfterBreak="0">
    <w:nsid w:val="00000015"/>
    <w:multiLevelType w:val="multilevel"/>
    <w:tmpl w:val="00000015"/>
    <w:name w:val="WW8Num31"/>
    <w:lvl w:ilvl="0">
      <w:start w:val="5"/>
      <w:numFmt w:val="lowerLetter"/>
      <w:lvlText w:val="%1."/>
      <w:lvlJc w:val="left"/>
      <w:pPr>
        <w:tabs>
          <w:tab w:val="num" w:pos="0"/>
        </w:tabs>
        <w:ind w:left="0" w:hanging="284"/>
      </w:pPr>
      <w:rPr>
        <w:rFonts w:ascii="Calibri" w:hAnsi="Calibri" w:cs="Calibri"/>
        <w:b w:val="0"/>
        <w:bCs w:val="0"/>
        <w:spacing w:val="-12"/>
        <w:w w:val="99"/>
        <w:sz w:val="24"/>
        <w:szCs w:val="24"/>
      </w:rPr>
    </w:lvl>
    <w:lvl w:ilvl="1">
      <w:numFmt w:val="bullet"/>
      <w:lvlText w:val="•"/>
      <w:lvlJc w:val="left"/>
      <w:pPr>
        <w:tabs>
          <w:tab w:val="num" w:pos="0"/>
        </w:tabs>
        <w:ind w:left="0" w:firstLine="0"/>
      </w:pPr>
      <w:rPr>
        <w:rFonts w:ascii="Liberation Serif" w:hAnsi="Liberation Serif"/>
      </w:rPr>
    </w:lvl>
    <w:lvl w:ilvl="2">
      <w:numFmt w:val="bullet"/>
      <w:lvlText w:val="•"/>
      <w:lvlJc w:val="left"/>
      <w:pPr>
        <w:tabs>
          <w:tab w:val="num" w:pos="0"/>
        </w:tabs>
        <w:ind w:left="0" w:firstLine="0"/>
      </w:pPr>
      <w:rPr>
        <w:rFonts w:ascii="Liberation Serif" w:hAnsi="Liberation Serif"/>
      </w:rPr>
    </w:lvl>
    <w:lvl w:ilvl="3">
      <w:numFmt w:val="bullet"/>
      <w:lvlText w:val="•"/>
      <w:lvlJc w:val="left"/>
      <w:pPr>
        <w:tabs>
          <w:tab w:val="num" w:pos="0"/>
        </w:tabs>
        <w:ind w:left="0" w:firstLine="0"/>
      </w:pPr>
      <w:rPr>
        <w:rFonts w:ascii="Liberation Serif" w:hAnsi="Liberation Serif"/>
      </w:rPr>
    </w:lvl>
    <w:lvl w:ilvl="4">
      <w:numFmt w:val="bullet"/>
      <w:lvlText w:val="•"/>
      <w:lvlJc w:val="left"/>
      <w:pPr>
        <w:tabs>
          <w:tab w:val="num" w:pos="0"/>
        </w:tabs>
        <w:ind w:left="0" w:firstLine="0"/>
      </w:pPr>
      <w:rPr>
        <w:rFonts w:ascii="Liberation Serif" w:hAnsi="Liberation Serif"/>
      </w:rPr>
    </w:lvl>
    <w:lvl w:ilvl="5">
      <w:numFmt w:val="bullet"/>
      <w:lvlText w:val="•"/>
      <w:lvlJc w:val="left"/>
      <w:pPr>
        <w:tabs>
          <w:tab w:val="num" w:pos="0"/>
        </w:tabs>
        <w:ind w:left="0" w:firstLine="0"/>
      </w:pPr>
      <w:rPr>
        <w:rFonts w:ascii="Liberation Serif" w:hAnsi="Liberation Serif"/>
      </w:rPr>
    </w:lvl>
    <w:lvl w:ilvl="6">
      <w:numFmt w:val="bullet"/>
      <w:lvlText w:val="•"/>
      <w:lvlJc w:val="left"/>
      <w:pPr>
        <w:tabs>
          <w:tab w:val="num" w:pos="0"/>
        </w:tabs>
        <w:ind w:left="0" w:firstLine="0"/>
      </w:pPr>
      <w:rPr>
        <w:rFonts w:ascii="Liberation Serif" w:hAnsi="Liberation Serif"/>
      </w:rPr>
    </w:lvl>
    <w:lvl w:ilvl="7">
      <w:numFmt w:val="bullet"/>
      <w:lvlText w:val="•"/>
      <w:lvlJc w:val="left"/>
      <w:pPr>
        <w:tabs>
          <w:tab w:val="num" w:pos="0"/>
        </w:tabs>
        <w:ind w:left="0" w:firstLine="0"/>
      </w:pPr>
      <w:rPr>
        <w:rFonts w:ascii="Liberation Serif" w:hAnsi="Liberation Serif"/>
      </w:rPr>
    </w:lvl>
    <w:lvl w:ilvl="8">
      <w:numFmt w:val="bullet"/>
      <w:lvlText w:val="•"/>
      <w:lvlJc w:val="left"/>
      <w:pPr>
        <w:tabs>
          <w:tab w:val="num" w:pos="0"/>
        </w:tabs>
        <w:ind w:left="0" w:firstLine="0"/>
      </w:pPr>
      <w:rPr>
        <w:rFonts w:ascii="Liberation Serif" w:hAnsi="Liberation Serif"/>
      </w:rPr>
    </w:lvl>
  </w:abstractNum>
  <w:abstractNum w:abstractNumId="15" w15:restartNumberingAfterBreak="0">
    <w:nsid w:val="00000016"/>
    <w:multiLevelType w:val="multilevel"/>
    <w:tmpl w:val="00000016"/>
    <w:name w:val="WW8Num32"/>
    <w:lvl w:ilvl="0">
      <w:start w:val="18"/>
      <w:numFmt w:val="decimal"/>
      <w:lvlText w:val="%1"/>
      <w:lvlJc w:val="left"/>
      <w:pPr>
        <w:tabs>
          <w:tab w:val="num" w:pos="0"/>
        </w:tabs>
        <w:ind w:left="0" w:hanging="708"/>
      </w:pPr>
    </w:lvl>
    <w:lvl w:ilvl="1">
      <w:start w:val="3"/>
      <w:numFmt w:val="decimal"/>
      <w:lvlText w:val="%1.%2"/>
      <w:lvlJc w:val="left"/>
      <w:pPr>
        <w:tabs>
          <w:tab w:val="num" w:pos="0"/>
        </w:tabs>
        <w:ind w:left="0" w:hanging="708"/>
      </w:pPr>
      <w:rPr>
        <w:rFonts w:ascii="Calibri" w:hAnsi="Calibri" w:cs="Calibri"/>
        <w:sz w:val="22"/>
        <w:szCs w:val="22"/>
      </w:rPr>
    </w:lvl>
    <w:lvl w:ilvl="2">
      <w:start w:val="1"/>
      <w:numFmt w:val="lowerLetter"/>
      <w:lvlText w:val="%3."/>
      <w:lvlJc w:val="left"/>
      <w:pPr>
        <w:tabs>
          <w:tab w:val="num" w:pos="0"/>
        </w:tabs>
        <w:ind w:left="0" w:hanging="708"/>
      </w:pPr>
      <w:rPr>
        <w:rFonts w:ascii="Calibri" w:eastAsia="Times New Roman" w:hAnsi="Calibri" w:cs="Calibri"/>
        <w:b w:val="0"/>
        <w:bCs/>
        <w:spacing w:val="-2"/>
        <w:w w:val="99"/>
        <w:sz w:val="22"/>
        <w:szCs w:val="22"/>
      </w:rPr>
    </w:lvl>
    <w:lvl w:ilvl="3">
      <w:start w:val="1"/>
      <w:numFmt w:val="lowerLetter"/>
      <w:lvlText w:val="%4)"/>
      <w:lvlJc w:val="left"/>
      <w:pPr>
        <w:tabs>
          <w:tab w:val="num" w:pos="0"/>
        </w:tabs>
        <w:ind w:left="0" w:hanging="222"/>
      </w:pPr>
      <w:rPr>
        <w:rFonts w:ascii="Calibri" w:hAnsi="Calibri" w:cs="Calibri"/>
        <w:b w:val="0"/>
        <w:bCs w:val="0"/>
        <w:sz w:val="22"/>
        <w:szCs w:val="22"/>
      </w:rPr>
    </w:lvl>
    <w:lvl w:ilvl="4">
      <w:numFmt w:val="bullet"/>
      <w:lvlText w:val="•"/>
      <w:lvlJc w:val="left"/>
      <w:pPr>
        <w:tabs>
          <w:tab w:val="num" w:pos="0"/>
        </w:tabs>
        <w:ind w:left="0" w:firstLine="0"/>
      </w:pPr>
      <w:rPr>
        <w:rFonts w:ascii="Liberation Serif" w:hAnsi="Liberation Serif"/>
      </w:rPr>
    </w:lvl>
    <w:lvl w:ilvl="5">
      <w:numFmt w:val="bullet"/>
      <w:lvlText w:val="•"/>
      <w:lvlJc w:val="left"/>
      <w:pPr>
        <w:tabs>
          <w:tab w:val="num" w:pos="0"/>
        </w:tabs>
        <w:ind w:left="0" w:firstLine="0"/>
      </w:pPr>
      <w:rPr>
        <w:rFonts w:ascii="Liberation Serif" w:hAnsi="Liberation Serif"/>
      </w:rPr>
    </w:lvl>
    <w:lvl w:ilvl="6">
      <w:numFmt w:val="bullet"/>
      <w:lvlText w:val="•"/>
      <w:lvlJc w:val="left"/>
      <w:pPr>
        <w:tabs>
          <w:tab w:val="num" w:pos="0"/>
        </w:tabs>
        <w:ind w:left="0" w:firstLine="0"/>
      </w:pPr>
      <w:rPr>
        <w:rFonts w:ascii="Liberation Serif" w:hAnsi="Liberation Serif"/>
      </w:rPr>
    </w:lvl>
    <w:lvl w:ilvl="7">
      <w:numFmt w:val="bullet"/>
      <w:lvlText w:val="•"/>
      <w:lvlJc w:val="left"/>
      <w:pPr>
        <w:tabs>
          <w:tab w:val="num" w:pos="0"/>
        </w:tabs>
        <w:ind w:left="0" w:firstLine="0"/>
      </w:pPr>
      <w:rPr>
        <w:rFonts w:ascii="Liberation Serif" w:hAnsi="Liberation Serif"/>
      </w:rPr>
    </w:lvl>
    <w:lvl w:ilvl="8">
      <w:numFmt w:val="bullet"/>
      <w:lvlText w:val="•"/>
      <w:lvlJc w:val="left"/>
      <w:pPr>
        <w:tabs>
          <w:tab w:val="num" w:pos="0"/>
        </w:tabs>
        <w:ind w:left="0" w:firstLine="0"/>
      </w:pPr>
      <w:rPr>
        <w:rFonts w:ascii="Liberation Serif" w:hAnsi="Liberation Serif"/>
      </w:rPr>
    </w:lvl>
  </w:abstractNum>
  <w:abstractNum w:abstractNumId="16" w15:restartNumberingAfterBreak="0">
    <w:nsid w:val="00000017"/>
    <w:multiLevelType w:val="multilevel"/>
    <w:tmpl w:val="00000017"/>
    <w:name w:val="WW8Num33"/>
    <w:lvl w:ilvl="0">
      <w:numFmt w:val="bullet"/>
      <w:lvlText w:val="-"/>
      <w:lvlJc w:val="left"/>
      <w:pPr>
        <w:tabs>
          <w:tab w:val="num" w:pos="0"/>
        </w:tabs>
        <w:ind w:left="0" w:hanging="346"/>
      </w:pPr>
      <w:rPr>
        <w:rFonts w:ascii="Garamond" w:hAnsi="Garamond" w:cs="Garamond"/>
        <w:b/>
        <w:bCs/>
        <w:w w:val="82"/>
        <w:sz w:val="24"/>
        <w:szCs w:val="24"/>
      </w:rPr>
    </w:lvl>
    <w:lvl w:ilvl="1">
      <w:numFmt w:val="bullet"/>
      <w:lvlText w:val="•"/>
      <w:lvlJc w:val="left"/>
      <w:pPr>
        <w:tabs>
          <w:tab w:val="num" w:pos="0"/>
        </w:tabs>
        <w:ind w:left="0" w:firstLine="0"/>
      </w:pPr>
      <w:rPr>
        <w:rFonts w:ascii="Liberation Serif" w:hAnsi="Liberation Serif"/>
      </w:rPr>
    </w:lvl>
    <w:lvl w:ilvl="2">
      <w:numFmt w:val="bullet"/>
      <w:lvlText w:val="•"/>
      <w:lvlJc w:val="left"/>
      <w:pPr>
        <w:tabs>
          <w:tab w:val="num" w:pos="0"/>
        </w:tabs>
        <w:ind w:left="0" w:firstLine="0"/>
      </w:pPr>
      <w:rPr>
        <w:rFonts w:ascii="Liberation Serif" w:hAnsi="Liberation Serif"/>
      </w:rPr>
    </w:lvl>
    <w:lvl w:ilvl="3">
      <w:numFmt w:val="bullet"/>
      <w:lvlText w:val="•"/>
      <w:lvlJc w:val="left"/>
      <w:pPr>
        <w:tabs>
          <w:tab w:val="num" w:pos="0"/>
        </w:tabs>
        <w:ind w:left="0" w:firstLine="0"/>
      </w:pPr>
      <w:rPr>
        <w:rFonts w:ascii="Liberation Serif" w:hAnsi="Liberation Serif"/>
      </w:rPr>
    </w:lvl>
    <w:lvl w:ilvl="4">
      <w:numFmt w:val="bullet"/>
      <w:lvlText w:val="•"/>
      <w:lvlJc w:val="left"/>
      <w:pPr>
        <w:tabs>
          <w:tab w:val="num" w:pos="0"/>
        </w:tabs>
        <w:ind w:left="0" w:firstLine="0"/>
      </w:pPr>
      <w:rPr>
        <w:rFonts w:ascii="Liberation Serif" w:hAnsi="Liberation Serif"/>
      </w:rPr>
    </w:lvl>
    <w:lvl w:ilvl="5">
      <w:numFmt w:val="bullet"/>
      <w:lvlText w:val="•"/>
      <w:lvlJc w:val="left"/>
      <w:pPr>
        <w:tabs>
          <w:tab w:val="num" w:pos="0"/>
        </w:tabs>
        <w:ind w:left="0" w:firstLine="0"/>
      </w:pPr>
      <w:rPr>
        <w:rFonts w:ascii="Liberation Serif" w:hAnsi="Liberation Serif"/>
      </w:rPr>
    </w:lvl>
    <w:lvl w:ilvl="6">
      <w:numFmt w:val="bullet"/>
      <w:lvlText w:val="•"/>
      <w:lvlJc w:val="left"/>
      <w:pPr>
        <w:tabs>
          <w:tab w:val="num" w:pos="0"/>
        </w:tabs>
        <w:ind w:left="0" w:firstLine="0"/>
      </w:pPr>
      <w:rPr>
        <w:rFonts w:ascii="Liberation Serif" w:hAnsi="Liberation Serif"/>
      </w:rPr>
    </w:lvl>
    <w:lvl w:ilvl="7">
      <w:numFmt w:val="bullet"/>
      <w:lvlText w:val="•"/>
      <w:lvlJc w:val="left"/>
      <w:pPr>
        <w:tabs>
          <w:tab w:val="num" w:pos="0"/>
        </w:tabs>
        <w:ind w:left="0" w:firstLine="0"/>
      </w:pPr>
      <w:rPr>
        <w:rFonts w:ascii="Liberation Serif" w:hAnsi="Liberation Serif"/>
      </w:rPr>
    </w:lvl>
    <w:lvl w:ilvl="8">
      <w:numFmt w:val="bullet"/>
      <w:lvlText w:val="•"/>
      <w:lvlJc w:val="left"/>
      <w:pPr>
        <w:tabs>
          <w:tab w:val="num" w:pos="0"/>
        </w:tabs>
        <w:ind w:left="0" w:firstLine="0"/>
      </w:pPr>
      <w:rPr>
        <w:rFonts w:ascii="Liberation Serif" w:hAnsi="Liberation Serif"/>
      </w:rPr>
    </w:lvl>
  </w:abstractNum>
  <w:abstractNum w:abstractNumId="17" w15:restartNumberingAfterBreak="0">
    <w:nsid w:val="00000018"/>
    <w:multiLevelType w:val="multilevel"/>
    <w:tmpl w:val="00000018"/>
    <w:name w:val="WW8Num34"/>
    <w:lvl w:ilvl="0">
      <w:start w:val="5"/>
      <w:numFmt w:val="lowerLetter"/>
      <w:lvlText w:val="%1)"/>
      <w:lvlJc w:val="left"/>
      <w:pPr>
        <w:tabs>
          <w:tab w:val="num" w:pos="0"/>
        </w:tabs>
        <w:ind w:left="0" w:hanging="746"/>
      </w:pPr>
      <w:rPr>
        <w:rFonts w:ascii="Calibri" w:hAnsi="Calibri" w:cs="Calibri"/>
        <w:b/>
        <w:bCs/>
        <w:spacing w:val="-31"/>
        <w:sz w:val="24"/>
        <w:szCs w:val="24"/>
      </w:rPr>
    </w:lvl>
    <w:lvl w:ilvl="1">
      <w:start w:val="1"/>
      <w:numFmt w:val="lowerRoman"/>
      <w:lvlText w:val="%2)"/>
      <w:lvlJc w:val="left"/>
      <w:pPr>
        <w:tabs>
          <w:tab w:val="num" w:pos="0"/>
        </w:tabs>
        <w:ind w:left="0" w:hanging="166"/>
      </w:pPr>
      <w:rPr>
        <w:rFonts w:ascii="Calibri" w:hAnsi="Calibri" w:cs="Calibri"/>
        <w:b w:val="0"/>
        <w:bCs w:val="0"/>
        <w:spacing w:val="-1"/>
        <w:sz w:val="22"/>
        <w:szCs w:val="22"/>
      </w:rPr>
    </w:lvl>
    <w:lvl w:ilvl="2">
      <w:numFmt w:val="bullet"/>
      <w:lvlText w:val="•"/>
      <w:lvlJc w:val="left"/>
      <w:pPr>
        <w:tabs>
          <w:tab w:val="num" w:pos="0"/>
        </w:tabs>
        <w:ind w:left="0" w:firstLine="0"/>
      </w:pPr>
      <w:rPr>
        <w:rFonts w:ascii="Liberation Serif" w:hAnsi="Liberation Serif"/>
      </w:rPr>
    </w:lvl>
    <w:lvl w:ilvl="3">
      <w:numFmt w:val="bullet"/>
      <w:lvlText w:val="•"/>
      <w:lvlJc w:val="left"/>
      <w:pPr>
        <w:tabs>
          <w:tab w:val="num" w:pos="0"/>
        </w:tabs>
        <w:ind w:left="0" w:firstLine="0"/>
      </w:pPr>
      <w:rPr>
        <w:rFonts w:ascii="Liberation Serif" w:hAnsi="Liberation Serif"/>
      </w:rPr>
    </w:lvl>
    <w:lvl w:ilvl="4">
      <w:numFmt w:val="bullet"/>
      <w:lvlText w:val="•"/>
      <w:lvlJc w:val="left"/>
      <w:pPr>
        <w:tabs>
          <w:tab w:val="num" w:pos="0"/>
        </w:tabs>
        <w:ind w:left="0" w:firstLine="0"/>
      </w:pPr>
      <w:rPr>
        <w:rFonts w:ascii="Liberation Serif" w:hAnsi="Liberation Serif"/>
      </w:rPr>
    </w:lvl>
    <w:lvl w:ilvl="5">
      <w:numFmt w:val="bullet"/>
      <w:lvlText w:val="•"/>
      <w:lvlJc w:val="left"/>
      <w:pPr>
        <w:tabs>
          <w:tab w:val="num" w:pos="0"/>
        </w:tabs>
        <w:ind w:left="0" w:firstLine="0"/>
      </w:pPr>
      <w:rPr>
        <w:rFonts w:ascii="Liberation Serif" w:hAnsi="Liberation Serif"/>
      </w:rPr>
    </w:lvl>
    <w:lvl w:ilvl="6">
      <w:numFmt w:val="bullet"/>
      <w:lvlText w:val="•"/>
      <w:lvlJc w:val="left"/>
      <w:pPr>
        <w:tabs>
          <w:tab w:val="num" w:pos="0"/>
        </w:tabs>
        <w:ind w:left="0" w:firstLine="0"/>
      </w:pPr>
      <w:rPr>
        <w:rFonts w:ascii="Liberation Serif" w:hAnsi="Liberation Serif"/>
      </w:rPr>
    </w:lvl>
    <w:lvl w:ilvl="7">
      <w:numFmt w:val="bullet"/>
      <w:lvlText w:val="•"/>
      <w:lvlJc w:val="left"/>
      <w:pPr>
        <w:tabs>
          <w:tab w:val="num" w:pos="0"/>
        </w:tabs>
        <w:ind w:left="0" w:firstLine="0"/>
      </w:pPr>
      <w:rPr>
        <w:rFonts w:ascii="Liberation Serif" w:hAnsi="Liberation Serif"/>
      </w:rPr>
    </w:lvl>
    <w:lvl w:ilvl="8">
      <w:numFmt w:val="bullet"/>
      <w:lvlText w:val="•"/>
      <w:lvlJc w:val="left"/>
      <w:pPr>
        <w:tabs>
          <w:tab w:val="num" w:pos="0"/>
        </w:tabs>
        <w:ind w:left="0" w:firstLine="0"/>
      </w:pPr>
      <w:rPr>
        <w:rFonts w:ascii="Liberation Serif" w:hAnsi="Liberation Serif"/>
      </w:rPr>
    </w:lvl>
  </w:abstractNum>
  <w:abstractNum w:abstractNumId="18" w15:restartNumberingAfterBreak="0">
    <w:nsid w:val="00000019"/>
    <w:multiLevelType w:val="multilevel"/>
    <w:tmpl w:val="983CCB38"/>
    <w:name w:val="WW8Num35"/>
    <w:lvl w:ilvl="0">
      <w:start w:val="1"/>
      <w:numFmt w:val="bullet"/>
      <w:lvlText w:val=""/>
      <w:lvlJc w:val="left"/>
      <w:pPr>
        <w:tabs>
          <w:tab w:val="num" w:pos="612"/>
        </w:tabs>
        <w:ind w:left="612" w:hanging="268"/>
      </w:pPr>
      <w:rPr>
        <w:rFonts w:ascii="Wingdings" w:hAnsi="Wingdings" w:hint="default"/>
        <w:b w:val="0"/>
        <w:bCs w:val="0"/>
        <w:sz w:val="22"/>
        <w:szCs w:val="22"/>
      </w:rPr>
    </w:lvl>
    <w:lvl w:ilvl="1">
      <w:numFmt w:val="bullet"/>
      <w:lvlText w:val="•"/>
      <w:lvlJc w:val="left"/>
      <w:pPr>
        <w:tabs>
          <w:tab w:val="num" w:pos="612"/>
        </w:tabs>
        <w:ind w:left="612" w:firstLine="0"/>
      </w:pPr>
      <w:rPr>
        <w:rFonts w:ascii="Liberation Serif" w:hAnsi="Liberation Serif"/>
      </w:rPr>
    </w:lvl>
    <w:lvl w:ilvl="2">
      <w:numFmt w:val="bullet"/>
      <w:lvlText w:val="•"/>
      <w:lvlJc w:val="left"/>
      <w:pPr>
        <w:tabs>
          <w:tab w:val="num" w:pos="612"/>
        </w:tabs>
        <w:ind w:left="612" w:firstLine="0"/>
      </w:pPr>
      <w:rPr>
        <w:rFonts w:ascii="Liberation Serif" w:hAnsi="Liberation Serif"/>
      </w:rPr>
    </w:lvl>
    <w:lvl w:ilvl="3">
      <w:numFmt w:val="bullet"/>
      <w:lvlText w:val="•"/>
      <w:lvlJc w:val="left"/>
      <w:pPr>
        <w:tabs>
          <w:tab w:val="num" w:pos="612"/>
        </w:tabs>
        <w:ind w:left="612" w:firstLine="0"/>
      </w:pPr>
      <w:rPr>
        <w:rFonts w:ascii="Liberation Serif" w:hAnsi="Liberation Serif"/>
      </w:rPr>
    </w:lvl>
    <w:lvl w:ilvl="4">
      <w:numFmt w:val="bullet"/>
      <w:lvlText w:val="•"/>
      <w:lvlJc w:val="left"/>
      <w:pPr>
        <w:tabs>
          <w:tab w:val="num" w:pos="612"/>
        </w:tabs>
        <w:ind w:left="612" w:firstLine="0"/>
      </w:pPr>
      <w:rPr>
        <w:rFonts w:ascii="Liberation Serif" w:hAnsi="Liberation Serif"/>
      </w:rPr>
    </w:lvl>
    <w:lvl w:ilvl="5">
      <w:numFmt w:val="bullet"/>
      <w:lvlText w:val="•"/>
      <w:lvlJc w:val="left"/>
      <w:pPr>
        <w:tabs>
          <w:tab w:val="num" w:pos="612"/>
        </w:tabs>
        <w:ind w:left="612" w:firstLine="0"/>
      </w:pPr>
      <w:rPr>
        <w:rFonts w:ascii="Liberation Serif" w:hAnsi="Liberation Serif"/>
      </w:rPr>
    </w:lvl>
    <w:lvl w:ilvl="6">
      <w:numFmt w:val="bullet"/>
      <w:lvlText w:val="•"/>
      <w:lvlJc w:val="left"/>
      <w:pPr>
        <w:tabs>
          <w:tab w:val="num" w:pos="612"/>
        </w:tabs>
        <w:ind w:left="612" w:firstLine="0"/>
      </w:pPr>
      <w:rPr>
        <w:rFonts w:ascii="Liberation Serif" w:hAnsi="Liberation Serif"/>
      </w:rPr>
    </w:lvl>
    <w:lvl w:ilvl="7">
      <w:numFmt w:val="bullet"/>
      <w:lvlText w:val="•"/>
      <w:lvlJc w:val="left"/>
      <w:pPr>
        <w:tabs>
          <w:tab w:val="num" w:pos="612"/>
        </w:tabs>
        <w:ind w:left="612" w:firstLine="0"/>
      </w:pPr>
      <w:rPr>
        <w:rFonts w:ascii="Liberation Serif" w:hAnsi="Liberation Serif"/>
      </w:rPr>
    </w:lvl>
    <w:lvl w:ilvl="8">
      <w:numFmt w:val="bullet"/>
      <w:lvlText w:val="•"/>
      <w:lvlJc w:val="left"/>
      <w:pPr>
        <w:tabs>
          <w:tab w:val="num" w:pos="612"/>
        </w:tabs>
        <w:ind w:left="612" w:firstLine="0"/>
      </w:pPr>
      <w:rPr>
        <w:rFonts w:ascii="Liberation Serif" w:hAnsi="Liberation Serif"/>
      </w:rPr>
    </w:lvl>
  </w:abstractNum>
  <w:abstractNum w:abstractNumId="19" w15:restartNumberingAfterBreak="0">
    <w:nsid w:val="0000001C"/>
    <w:multiLevelType w:val="multilevel"/>
    <w:tmpl w:val="0000001C"/>
    <w:name w:val="WW8Num43"/>
    <w:lvl w:ilvl="0">
      <w:start w:val="19"/>
      <w:numFmt w:val="decimal"/>
      <w:lvlText w:val="%1"/>
      <w:lvlJc w:val="left"/>
      <w:pPr>
        <w:tabs>
          <w:tab w:val="num" w:pos="0"/>
        </w:tabs>
        <w:ind w:left="0" w:hanging="682"/>
      </w:pPr>
    </w:lvl>
    <w:lvl w:ilvl="1">
      <w:start w:val="1"/>
      <w:numFmt w:val="decimal"/>
      <w:lvlText w:val="%1.%2"/>
      <w:lvlJc w:val="left"/>
      <w:pPr>
        <w:tabs>
          <w:tab w:val="num" w:pos="720"/>
        </w:tabs>
        <w:ind w:left="0" w:hanging="682"/>
      </w:pPr>
      <w:rPr>
        <w:rFonts w:ascii="Calibri" w:hAnsi="Calibri" w:cs="Calibri"/>
        <w:b w:val="0"/>
        <w:bCs/>
        <w:w w:val="99"/>
        <w:sz w:val="22"/>
        <w:szCs w:val="22"/>
      </w:rPr>
    </w:lvl>
    <w:lvl w:ilvl="2">
      <w:numFmt w:val="bullet"/>
      <w:lvlText w:val="•"/>
      <w:lvlJc w:val="left"/>
      <w:pPr>
        <w:tabs>
          <w:tab w:val="num" w:pos="0"/>
        </w:tabs>
        <w:ind w:left="0" w:firstLine="0"/>
      </w:pPr>
      <w:rPr>
        <w:rFonts w:ascii="Liberation Serif" w:hAnsi="Liberation Serif"/>
      </w:rPr>
    </w:lvl>
    <w:lvl w:ilvl="3">
      <w:numFmt w:val="bullet"/>
      <w:lvlText w:val="•"/>
      <w:lvlJc w:val="left"/>
      <w:pPr>
        <w:tabs>
          <w:tab w:val="num" w:pos="0"/>
        </w:tabs>
        <w:ind w:left="0" w:firstLine="0"/>
      </w:pPr>
      <w:rPr>
        <w:rFonts w:ascii="Liberation Serif" w:hAnsi="Liberation Serif"/>
      </w:rPr>
    </w:lvl>
    <w:lvl w:ilvl="4">
      <w:numFmt w:val="bullet"/>
      <w:lvlText w:val="•"/>
      <w:lvlJc w:val="left"/>
      <w:pPr>
        <w:tabs>
          <w:tab w:val="num" w:pos="0"/>
        </w:tabs>
        <w:ind w:left="0" w:firstLine="0"/>
      </w:pPr>
      <w:rPr>
        <w:rFonts w:ascii="Liberation Serif" w:hAnsi="Liberation Serif"/>
      </w:rPr>
    </w:lvl>
    <w:lvl w:ilvl="5">
      <w:numFmt w:val="bullet"/>
      <w:lvlText w:val="•"/>
      <w:lvlJc w:val="left"/>
      <w:pPr>
        <w:tabs>
          <w:tab w:val="num" w:pos="0"/>
        </w:tabs>
        <w:ind w:left="0" w:firstLine="0"/>
      </w:pPr>
      <w:rPr>
        <w:rFonts w:ascii="Liberation Serif" w:hAnsi="Liberation Serif"/>
      </w:rPr>
    </w:lvl>
    <w:lvl w:ilvl="6">
      <w:numFmt w:val="bullet"/>
      <w:lvlText w:val="•"/>
      <w:lvlJc w:val="left"/>
      <w:pPr>
        <w:tabs>
          <w:tab w:val="num" w:pos="0"/>
        </w:tabs>
        <w:ind w:left="0" w:firstLine="0"/>
      </w:pPr>
      <w:rPr>
        <w:rFonts w:ascii="Liberation Serif" w:hAnsi="Liberation Serif"/>
      </w:rPr>
    </w:lvl>
    <w:lvl w:ilvl="7">
      <w:numFmt w:val="bullet"/>
      <w:lvlText w:val="•"/>
      <w:lvlJc w:val="left"/>
      <w:pPr>
        <w:tabs>
          <w:tab w:val="num" w:pos="0"/>
        </w:tabs>
        <w:ind w:left="0" w:firstLine="0"/>
      </w:pPr>
      <w:rPr>
        <w:rFonts w:ascii="Liberation Serif" w:hAnsi="Liberation Serif"/>
      </w:rPr>
    </w:lvl>
    <w:lvl w:ilvl="8">
      <w:numFmt w:val="bullet"/>
      <w:lvlText w:val="•"/>
      <w:lvlJc w:val="left"/>
      <w:pPr>
        <w:tabs>
          <w:tab w:val="num" w:pos="0"/>
        </w:tabs>
        <w:ind w:left="0" w:firstLine="0"/>
      </w:pPr>
      <w:rPr>
        <w:rFonts w:ascii="Liberation Serif" w:hAnsi="Liberation Serif"/>
      </w:rPr>
    </w:lvl>
  </w:abstractNum>
  <w:abstractNum w:abstractNumId="20" w15:restartNumberingAfterBreak="0">
    <w:nsid w:val="0000001D"/>
    <w:multiLevelType w:val="multilevel"/>
    <w:tmpl w:val="0000001D"/>
    <w:name w:val="WW8Num44"/>
    <w:lvl w:ilvl="0">
      <w:start w:val="1"/>
      <w:numFmt w:val="decimal"/>
      <w:lvlText w:val="(%1)"/>
      <w:lvlJc w:val="left"/>
      <w:pPr>
        <w:tabs>
          <w:tab w:val="num" w:pos="2421"/>
        </w:tabs>
        <w:ind w:left="1701" w:hanging="296"/>
      </w:pPr>
      <w:rPr>
        <w:rFonts w:ascii="Calibri" w:hAnsi="Calibri" w:cs="Calibri"/>
        <w:b w:val="0"/>
        <w:bCs w:val="0"/>
        <w:spacing w:val="-1"/>
        <w:sz w:val="22"/>
        <w:szCs w:val="22"/>
      </w:rPr>
    </w:lvl>
    <w:lvl w:ilvl="1">
      <w:numFmt w:val="bullet"/>
      <w:lvlText w:val="•"/>
      <w:lvlJc w:val="left"/>
      <w:pPr>
        <w:tabs>
          <w:tab w:val="num" w:pos="1701"/>
        </w:tabs>
        <w:ind w:left="1701" w:firstLine="0"/>
      </w:pPr>
      <w:rPr>
        <w:rFonts w:ascii="Liberation Serif" w:hAnsi="Liberation Serif"/>
      </w:rPr>
    </w:lvl>
    <w:lvl w:ilvl="2">
      <w:numFmt w:val="bullet"/>
      <w:lvlText w:val="•"/>
      <w:lvlJc w:val="left"/>
      <w:pPr>
        <w:tabs>
          <w:tab w:val="num" w:pos="1701"/>
        </w:tabs>
        <w:ind w:left="1701" w:firstLine="0"/>
      </w:pPr>
      <w:rPr>
        <w:rFonts w:ascii="Liberation Serif" w:hAnsi="Liberation Serif"/>
      </w:rPr>
    </w:lvl>
    <w:lvl w:ilvl="3">
      <w:numFmt w:val="bullet"/>
      <w:lvlText w:val="•"/>
      <w:lvlJc w:val="left"/>
      <w:pPr>
        <w:tabs>
          <w:tab w:val="num" w:pos="1701"/>
        </w:tabs>
        <w:ind w:left="1701" w:firstLine="0"/>
      </w:pPr>
      <w:rPr>
        <w:rFonts w:ascii="Liberation Serif" w:hAnsi="Liberation Serif"/>
      </w:rPr>
    </w:lvl>
    <w:lvl w:ilvl="4">
      <w:numFmt w:val="bullet"/>
      <w:lvlText w:val="•"/>
      <w:lvlJc w:val="left"/>
      <w:pPr>
        <w:tabs>
          <w:tab w:val="num" w:pos="1701"/>
        </w:tabs>
        <w:ind w:left="1701" w:firstLine="0"/>
      </w:pPr>
      <w:rPr>
        <w:rFonts w:ascii="Liberation Serif" w:hAnsi="Liberation Serif"/>
      </w:rPr>
    </w:lvl>
    <w:lvl w:ilvl="5">
      <w:numFmt w:val="bullet"/>
      <w:lvlText w:val="•"/>
      <w:lvlJc w:val="left"/>
      <w:pPr>
        <w:tabs>
          <w:tab w:val="num" w:pos="1701"/>
        </w:tabs>
        <w:ind w:left="1701" w:firstLine="0"/>
      </w:pPr>
      <w:rPr>
        <w:rFonts w:ascii="Liberation Serif" w:hAnsi="Liberation Serif"/>
      </w:rPr>
    </w:lvl>
    <w:lvl w:ilvl="6">
      <w:numFmt w:val="bullet"/>
      <w:lvlText w:val="•"/>
      <w:lvlJc w:val="left"/>
      <w:pPr>
        <w:tabs>
          <w:tab w:val="num" w:pos="1701"/>
        </w:tabs>
        <w:ind w:left="1701" w:firstLine="0"/>
      </w:pPr>
      <w:rPr>
        <w:rFonts w:ascii="Liberation Serif" w:hAnsi="Liberation Serif"/>
      </w:rPr>
    </w:lvl>
    <w:lvl w:ilvl="7">
      <w:numFmt w:val="bullet"/>
      <w:lvlText w:val="•"/>
      <w:lvlJc w:val="left"/>
      <w:pPr>
        <w:tabs>
          <w:tab w:val="num" w:pos="1701"/>
        </w:tabs>
        <w:ind w:left="1701" w:firstLine="0"/>
      </w:pPr>
      <w:rPr>
        <w:rFonts w:ascii="Liberation Serif" w:hAnsi="Liberation Serif"/>
      </w:rPr>
    </w:lvl>
    <w:lvl w:ilvl="8">
      <w:numFmt w:val="bullet"/>
      <w:lvlText w:val="•"/>
      <w:lvlJc w:val="left"/>
      <w:pPr>
        <w:tabs>
          <w:tab w:val="num" w:pos="1701"/>
        </w:tabs>
        <w:ind w:left="1701" w:firstLine="0"/>
      </w:pPr>
      <w:rPr>
        <w:rFonts w:ascii="Liberation Serif" w:hAnsi="Liberation Serif"/>
      </w:rPr>
    </w:lvl>
  </w:abstractNum>
  <w:abstractNum w:abstractNumId="21" w15:restartNumberingAfterBreak="0">
    <w:nsid w:val="0000001F"/>
    <w:multiLevelType w:val="multilevel"/>
    <w:tmpl w:val="0000001F"/>
    <w:name w:val="WW8Num46"/>
    <w:lvl w:ilvl="0">
      <w:numFmt w:val="none"/>
      <w:suff w:val="nothing"/>
      <w:lvlText w:val=""/>
      <w:lvlJc w:val="left"/>
      <w:pPr>
        <w:tabs>
          <w:tab w:val="num" w:pos="2061"/>
        </w:tabs>
        <w:ind w:left="1701" w:firstLine="0"/>
      </w:pPr>
      <w:rPr>
        <w:rFonts w:ascii="Calibri" w:hAnsi="Calibri" w:cs="Calibri"/>
        <w:sz w:val="22"/>
        <w:szCs w:val="22"/>
      </w:rPr>
    </w:lvl>
    <w:lvl w:ilvl="1">
      <w:numFmt w:val="bullet"/>
      <w:lvlText w:val="•"/>
      <w:lvlJc w:val="left"/>
      <w:pPr>
        <w:tabs>
          <w:tab w:val="num" w:pos="1701"/>
        </w:tabs>
        <w:ind w:left="1701" w:firstLine="0"/>
      </w:pPr>
      <w:rPr>
        <w:rFonts w:ascii="Liberation Serif" w:hAnsi="Liberation Serif"/>
      </w:rPr>
    </w:lvl>
    <w:lvl w:ilvl="2">
      <w:numFmt w:val="bullet"/>
      <w:lvlText w:val="•"/>
      <w:lvlJc w:val="left"/>
      <w:pPr>
        <w:tabs>
          <w:tab w:val="num" w:pos="1701"/>
        </w:tabs>
        <w:ind w:left="1701" w:firstLine="0"/>
      </w:pPr>
      <w:rPr>
        <w:rFonts w:ascii="Liberation Serif" w:hAnsi="Liberation Serif"/>
      </w:rPr>
    </w:lvl>
    <w:lvl w:ilvl="3">
      <w:numFmt w:val="bullet"/>
      <w:lvlText w:val="•"/>
      <w:lvlJc w:val="left"/>
      <w:pPr>
        <w:tabs>
          <w:tab w:val="num" w:pos="1701"/>
        </w:tabs>
        <w:ind w:left="1701" w:firstLine="0"/>
      </w:pPr>
      <w:rPr>
        <w:rFonts w:ascii="Liberation Serif" w:hAnsi="Liberation Serif"/>
      </w:rPr>
    </w:lvl>
    <w:lvl w:ilvl="4">
      <w:numFmt w:val="bullet"/>
      <w:lvlText w:val="•"/>
      <w:lvlJc w:val="left"/>
      <w:pPr>
        <w:tabs>
          <w:tab w:val="num" w:pos="1701"/>
        </w:tabs>
        <w:ind w:left="1701" w:firstLine="0"/>
      </w:pPr>
      <w:rPr>
        <w:rFonts w:ascii="Liberation Serif" w:hAnsi="Liberation Serif"/>
      </w:rPr>
    </w:lvl>
    <w:lvl w:ilvl="5">
      <w:numFmt w:val="bullet"/>
      <w:lvlText w:val="•"/>
      <w:lvlJc w:val="left"/>
      <w:pPr>
        <w:tabs>
          <w:tab w:val="num" w:pos="1701"/>
        </w:tabs>
        <w:ind w:left="1701" w:firstLine="0"/>
      </w:pPr>
      <w:rPr>
        <w:rFonts w:ascii="Liberation Serif" w:hAnsi="Liberation Serif"/>
      </w:rPr>
    </w:lvl>
    <w:lvl w:ilvl="6">
      <w:numFmt w:val="bullet"/>
      <w:lvlText w:val="•"/>
      <w:lvlJc w:val="left"/>
      <w:pPr>
        <w:tabs>
          <w:tab w:val="num" w:pos="1701"/>
        </w:tabs>
        <w:ind w:left="1701" w:firstLine="0"/>
      </w:pPr>
      <w:rPr>
        <w:rFonts w:ascii="Liberation Serif" w:hAnsi="Liberation Serif"/>
      </w:rPr>
    </w:lvl>
    <w:lvl w:ilvl="7">
      <w:numFmt w:val="bullet"/>
      <w:lvlText w:val="•"/>
      <w:lvlJc w:val="left"/>
      <w:pPr>
        <w:tabs>
          <w:tab w:val="num" w:pos="1701"/>
        </w:tabs>
        <w:ind w:left="1701" w:firstLine="0"/>
      </w:pPr>
      <w:rPr>
        <w:rFonts w:ascii="Liberation Serif" w:hAnsi="Liberation Serif"/>
      </w:rPr>
    </w:lvl>
    <w:lvl w:ilvl="8">
      <w:numFmt w:val="bullet"/>
      <w:lvlText w:val="•"/>
      <w:lvlJc w:val="left"/>
      <w:pPr>
        <w:tabs>
          <w:tab w:val="num" w:pos="1701"/>
        </w:tabs>
        <w:ind w:left="1701" w:firstLine="0"/>
      </w:pPr>
      <w:rPr>
        <w:rFonts w:ascii="Liberation Serif" w:hAnsi="Liberation Serif"/>
      </w:rPr>
    </w:lvl>
  </w:abstractNum>
  <w:abstractNum w:abstractNumId="22" w15:restartNumberingAfterBreak="0">
    <w:nsid w:val="00000020"/>
    <w:multiLevelType w:val="multilevel"/>
    <w:tmpl w:val="00000020"/>
    <w:name w:val="WW8Num47"/>
    <w:lvl w:ilvl="0">
      <w:start w:val="20"/>
      <w:numFmt w:val="decimal"/>
      <w:lvlText w:val="%1"/>
      <w:lvlJc w:val="left"/>
      <w:pPr>
        <w:tabs>
          <w:tab w:val="num" w:pos="0"/>
        </w:tabs>
        <w:ind w:left="0" w:hanging="680"/>
      </w:pPr>
    </w:lvl>
    <w:lvl w:ilvl="1">
      <w:start w:val="1"/>
      <w:numFmt w:val="decimal"/>
      <w:lvlText w:val="%1.%2"/>
      <w:lvlJc w:val="left"/>
      <w:pPr>
        <w:tabs>
          <w:tab w:val="num" w:pos="720"/>
        </w:tabs>
        <w:ind w:left="0" w:hanging="680"/>
      </w:pPr>
      <w:rPr>
        <w:rFonts w:ascii="Calibri" w:hAnsi="Calibri" w:cs="Calibri"/>
        <w:b w:val="0"/>
        <w:bCs/>
        <w:w w:val="99"/>
        <w:sz w:val="22"/>
        <w:szCs w:val="22"/>
      </w:rPr>
    </w:lvl>
    <w:lvl w:ilvl="2">
      <w:start w:val="1"/>
      <w:numFmt w:val="decimal"/>
      <w:lvlText w:val="%1.%2.%3"/>
      <w:lvlJc w:val="left"/>
      <w:pPr>
        <w:tabs>
          <w:tab w:val="num" w:pos="0"/>
        </w:tabs>
        <w:ind w:left="0" w:hanging="850"/>
      </w:pPr>
      <w:rPr>
        <w:rFonts w:ascii="Calibri" w:hAnsi="Calibri" w:cs="Calibri"/>
        <w:b w:val="0"/>
        <w:bCs w:val="0"/>
        <w:spacing w:val="-2"/>
        <w:w w:val="99"/>
        <w:sz w:val="22"/>
        <w:szCs w:val="22"/>
      </w:rPr>
    </w:lvl>
    <w:lvl w:ilvl="3">
      <w:numFmt w:val="bullet"/>
      <w:lvlText w:val="-"/>
      <w:lvlJc w:val="left"/>
      <w:pPr>
        <w:tabs>
          <w:tab w:val="num" w:pos="0"/>
        </w:tabs>
        <w:ind w:left="0" w:hanging="118"/>
      </w:pPr>
      <w:rPr>
        <w:rFonts w:ascii="Calibri" w:hAnsi="Calibri" w:cs="Calibri"/>
        <w:b w:val="0"/>
        <w:bCs w:val="0"/>
        <w:sz w:val="22"/>
        <w:szCs w:val="22"/>
      </w:rPr>
    </w:lvl>
    <w:lvl w:ilvl="4">
      <w:numFmt w:val="bullet"/>
      <w:lvlText w:val="•"/>
      <w:lvlJc w:val="left"/>
      <w:pPr>
        <w:tabs>
          <w:tab w:val="num" w:pos="0"/>
        </w:tabs>
        <w:ind w:left="0" w:firstLine="0"/>
      </w:pPr>
      <w:rPr>
        <w:rFonts w:ascii="Liberation Serif" w:hAnsi="Liberation Serif"/>
      </w:rPr>
    </w:lvl>
    <w:lvl w:ilvl="5">
      <w:numFmt w:val="bullet"/>
      <w:lvlText w:val="•"/>
      <w:lvlJc w:val="left"/>
      <w:pPr>
        <w:tabs>
          <w:tab w:val="num" w:pos="0"/>
        </w:tabs>
        <w:ind w:left="0" w:firstLine="0"/>
      </w:pPr>
      <w:rPr>
        <w:rFonts w:ascii="Liberation Serif" w:hAnsi="Liberation Serif"/>
      </w:rPr>
    </w:lvl>
    <w:lvl w:ilvl="6">
      <w:numFmt w:val="bullet"/>
      <w:lvlText w:val="•"/>
      <w:lvlJc w:val="left"/>
      <w:pPr>
        <w:tabs>
          <w:tab w:val="num" w:pos="0"/>
        </w:tabs>
        <w:ind w:left="0" w:firstLine="0"/>
      </w:pPr>
      <w:rPr>
        <w:rFonts w:ascii="Liberation Serif" w:hAnsi="Liberation Serif"/>
      </w:rPr>
    </w:lvl>
    <w:lvl w:ilvl="7">
      <w:numFmt w:val="bullet"/>
      <w:lvlText w:val="•"/>
      <w:lvlJc w:val="left"/>
      <w:pPr>
        <w:tabs>
          <w:tab w:val="num" w:pos="0"/>
        </w:tabs>
        <w:ind w:left="0" w:firstLine="0"/>
      </w:pPr>
      <w:rPr>
        <w:rFonts w:ascii="Liberation Serif" w:hAnsi="Liberation Serif"/>
      </w:rPr>
    </w:lvl>
    <w:lvl w:ilvl="8">
      <w:numFmt w:val="bullet"/>
      <w:lvlText w:val="•"/>
      <w:lvlJc w:val="left"/>
      <w:pPr>
        <w:tabs>
          <w:tab w:val="num" w:pos="0"/>
        </w:tabs>
        <w:ind w:left="0" w:firstLine="0"/>
      </w:pPr>
      <w:rPr>
        <w:rFonts w:ascii="Liberation Serif" w:hAnsi="Liberation Serif"/>
      </w:rPr>
    </w:lvl>
  </w:abstractNum>
  <w:abstractNum w:abstractNumId="23" w15:restartNumberingAfterBreak="0">
    <w:nsid w:val="00000022"/>
    <w:multiLevelType w:val="multilevel"/>
    <w:tmpl w:val="00000022"/>
    <w:name w:val="WW8Num49"/>
    <w:lvl w:ilvl="0">
      <w:start w:val="21"/>
      <w:numFmt w:val="decimal"/>
      <w:lvlText w:val="%1"/>
      <w:lvlJc w:val="left"/>
      <w:pPr>
        <w:tabs>
          <w:tab w:val="num" w:pos="0"/>
        </w:tabs>
        <w:ind w:left="0" w:hanging="596"/>
      </w:pPr>
    </w:lvl>
    <w:lvl w:ilvl="1">
      <w:start w:val="1"/>
      <w:numFmt w:val="decimal"/>
      <w:lvlText w:val="%1.%2"/>
      <w:lvlJc w:val="left"/>
      <w:pPr>
        <w:tabs>
          <w:tab w:val="num" w:pos="0"/>
        </w:tabs>
        <w:ind w:left="0" w:hanging="596"/>
      </w:pPr>
      <w:rPr>
        <w:rFonts w:ascii="Calibri" w:hAnsi="Calibri" w:cs="Calibri"/>
        <w:b w:val="0"/>
        <w:bCs/>
        <w:w w:val="99"/>
        <w:sz w:val="22"/>
        <w:szCs w:val="22"/>
      </w:rPr>
    </w:lvl>
    <w:lvl w:ilvl="2">
      <w:numFmt w:val="bullet"/>
      <w:lvlText w:val="•"/>
      <w:lvlJc w:val="left"/>
      <w:pPr>
        <w:tabs>
          <w:tab w:val="num" w:pos="0"/>
        </w:tabs>
        <w:ind w:left="0" w:firstLine="0"/>
      </w:pPr>
      <w:rPr>
        <w:rFonts w:ascii="Liberation Serif" w:hAnsi="Liberation Serif"/>
      </w:rPr>
    </w:lvl>
    <w:lvl w:ilvl="3">
      <w:numFmt w:val="bullet"/>
      <w:lvlText w:val="•"/>
      <w:lvlJc w:val="left"/>
      <w:pPr>
        <w:tabs>
          <w:tab w:val="num" w:pos="0"/>
        </w:tabs>
        <w:ind w:left="0" w:firstLine="0"/>
      </w:pPr>
      <w:rPr>
        <w:rFonts w:ascii="Liberation Serif" w:hAnsi="Liberation Serif"/>
      </w:rPr>
    </w:lvl>
    <w:lvl w:ilvl="4">
      <w:numFmt w:val="bullet"/>
      <w:lvlText w:val="•"/>
      <w:lvlJc w:val="left"/>
      <w:pPr>
        <w:tabs>
          <w:tab w:val="num" w:pos="0"/>
        </w:tabs>
        <w:ind w:left="0" w:firstLine="0"/>
      </w:pPr>
      <w:rPr>
        <w:rFonts w:ascii="Liberation Serif" w:hAnsi="Liberation Serif"/>
      </w:rPr>
    </w:lvl>
    <w:lvl w:ilvl="5">
      <w:numFmt w:val="bullet"/>
      <w:lvlText w:val="•"/>
      <w:lvlJc w:val="left"/>
      <w:pPr>
        <w:tabs>
          <w:tab w:val="num" w:pos="0"/>
        </w:tabs>
        <w:ind w:left="0" w:firstLine="0"/>
      </w:pPr>
      <w:rPr>
        <w:rFonts w:ascii="Liberation Serif" w:hAnsi="Liberation Serif"/>
      </w:rPr>
    </w:lvl>
    <w:lvl w:ilvl="6">
      <w:numFmt w:val="bullet"/>
      <w:lvlText w:val="•"/>
      <w:lvlJc w:val="left"/>
      <w:pPr>
        <w:tabs>
          <w:tab w:val="num" w:pos="0"/>
        </w:tabs>
        <w:ind w:left="0" w:firstLine="0"/>
      </w:pPr>
      <w:rPr>
        <w:rFonts w:ascii="Liberation Serif" w:hAnsi="Liberation Serif"/>
      </w:rPr>
    </w:lvl>
    <w:lvl w:ilvl="7">
      <w:numFmt w:val="bullet"/>
      <w:lvlText w:val="•"/>
      <w:lvlJc w:val="left"/>
      <w:pPr>
        <w:tabs>
          <w:tab w:val="num" w:pos="0"/>
        </w:tabs>
        <w:ind w:left="0" w:firstLine="0"/>
      </w:pPr>
      <w:rPr>
        <w:rFonts w:ascii="Liberation Serif" w:hAnsi="Liberation Serif"/>
      </w:rPr>
    </w:lvl>
    <w:lvl w:ilvl="8">
      <w:numFmt w:val="bullet"/>
      <w:lvlText w:val="•"/>
      <w:lvlJc w:val="left"/>
      <w:pPr>
        <w:tabs>
          <w:tab w:val="num" w:pos="0"/>
        </w:tabs>
        <w:ind w:left="0" w:firstLine="0"/>
      </w:pPr>
      <w:rPr>
        <w:rFonts w:ascii="Liberation Serif" w:hAnsi="Liberation Serif"/>
      </w:rPr>
    </w:lvl>
  </w:abstractNum>
  <w:abstractNum w:abstractNumId="24" w15:restartNumberingAfterBreak="0">
    <w:nsid w:val="00000023"/>
    <w:multiLevelType w:val="multilevel"/>
    <w:tmpl w:val="00000023"/>
    <w:name w:val="WW8Num50"/>
    <w:lvl w:ilvl="0">
      <w:start w:val="22"/>
      <w:numFmt w:val="decimal"/>
      <w:lvlText w:val="%1."/>
      <w:lvlJc w:val="left"/>
      <w:pPr>
        <w:tabs>
          <w:tab w:val="num" w:pos="0"/>
        </w:tabs>
        <w:ind w:left="0" w:hanging="720"/>
      </w:pPr>
      <w:rPr>
        <w:rFonts w:ascii="Calibri" w:hAnsi="Calibri" w:cs="Calibri"/>
        <w:b/>
        <w:bCs/>
        <w:w w:val="99"/>
        <w:sz w:val="22"/>
        <w:szCs w:val="22"/>
      </w:rPr>
    </w:lvl>
    <w:lvl w:ilvl="1">
      <w:start w:val="1"/>
      <w:numFmt w:val="lowerLetter"/>
      <w:lvlText w:val="%2."/>
      <w:lvlJc w:val="left"/>
      <w:pPr>
        <w:tabs>
          <w:tab w:val="num" w:pos="0"/>
        </w:tabs>
        <w:ind w:left="0" w:hanging="284"/>
      </w:pPr>
      <w:rPr>
        <w:rFonts w:ascii="Calibri" w:hAnsi="Calibri" w:cs="Calibri"/>
        <w:b w:val="0"/>
        <w:bCs w:val="0"/>
        <w:sz w:val="22"/>
        <w:szCs w:val="22"/>
      </w:rPr>
    </w:lvl>
    <w:lvl w:ilvl="2">
      <w:numFmt w:val="bullet"/>
      <w:lvlText w:val="•"/>
      <w:lvlJc w:val="left"/>
      <w:pPr>
        <w:tabs>
          <w:tab w:val="num" w:pos="0"/>
        </w:tabs>
        <w:ind w:left="0" w:firstLine="0"/>
      </w:pPr>
      <w:rPr>
        <w:rFonts w:ascii="Liberation Serif" w:hAnsi="Liberation Serif"/>
      </w:rPr>
    </w:lvl>
    <w:lvl w:ilvl="3">
      <w:numFmt w:val="bullet"/>
      <w:lvlText w:val="•"/>
      <w:lvlJc w:val="left"/>
      <w:pPr>
        <w:tabs>
          <w:tab w:val="num" w:pos="0"/>
        </w:tabs>
        <w:ind w:left="0" w:firstLine="0"/>
      </w:pPr>
      <w:rPr>
        <w:rFonts w:ascii="Liberation Serif" w:hAnsi="Liberation Serif"/>
      </w:rPr>
    </w:lvl>
    <w:lvl w:ilvl="4">
      <w:numFmt w:val="bullet"/>
      <w:lvlText w:val="•"/>
      <w:lvlJc w:val="left"/>
      <w:pPr>
        <w:tabs>
          <w:tab w:val="num" w:pos="0"/>
        </w:tabs>
        <w:ind w:left="0" w:firstLine="0"/>
      </w:pPr>
      <w:rPr>
        <w:rFonts w:ascii="Liberation Serif" w:hAnsi="Liberation Serif"/>
      </w:rPr>
    </w:lvl>
    <w:lvl w:ilvl="5">
      <w:numFmt w:val="bullet"/>
      <w:lvlText w:val="•"/>
      <w:lvlJc w:val="left"/>
      <w:pPr>
        <w:tabs>
          <w:tab w:val="num" w:pos="0"/>
        </w:tabs>
        <w:ind w:left="0" w:firstLine="0"/>
      </w:pPr>
      <w:rPr>
        <w:rFonts w:ascii="Liberation Serif" w:hAnsi="Liberation Serif"/>
      </w:rPr>
    </w:lvl>
    <w:lvl w:ilvl="6">
      <w:numFmt w:val="bullet"/>
      <w:lvlText w:val="•"/>
      <w:lvlJc w:val="left"/>
      <w:pPr>
        <w:tabs>
          <w:tab w:val="num" w:pos="0"/>
        </w:tabs>
        <w:ind w:left="0" w:firstLine="0"/>
      </w:pPr>
      <w:rPr>
        <w:rFonts w:ascii="Liberation Serif" w:hAnsi="Liberation Serif"/>
      </w:rPr>
    </w:lvl>
    <w:lvl w:ilvl="7">
      <w:numFmt w:val="bullet"/>
      <w:lvlText w:val="•"/>
      <w:lvlJc w:val="left"/>
      <w:pPr>
        <w:tabs>
          <w:tab w:val="num" w:pos="0"/>
        </w:tabs>
        <w:ind w:left="0" w:firstLine="0"/>
      </w:pPr>
      <w:rPr>
        <w:rFonts w:ascii="Liberation Serif" w:hAnsi="Liberation Serif"/>
      </w:rPr>
    </w:lvl>
    <w:lvl w:ilvl="8">
      <w:numFmt w:val="bullet"/>
      <w:lvlText w:val="•"/>
      <w:lvlJc w:val="left"/>
      <w:pPr>
        <w:tabs>
          <w:tab w:val="num" w:pos="0"/>
        </w:tabs>
        <w:ind w:left="0" w:firstLine="0"/>
      </w:pPr>
      <w:rPr>
        <w:rFonts w:ascii="Liberation Serif" w:hAnsi="Liberation Serif"/>
      </w:rPr>
    </w:lvl>
  </w:abstractNum>
  <w:abstractNum w:abstractNumId="25" w15:restartNumberingAfterBreak="0">
    <w:nsid w:val="00000025"/>
    <w:multiLevelType w:val="multilevel"/>
    <w:tmpl w:val="00000025"/>
    <w:name w:val="WW8Num52"/>
    <w:lvl w:ilvl="0">
      <w:start w:val="1"/>
      <w:numFmt w:val="lowerLetter"/>
      <w:lvlText w:val="%1)"/>
      <w:lvlJc w:val="left"/>
      <w:pPr>
        <w:tabs>
          <w:tab w:val="num" w:pos="0"/>
        </w:tabs>
        <w:ind w:left="0" w:hanging="456"/>
      </w:pPr>
      <w:rPr>
        <w:rFonts w:ascii="Calibri" w:hAnsi="Calibri" w:cs="Calibri"/>
        <w:b w:val="0"/>
        <w:bCs w:val="0"/>
        <w:spacing w:val="-3"/>
        <w:sz w:val="24"/>
        <w:szCs w:val="24"/>
      </w:rPr>
    </w:lvl>
    <w:lvl w:ilvl="1">
      <w:numFmt w:val="bullet"/>
      <w:lvlText w:val="•"/>
      <w:lvlJc w:val="left"/>
      <w:pPr>
        <w:tabs>
          <w:tab w:val="num" w:pos="0"/>
        </w:tabs>
        <w:ind w:left="0" w:firstLine="0"/>
      </w:pPr>
      <w:rPr>
        <w:rFonts w:ascii="Liberation Serif" w:hAnsi="Liberation Serif"/>
      </w:rPr>
    </w:lvl>
    <w:lvl w:ilvl="2">
      <w:numFmt w:val="bullet"/>
      <w:lvlText w:val="•"/>
      <w:lvlJc w:val="left"/>
      <w:pPr>
        <w:tabs>
          <w:tab w:val="num" w:pos="0"/>
        </w:tabs>
        <w:ind w:left="0" w:firstLine="0"/>
      </w:pPr>
      <w:rPr>
        <w:rFonts w:ascii="Liberation Serif" w:hAnsi="Liberation Serif"/>
      </w:rPr>
    </w:lvl>
    <w:lvl w:ilvl="3">
      <w:numFmt w:val="bullet"/>
      <w:lvlText w:val="•"/>
      <w:lvlJc w:val="left"/>
      <w:pPr>
        <w:tabs>
          <w:tab w:val="num" w:pos="0"/>
        </w:tabs>
        <w:ind w:left="0" w:firstLine="0"/>
      </w:pPr>
      <w:rPr>
        <w:rFonts w:ascii="Liberation Serif" w:hAnsi="Liberation Serif"/>
      </w:rPr>
    </w:lvl>
    <w:lvl w:ilvl="4">
      <w:numFmt w:val="bullet"/>
      <w:lvlText w:val="•"/>
      <w:lvlJc w:val="left"/>
      <w:pPr>
        <w:tabs>
          <w:tab w:val="num" w:pos="0"/>
        </w:tabs>
        <w:ind w:left="0" w:firstLine="0"/>
      </w:pPr>
      <w:rPr>
        <w:rFonts w:ascii="Liberation Serif" w:hAnsi="Liberation Serif"/>
      </w:rPr>
    </w:lvl>
    <w:lvl w:ilvl="5">
      <w:numFmt w:val="bullet"/>
      <w:lvlText w:val="•"/>
      <w:lvlJc w:val="left"/>
      <w:pPr>
        <w:tabs>
          <w:tab w:val="num" w:pos="0"/>
        </w:tabs>
        <w:ind w:left="0" w:firstLine="0"/>
      </w:pPr>
      <w:rPr>
        <w:rFonts w:ascii="Liberation Serif" w:hAnsi="Liberation Serif"/>
      </w:rPr>
    </w:lvl>
    <w:lvl w:ilvl="6">
      <w:numFmt w:val="bullet"/>
      <w:lvlText w:val="•"/>
      <w:lvlJc w:val="left"/>
      <w:pPr>
        <w:tabs>
          <w:tab w:val="num" w:pos="0"/>
        </w:tabs>
        <w:ind w:left="0" w:firstLine="0"/>
      </w:pPr>
      <w:rPr>
        <w:rFonts w:ascii="Liberation Serif" w:hAnsi="Liberation Serif"/>
      </w:rPr>
    </w:lvl>
    <w:lvl w:ilvl="7">
      <w:numFmt w:val="bullet"/>
      <w:lvlText w:val="•"/>
      <w:lvlJc w:val="left"/>
      <w:pPr>
        <w:tabs>
          <w:tab w:val="num" w:pos="0"/>
        </w:tabs>
        <w:ind w:left="0" w:firstLine="0"/>
      </w:pPr>
      <w:rPr>
        <w:rFonts w:ascii="Liberation Serif" w:hAnsi="Liberation Serif"/>
      </w:rPr>
    </w:lvl>
    <w:lvl w:ilvl="8">
      <w:numFmt w:val="bullet"/>
      <w:lvlText w:val="•"/>
      <w:lvlJc w:val="left"/>
      <w:pPr>
        <w:tabs>
          <w:tab w:val="num" w:pos="0"/>
        </w:tabs>
        <w:ind w:left="0" w:firstLine="0"/>
      </w:pPr>
      <w:rPr>
        <w:rFonts w:ascii="Liberation Serif" w:hAnsi="Liberation Serif"/>
      </w:rPr>
    </w:lvl>
  </w:abstractNum>
  <w:abstractNum w:abstractNumId="26" w15:restartNumberingAfterBreak="0">
    <w:nsid w:val="00000026"/>
    <w:multiLevelType w:val="multilevel"/>
    <w:tmpl w:val="DCF2E382"/>
    <w:name w:val="WW8Num53"/>
    <w:lvl w:ilvl="0">
      <w:start w:val="27"/>
      <w:numFmt w:val="decimal"/>
      <w:lvlText w:val="%1"/>
      <w:lvlJc w:val="left"/>
      <w:pPr>
        <w:tabs>
          <w:tab w:val="num" w:pos="0"/>
        </w:tabs>
        <w:ind w:left="0" w:hanging="596"/>
      </w:pPr>
    </w:lvl>
    <w:lvl w:ilvl="1">
      <w:start w:val="1"/>
      <w:numFmt w:val="decimal"/>
      <w:lvlText w:val="%1.%2"/>
      <w:lvlJc w:val="left"/>
      <w:pPr>
        <w:tabs>
          <w:tab w:val="num" w:pos="0"/>
        </w:tabs>
        <w:ind w:left="0" w:hanging="596"/>
      </w:pPr>
      <w:rPr>
        <w:rFonts w:ascii="Calibri" w:hAnsi="Calibri" w:cs="Calibri"/>
        <w:b/>
        <w:bCs/>
        <w:i w:val="0"/>
        <w:iCs w:val="0"/>
        <w:w w:val="99"/>
        <w:sz w:val="22"/>
        <w:szCs w:val="22"/>
      </w:rPr>
    </w:lvl>
    <w:lvl w:ilvl="2">
      <w:numFmt w:val="bullet"/>
      <w:lvlText w:val="-"/>
      <w:lvlJc w:val="left"/>
      <w:pPr>
        <w:tabs>
          <w:tab w:val="num" w:pos="0"/>
        </w:tabs>
        <w:ind w:left="0" w:hanging="140"/>
      </w:pPr>
      <w:rPr>
        <w:rFonts w:ascii="Calibri" w:hAnsi="Calibri" w:cs="Calibri"/>
        <w:b w:val="0"/>
        <w:bCs w:val="0"/>
        <w:sz w:val="22"/>
        <w:szCs w:val="22"/>
      </w:rPr>
    </w:lvl>
    <w:lvl w:ilvl="3">
      <w:numFmt w:val="bullet"/>
      <w:lvlText w:val="•"/>
      <w:lvlJc w:val="left"/>
      <w:pPr>
        <w:tabs>
          <w:tab w:val="num" w:pos="0"/>
        </w:tabs>
        <w:ind w:left="0" w:firstLine="0"/>
      </w:pPr>
      <w:rPr>
        <w:rFonts w:ascii="Liberation Serif" w:hAnsi="Liberation Serif"/>
      </w:rPr>
    </w:lvl>
    <w:lvl w:ilvl="4">
      <w:numFmt w:val="bullet"/>
      <w:lvlText w:val="•"/>
      <w:lvlJc w:val="left"/>
      <w:pPr>
        <w:tabs>
          <w:tab w:val="num" w:pos="0"/>
        </w:tabs>
        <w:ind w:left="0" w:firstLine="0"/>
      </w:pPr>
      <w:rPr>
        <w:rFonts w:ascii="Liberation Serif" w:hAnsi="Liberation Serif"/>
      </w:rPr>
    </w:lvl>
    <w:lvl w:ilvl="5">
      <w:numFmt w:val="bullet"/>
      <w:lvlText w:val="•"/>
      <w:lvlJc w:val="left"/>
      <w:pPr>
        <w:tabs>
          <w:tab w:val="num" w:pos="0"/>
        </w:tabs>
        <w:ind w:left="0" w:firstLine="0"/>
      </w:pPr>
      <w:rPr>
        <w:rFonts w:ascii="Liberation Serif" w:hAnsi="Liberation Serif"/>
      </w:rPr>
    </w:lvl>
    <w:lvl w:ilvl="6">
      <w:numFmt w:val="bullet"/>
      <w:lvlText w:val="•"/>
      <w:lvlJc w:val="left"/>
      <w:pPr>
        <w:tabs>
          <w:tab w:val="num" w:pos="0"/>
        </w:tabs>
        <w:ind w:left="0" w:firstLine="0"/>
      </w:pPr>
      <w:rPr>
        <w:rFonts w:ascii="Liberation Serif" w:hAnsi="Liberation Serif"/>
      </w:rPr>
    </w:lvl>
    <w:lvl w:ilvl="7">
      <w:numFmt w:val="bullet"/>
      <w:lvlText w:val="•"/>
      <w:lvlJc w:val="left"/>
      <w:pPr>
        <w:tabs>
          <w:tab w:val="num" w:pos="0"/>
        </w:tabs>
        <w:ind w:left="0" w:firstLine="0"/>
      </w:pPr>
      <w:rPr>
        <w:rFonts w:ascii="Liberation Serif" w:hAnsi="Liberation Serif"/>
      </w:rPr>
    </w:lvl>
    <w:lvl w:ilvl="8">
      <w:numFmt w:val="bullet"/>
      <w:lvlText w:val="•"/>
      <w:lvlJc w:val="left"/>
      <w:pPr>
        <w:tabs>
          <w:tab w:val="num" w:pos="0"/>
        </w:tabs>
        <w:ind w:left="0" w:firstLine="0"/>
      </w:pPr>
      <w:rPr>
        <w:rFonts w:ascii="Liberation Serif" w:hAnsi="Liberation Serif"/>
      </w:rPr>
    </w:lvl>
  </w:abstractNum>
  <w:abstractNum w:abstractNumId="27" w15:restartNumberingAfterBreak="0">
    <w:nsid w:val="00000027"/>
    <w:multiLevelType w:val="multilevel"/>
    <w:tmpl w:val="00000027"/>
    <w:name w:val="WW8Num54"/>
    <w:lvl w:ilvl="0">
      <w:start w:val="28"/>
      <w:numFmt w:val="decimal"/>
      <w:lvlText w:val="%1"/>
      <w:lvlJc w:val="left"/>
      <w:pPr>
        <w:tabs>
          <w:tab w:val="num" w:pos="0"/>
        </w:tabs>
        <w:ind w:left="0" w:hanging="596"/>
      </w:pPr>
    </w:lvl>
    <w:lvl w:ilvl="1">
      <w:start w:val="1"/>
      <w:numFmt w:val="decimal"/>
      <w:lvlText w:val="%1.%2"/>
      <w:lvlJc w:val="left"/>
      <w:pPr>
        <w:tabs>
          <w:tab w:val="num" w:pos="0"/>
        </w:tabs>
        <w:ind w:left="0" w:hanging="596"/>
      </w:pPr>
      <w:rPr>
        <w:rFonts w:ascii="Calibri" w:hAnsi="Calibri" w:cs="Calibri"/>
        <w:b w:val="0"/>
        <w:bCs/>
        <w:w w:val="99"/>
        <w:sz w:val="22"/>
        <w:szCs w:val="22"/>
      </w:rPr>
    </w:lvl>
    <w:lvl w:ilvl="2">
      <w:numFmt w:val="bullet"/>
      <w:lvlText w:val="•"/>
      <w:lvlJc w:val="left"/>
      <w:pPr>
        <w:tabs>
          <w:tab w:val="num" w:pos="0"/>
        </w:tabs>
        <w:ind w:left="0" w:firstLine="0"/>
      </w:pPr>
      <w:rPr>
        <w:rFonts w:ascii="Liberation Serif" w:hAnsi="Liberation Serif"/>
      </w:rPr>
    </w:lvl>
    <w:lvl w:ilvl="3">
      <w:numFmt w:val="bullet"/>
      <w:lvlText w:val="•"/>
      <w:lvlJc w:val="left"/>
      <w:pPr>
        <w:tabs>
          <w:tab w:val="num" w:pos="0"/>
        </w:tabs>
        <w:ind w:left="0" w:firstLine="0"/>
      </w:pPr>
      <w:rPr>
        <w:rFonts w:ascii="Liberation Serif" w:hAnsi="Liberation Serif"/>
      </w:rPr>
    </w:lvl>
    <w:lvl w:ilvl="4">
      <w:numFmt w:val="bullet"/>
      <w:lvlText w:val="•"/>
      <w:lvlJc w:val="left"/>
      <w:pPr>
        <w:tabs>
          <w:tab w:val="num" w:pos="0"/>
        </w:tabs>
        <w:ind w:left="0" w:firstLine="0"/>
      </w:pPr>
      <w:rPr>
        <w:rFonts w:ascii="Liberation Serif" w:hAnsi="Liberation Serif"/>
      </w:rPr>
    </w:lvl>
    <w:lvl w:ilvl="5">
      <w:numFmt w:val="bullet"/>
      <w:lvlText w:val="•"/>
      <w:lvlJc w:val="left"/>
      <w:pPr>
        <w:tabs>
          <w:tab w:val="num" w:pos="0"/>
        </w:tabs>
        <w:ind w:left="0" w:firstLine="0"/>
      </w:pPr>
      <w:rPr>
        <w:rFonts w:ascii="Liberation Serif" w:hAnsi="Liberation Serif"/>
      </w:rPr>
    </w:lvl>
    <w:lvl w:ilvl="6">
      <w:numFmt w:val="bullet"/>
      <w:lvlText w:val="•"/>
      <w:lvlJc w:val="left"/>
      <w:pPr>
        <w:tabs>
          <w:tab w:val="num" w:pos="0"/>
        </w:tabs>
        <w:ind w:left="0" w:firstLine="0"/>
      </w:pPr>
      <w:rPr>
        <w:rFonts w:ascii="Liberation Serif" w:hAnsi="Liberation Serif"/>
      </w:rPr>
    </w:lvl>
    <w:lvl w:ilvl="7">
      <w:numFmt w:val="bullet"/>
      <w:lvlText w:val="•"/>
      <w:lvlJc w:val="left"/>
      <w:pPr>
        <w:tabs>
          <w:tab w:val="num" w:pos="0"/>
        </w:tabs>
        <w:ind w:left="0" w:firstLine="0"/>
      </w:pPr>
      <w:rPr>
        <w:rFonts w:ascii="Liberation Serif" w:hAnsi="Liberation Serif"/>
      </w:rPr>
    </w:lvl>
    <w:lvl w:ilvl="8">
      <w:numFmt w:val="bullet"/>
      <w:lvlText w:val="•"/>
      <w:lvlJc w:val="left"/>
      <w:pPr>
        <w:tabs>
          <w:tab w:val="num" w:pos="0"/>
        </w:tabs>
        <w:ind w:left="0" w:firstLine="0"/>
      </w:pPr>
      <w:rPr>
        <w:rFonts w:ascii="Liberation Serif" w:hAnsi="Liberation Serif"/>
      </w:rPr>
    </w:lvl>
  </w:abstractNum>
  <w:abstractNum w:abstractNumId="28" w15:restartNumberingAfterBreak="0">
    <w:nsid w:val="00000028"/>
    <w:multiLevelType w:val="multilevel"/>
    <w:tmpl w:val="00000028"/>
    <w:name w:val="WW8Num56"/>
    <w:lvl w:ilvl="0">
      <w:start w:val="1"/>
      <w:numFmt w:val="lowerLetter"/>
      <w:lvlText w:val="%1)"/>
      <w:lvlJc w:val="left"/>
      <w:pPr>
        <w:tabs>
          <w:tab w:val="num" w:pos="0"/>
        </w:tabs>
        <w:ind w:left="0" w:hanging="286"/>
      </w:pPr>
      <w:rPr>
        <w:rFonts w:ascii="Calibri" w:hAnsi="Calibri" w:cs="Calibri"/>
        <w:b w:val="0"/>
        <w:bCs w:val="0"/>
        <w:spacing w:val="-18"/>
        <w:sz w:val="24"/>
        <w:szCs w:val="24"/>
      </w:rPr>
    </w:lvl>
    <w:lvl w:ilvl="1">
      <w:numFmt w:val="bullet"/>
      <w:lvlText w:val="-"/>
      <w:lvlJc w:val="left"/>
      <w:pPr>
        <w:tabs>
          <w:tab w:val="num" w:pos="0"/>
        </w:tabs>
        <w:ind w:left="0" w:hanging="360"/>
      </w:pPr>
      <w:rPr>
        <w:rFonts w:ascii="Garamond" w:hAnsi="Garamond" w:cs="Garamond"/>
        <w:b/>
        <w:bCs/>
        <w:w w:val="82"/>
        <w:sz w:val="24"/>
        <w:szCs w:val="24"/>
      </w:rPr>
    </w:lvl>
    <w:lvl w:ilvl="2">
      <w:numFmt w:val="bullet"/>
      <w:lvlText w:val="•"/>
      <w:lvlJc w:val="left"/>
      <w:pPr>
        <w:tabs>
          <w:tab w:val="num" w:pos="0"/>
        </w:tabs>
        <w:ind w:left="0" w:firstLine="0"/>
      </w:pPr>
      <w:rPr>
        <w:rFonts w:ascii="Liberation Serif" w:hAnsi="Liberation Serif"/>
      </w:rPr>
    </w:lvl>
    <w:lvl w:ilvl="3">
      <w:numFmt w:val="bullet"/>
      <w:lvlText w:val="•"/>
      <w:lvlJc w:val="left"/>
      <w:pPr>
        <w:tabs>
          <w:tab w:val="num" w:pos="0"/>
        </w:tabs>
        <w:ind w:left="0" w:firstLine="0"/>
      </w:pPr>
      <w:rPr>
        <w:rFonts w:ascii="Liberation Serif" w:hAnsi="Liberation Serif"/>
      </w:rPr>
    </w:lvl>
    <w:lvl w:ilvl="4">
      <w:numFmt w:val="bullet"/>
      <w:lvlText w:val="•"/>
      <w:lvlJc w:val="left"/>
      <w:pPr>
        <w:tabs>
          <w:tab w:val="num" w:pos="0"/>
        </w:tabs>
        <w:ind w:left="0" w:firstLine="0"/>
      </w:pPr>
      <w:rPr>
        <w:rFonts w:ascii="Liberation Serif" w:hAnsi="Liberation Serif"/>
      </w:rPr>
    </w:lvl>
    <w:lvl w:ilvl="5">
      <w:numFmt w:val="bullet"/>
      <w:lvlText w:val="•"/>
      <w:lvlJc w:val="left"/>
      <w:pPr>
        <w:tabs>
          <w:tab w:val="num" w:pos="0"/>
        </w:tabs>
        <w:ind w:left="0" w:firstLine="0"/>
      </w:pPr>
      <w:rPr>
        <w:rFonts w:ascii="Liberation Serif" w:hAnsi="Liberation Serif"/>
      </w:rPr>
    </w:lvl>
    <w:lvl w:ilvl="6">
      <w:numFmt w:val="bullet"/>
      <w:lvlText w:val="•"/>
      <w:lvlJc w:val="left"/>
      <w:pPr>
        <w:tabs>
          <w:tab w:val="num" w:pos="0"/>
        </w:tabs>
        <w:ind w:left="0" w:firstLine="0"/>
      </w:pPr>
      <w:rPr>
        <w:rFonts w:ascii="Liberation Serif" w:hAnsi="Liberation Serif"/>
      </w:rPr>
    </w:lvl>
    <w:lvl w:ilvl="7">
      <w:numFmt w:val="bullet"/>
      <w:lvlText w:val="•"/>
      <w:lvlJc w:val="left"/>
      <w:pPr>
        <w:tabs>
          <w:tab w:val="num" w:pos="0"/>
        </w:tabs>
        <w:ind w:left="0" w:firstLine="0"/>
      </w:pPr>
      <w:rPr>
        <w:rFonts w:ascii="Liberation Serif" w:hAnsi="Liberation Serif"/>
      </w:rPr>
    </w:lvl>
    <w:lvl w:ilvl="8">
      <w:numFmt w:val="bullet"/>
      <w:lvlText w:val="•"/>
      <w:lvlJc w:val="left"/>
      <w:pPr>
        <w:tabs>
          <w:tab w:val="num" w:pos="0"/>
        </w:tabs>
        <w:ind w:left="0" w:firstLine="0"/>
      </w:pPr>
      <w:rPr>
        <w:rFonts w:ascii="Liberation Serif" w:hAnsi="Liberation Serif"/>
      </w:rPr>
    </w:lvl>
  </w:abstractNum>
  <w:abstractNum w:abstractNumId="29" w15:restartNumberingAfterBreak="0">
    <w:nsid w:val="00000029"/>
    <w:multiLevelType w:val="multilevel"/>
    <w:tmpl w:val="00000029"/>
    <w:name w:val="WW8Num57"/>
    <w:lvl w:ilvl="0">
      <w:start w:val="6"/>
      <w:numFmt w:val="decimal"/>
      <w:lvlText w:val="%1"/>
      <w:lvlJc w:val="left"/>
      <w:pPr>
        <w:tabs>
          <w:tab w:val="num" w:pos="0"/>
        </w:tabs>
        <w:ind w:left="360" w:hanging="360"/>
      </w:pPr>
      <w:rPr>
        <w:rFonts w:hint="default"/>
      </w:rPr>
    </w:lvl>
    <w:lvl w:ilvl="1">
      <w:start w:val="4"/>
      <w:numFmt w:val="decimal"/>
      <w:lvlText w:val="%1.%2"/>
      <w:lvlJc w:val="left"/>
      <w:pPr>
        <w:tabs>
          <w:tab w:val="num" w:pos="720"/>
        </w:tabs>
        <w:ind w:left="642" w:hanging="360"/>
      </w:pPr>
      <w:rPr>
        <w:rFonts w:hint="default"/>
      </w:rPr>
    </w:lvl>
    <w:lvl w:ilvl="2">
      <w:start w:val="1"/>
      <w:numFmt w:val="lowerLetter"/>
      <w:lvlText w:val="%3."/>
      <w:lvlJc w:val="left"/>
      <w:pPr>
        <w:tabs>
          <w:tab w:val="num" w:pos="720"/>
        </w:tabs>
        <w:ind w:left="1284" w:hanging="720"/>
      </w:pPr>
      <w:rPr>
        <w:rFonts w:ascii="Calibri" w:eastAsia="Times New Roman" w:hAnsi="Calibri" w:cs="Calibri"/>
      </w:rPr>
    </w:lvl>
    <w:lvl w:ilvl="3">
      <w:start w:val="1"/>
      <w:numFmt w:val="decimal"/>
      <w:lvlText w:val="%1.%2.%3.%4"/>
      <w:lvlJc w:val="left"/>
      <w:pPr>
        <w:tabs>
          <w:tab w:val="num" w:pos="0"/>
        </w:tabs>
        <w:ind w:left="1566" w:hanging="720"/>
      </w:pPr>
      <w:rPr>
        <w:rFonts w:hint="default"/>
      </w:rPr>
    </w:lvl>
    <w:lvl w:ilvl="4">
      <w:start w:val="1"/>
      <w:numFmt w:val="decimal"/>
      <w:lvlText w:val="%1.%2.%3.%4.%5"/>
      <w:lvlJc w:val="left"/>
      <w:pPr>
        <w:tabs>
          <w:tab w:val="num" w:pos="0"/>
        </w:tabs>
        <w:ind w:left="2208" w:hanging="1080"/>
      </w:pPr>
      <w:rPr>
        <w:rFonts w:hint="default"/>
      </w:rPr>
    </w:lvl>
    <w:lvl w:ilvl="5">
      <w:start w:val="1"/>
      <w:numFmt w:val="decimal"/>
      <w:lvlText w:val="%1.%2.%3.%4.%5.%6"/>
      <w:lvlJc w:val="left"/>
      <w:pPr>
        <w:tabs>
          <w:tab w:val="num" w:pos="0"/>
        </w:tabs>
        <w:ind w:left="2490" w:hanging="1080"/>
      </w:pPr>
      <w:rPr>
        <w:rFonts w:hint="default"/>
      </w:rPr>
    </w:lvl>
    <w:lvl w:ilvl="6">
      <w:start w:val="1"/>
      <w:numFmt w:val="decimal"/>
      <w:lvlText w:val="%1.%2.%3.%4.%5.%6.%7"/>
      <w:lvlJc w:val="left"/>
      <w:pPr>
        <w:tabs>
          <w:tab w:val="num" w:pos="0"/>
        </w:tabs>
        <w:ind w:left="3132" w:hanging="1440"/>
      </w:pPr>
      <w:rPr>
        <w:rFonts w:hint="default"/>
      </w:rPr>
    </w:lvl>
    <w:lvl w:ilvl="7">
      <w:start w:val="1"/>
      <w:numFmt w:val="decimal"/>
      <w:lvlText w:val="%1.%2.%3.%4.%5.%6.%7.%8"/>
      <w:lvlJc w:val="left"/>
      <w:pPr>
        <w:tabs>
          <w:tab w:val="num" w:pos="0"/>
        </w:tabs>
        <w:ind w:left="3414" w:hanging="1440"/>
      </w:pPr>
      <w:rPr>
        <w:rFonts w:hint="default"/>
      </w:rPr>
    </w:lvl>
    <w:lvl w:ilvl="8">
      <w:start w:val="1"/>
      <w:numFmt w:val="decimal"/>
      <w:lvlText w:val="%1.%2.%3.%4.%5.%6.%7.%8.%9"/>
      <w:lvlJc w:val="left"/>
      <w:pPr>
        <w:tabs>
          <w:tab w:val="num" w:pos="0"/>
        </w:tabs>
        <w:ind w:left="3696" w:hanging="1440"/>
      </w:pPr>
      <w:rPr>
        <w:rFonts w:hint="default"/>
      </w:rPr>
    </w:lvl>
  </w:abstractNum>
  <w:abstractNum w:abstractNumId="30" w15:restartNumberingAfterBreak="0">
    <w:nsid w:val="0000002A"/>
    <w:multiLevelType w:val="multilevel"/>
    <w:tmpl w:val="2CEA9430"/>
    <w:lvl w:ilvl="0">
      <w:start w:val="1"/>
      <w:numFmt w:val="decimal"/>
      <w:pStyle w:val="Titolo1"/>
      <w:lvlText w:val="%1."/>
      <w:lvlJc w:val="left"/>
      <w:pPr>
        <w:tabs>
          <w:tab w:val="num" w:pos="0"/>
        </w:tabs>
        <w:ind w:left="642" w:hanging="360"/>
      </w:pPr>
      <w:rPr>
        <w:rFonts w:hint="default"/>
        <w:b/>
      </w:rPr>
    </w:lvl>
    <w:lvl w:ilvl="1">
      <w:start w:val="1"/>
      <w:numFmt w:val="decimal"/>
      <w:lvlText w:val="%1.%2"/>
      <w:lvlJc w:val="left"/>
      <w:pPr>
        <w:tabs>
          <w:tab w:val="num" w:pos="720"/>
        </w:tabs>
        <w:ind w:left="642" w:hanging="360"/>
      </w:pPr>
      <w:rPr>
        <w:rFonts w:ascii="Calibri" w:hAnsi="Calibri" w:cs="Calibri" w:hint="default"/>
        <w:b w:val="0"/>
        <w:bCs w:val="0"/>
        <w:sz w:val="22"/>
        <w:szCs w:val="22"/>
      </w:rPr>
    </w:lvl>
    <w:lvl w:ilvl="2">
      <w:start w:val="1"/>
      <w:numFmt w:val="lowerLetter"/>
      <w:lvlText w:val="%3."/>
      <w:lvlJc w:val="left"/>
      <w:pPr>
        <w:tabs>
          <w:tab w:val="num" w:pos="720"/>
        </w:tabs>
        <w:ind w:left="1002" w:hanging="720"/>
      </w:pPr>
    </w:lvl>
    <w:lvl w:ilvl="3">
      <w:start w:val="1"/>
      <w:numFmt w:val="decimal"/>
      <w:lvlText w:val="%1.%2.%3.%4"/>
      <w:lvlJc w:val="left"/>
      <w:pPr>
        <w:tabs>
          <w:tab w:val="num" w:pos="0"/>
        </w:tabs>
        <w:ind w:left="1002" w:hanging="720"/>
      </w:pPr>
      <w:rPr>
        <w:rFonts w:ascii="Calibri" w:hAnsi="Calibri" w:cs="Calibri" w:hint="default"/>
        <w:sz w:val="22"/>
        <w:szCs w:val="22"/>
      </w:rPr>
    </w:lvl>
    <w:lvl w:ilvl="4">
      <w:start w:val="1"/>
      <w:numFmt w:val="decimal"/>
      <w:lvlText w:val="%1.%2.%3.%4.%5"/>
      <w:lvlJc w:val="left"/>
      <w:pPr>
        <w:tabs>
          <w:tab w:val="num" w:pos="0"/>
        </w:tabs>
        <w:ind w:left="1362" w:hanging="1080"/>
      </w:pPr>
      <w:rPr>
        <w:rFonts w:ascii="Calibri" w:hAnsi="Calibri" w:cs="Calibri" w:hint="default"/>
        <w:sz w:val="22"/>
        <w:szCs w:val="22"/>
      </w:rPr>
    </w:lvl>
    <w:lvl w:ilvl="5">
      <w:start w:val="1"/>
      <w:numFmt w:val="decimal"/>
      <w:lvlText w:val="%1.%2.%3.%4.%5.%6"/>
      <w:lvlJc w:val="left"/>
      <w:pPr>
        <w:tabs>
          <w:tab w:val="num" w:pos="0"/>
        </w:tabs>
        <w:ind w:left="1362" w:hanging="1080"/>
      </w:pPr>
      <w:rPr>
        <w:rFonts w:ascii="Calibri" w:hAnsi="Calibri" w:cs="Calibri" w:hint="default"/>
        <w:sz w:val="22"/>
        <w:szCs w:val="22"/>
      </w:rPr>
    </w:lvl>
    <w:lvl w:ilvl="6">
      <w:start w:val="1"/>
      <w:numFmt w:val="decimal"/>
      <w:lvlText w:val="%1.%2.%3.%4.%5.%6.%7"/>
      <w:lvlJc w:val="left"/>
      <w:pPr>
        <w:tabs>
          <w:tab w:val="num" w:pos="0"/>
        </w:tabs>
        <w:ind w:left="1722" w:hanging="1440"/>
      </w:pPr>
      <w:rPr>
        <w:rFonts w:ascii="Calibri" w:hAnsi="Calibri" w:cs="Calibri" w:hint="default"/>
        <w:sz w:val="22"/>
        <w:szCs w:val="22"/>
      </w:rPr>
    </w:lvl>
    <w:lvl w:ilvl="7">
      <w:start w:val="1"/>
      <w:numFmt w:val="decimal"/>
      <w:lvlText w:val="%1.%2.%3.%4.%5.%6.%7.%8"/>
      <w:lvlJc w:val="left"/>
      <w:pPr>
        <w:tabs>
          <w:tab w:val="num" w:pos="0"/>
        </w:tabs>
        <w:ind w:left="1722" w:hanging="1440"/>
      </w:pPr>
      <w:rPr>
        <w:rFonts w:ascii="Calibri" w:hAnsi="Calibri" w:cs="Calibri" w:hint="default"/>
        <w:sz w:val="22"/>
        <w:szCs w:val="22"/>
      </w:rPr>
    </w:lvl>
    <w:lvl w:ilvl="8">
      <w:start w:val="1"/>
      <w:numFmt w:val="decimal"/>
      <w:lvlText w:val="%1.%2.%3.%4.%5.%6.%7.%8.%9"/>
      <w:lvlJc w:val="left"/>
      <w:pPr>
        <w:tabs>
          <w:tab w:val="num" w:pos="0"/>
        </w:tabs>
        <w:ind w:left="1722" w:hanging="1440"/>
      </w:pPr>
      <w:rPr>
        <w:rFonts w:ascii="Calibri" w:hAnsi="Calibri" w:cs="Calibri" w:hint="default"/>
        <w:sz w:val="22"/>
        <w:szCs w:val="22"/>
      </w:rPr>
    </w:lvl>
  </w:abstractNum>
  <w:abstractNum w:abstractNumId="31" w15:restartNumberingAfterBreak="0">
    <w:nsid w:val="00002150"/>
    <w:multiLevelType w:val="hybridMultilevel"/>
    <w:tmpl w:val="856633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096101F6"/>
    <w:multiLevelType w:val="hybridMultilevel"/>
    <w:tmpl w:val="B5C27B2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14C87EDE"/>
    <w:multiLevelType w:val="hybridMultilevel"/>
    <w:tmpl w:val="A830B64C"/>
    <w:lvl w:ilvl="0" w:tplc="53344ADC">
      <w:start w:val="1"/>
      <w:numFmt w:val="decimal"/>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18DE3FC8"/>
    <w:multiLevelType w:val="hybridMultilevel"/>
    <w:tmpl w:val="344C970C"/>
    <w:lvl w:ilvl="0" w:tplc="83FE378A">
      <w:start w:val="19"/>
      <w:numFmt w:val="decimal"/>
      <w:lvlText w:val="%1.4.1"/>
      <w:lvlJc w:val="left"/>
      <w:pPr>
        <w:ind w:left="360" w:hanging="360"/>
      </w:pPr>
      <w:rPr>
        <w:rFonts w:hint="default"/>
        <w:b/>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1B833796"/>
    <w:multiLevelType w:val="hybridMultilevel"/>
    <w:tmpl w:val="90B4C544"/>
    <w:lvl w:ilvl="0" w:tplc="108C4376">
      <w:start w:val="7"/>
      <w:numFmt w:val="decimal"/>
      <w:lvlText w:val="%1.3"/>
      <w:lvlJc w:val="left"/>
      <w:pPr>
        <w:ind w:left="720" w:hanging="360"/>
      </w:pPr>
      <w:rPr>
        <w:rFonts w:hint="default"/>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23581C9F"/>
    <w:multiLevelType w:val="hybridMultilevel"/>
    <w:tmpl w:val="69D0DFB4"/>
    <w:lvl w:ilvl="0" w:tplc="7CAC6A7A">
      <w:start w:val="1"/>
      <w:numFmt w:val="bullet"/>
      <w:lvlText w:val="-"/>
      <w:lvlJc w:val="left"/>
      <w:pPr>
        <w:ind w:left="720" w:hanging="360"/>
      </w:pPr>
      <w:rPr>
        <w:rFonts w:ascii="Calibri" w:hAnsi="Calibri"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24A92ABD"/>
    <w:multiLevelType w:val="hybridMultilevel"/>
    <w:tmpl w:val="BC30EDC8"/>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2C766D61"/>
    <w:multiLevelType w:val="hybridMultilevel"/>
    <w:tmpl w:val="DEA87ACE"/>
    <w:lvl w:ilvl="0" w:tplc="FBD00FEE">
      <w:start w:val="19"/>
      <w:numFmt w:val="decimal"/>
      <w:lvlText w:val="%1.1"/>
      <w:lvlJc w:val="left"/>
      <w:pPr>
        <w:ind w:left="360" w:hanging="360"/>
      </w:pPr>
      <w:rPr>
        <w:rFonts w:hint="default"/>
        <w:b/>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2EAD5308"/>
    <w:multiLevelType w:val="hybridMultilevel"/>
    <w:tmpl w:val="4F62F46A"/>
    <w:lvl w:ilvl="0" w:tplc="7CAC6A7A">
      <w:start w:val="1"/>
      <w:numFmt w:val="bullet"/>
      <w:lvlText w:val="-"/>
      <w:lvlJc w:val="left"/>
      <w:pPr>
        <w:ind w:left="720" w:hanging="360"/>
      </w:pPr>
      <w:rPr>
        <w:rFonts w:ascii="Calibri" w:hAnsi="Calibri" w:hint="default"/>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30060626"/>
    <w:multiLevelType w:val="hybridMultilevel"/>
    <w:tmpl w:val="F9B68644"/>
    <w:lvl w:ilvl="0" w:tplc="04100017">
      <w:start w:val="1"/>
      <w:numFmt w:val="lowerLetter"/>
      <w:lvlText w:val="%1)"/>
      <w:lvlJc w:val="left"/>
      <w:pPr>
        <w:ind w:left="720" w:hanging="360"/>
      </w:pPr>
      <w:rPr>
        <w:rFonts w:cs="Times New Roman" w:hint="default"/>
        <w:b/>
        <w:i w:val="0"/>
      </w:rPr>
    </w:lvl>
    <w:lvl w:ilvl="1" w:tplc="31B67E8C">
      <w:start w:val="1"/>
      <w:numFmt w:val="bullet"/>
      <w:lvlText w:val="-"/>
      <w:lvlJc w:val="left"/>
      <w:pPr>
        <w:ind w:left="1440" w:hanging="360"/>
      </w:pPr>
      <w:rPr>
        <w:rFonts w:ascii="Arial" w:eastAsia="Times New Roman" w:hAnsi="Arial" w:hint="default"/>
      </w:rPr>
    </w:lvl>
    <w:lvl w:ilvl="2" w:tplc="0410001B">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1" w15:restartNumberingAfterBreak="0">
    <w:nsid w:val="33E16B73"/>
    <w:multiLevelType w:val="hybridMultilevel"/>
    <w:tmpl w:val="D2FC8BA6"/>
    <w:lvl w:ilvl="0" w:tplc="A94EBCAA">
      <w:start w:val="19"/>
      <w:numFmt w:val="decimal"/>
      <w:lvlText w:val="%1.3"/>
      <w:lvlJc w:val="left"/>
      <w:pPr>
        <w:ind w:left="360" w:hanging="360"/>
      </w:pPr>
      <w:rPr>
        <w:rFonts w:hint="default"/>
        <w:b/>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356C3E96"/>
    <w:multiLevelType w:val="hybridMultilevel"/>
    <w:tmpl w:val="6B6A194E"/>
    <w:lvl w:ilvl="0" w:tplc="2056E302">
      <w:start w:val="11"/>
      <w:numFmt w:val="decimal"/>
      <w:lvlText w:val="%1.1"/>
      <w:lvlJc w:val="left"/>
      <w:pPr>
        <w:ind w:left="720" w:hanging="360"/>
      </w:pPr>
      <w:rPr>
        <w:rFonts w:hint="default"/>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389D25B6"/>
    <w:multiLevelType w:val="hybridMultilevel"/>
    <w:tmpl w:val="BD46AB0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3E114433"/>
    <w:multiLevelType w:val="hybridMultilevel"/>
    <w:tmpl w:val="6C488F98"/>
    <w:lvl w:ilvl="0" w:tplc="FFFFFFFF">
      <w:start w:val="1"/>
      <w:numFmt w:val="lowerLetter"/>
      <w:lvlText w:val="%1)"/>
      <w:lvlJc w:val="left"/>
      <w:pPr>
        <w:ind w:left="1362" w:hanging="360"/>
      </w:pPr>
      <w:rPr>
        <w:rFonts w:hint="default"/>
      </w:rPr>
    </w:lvl>
    <w:lvl w:ilvl="1" w:tplc="FFFFFFFF" w:tentative="1">
      <w:start w:val="1"/>
      <w:numFmt w:val="lowerLetter"/>
      <w:lvlText w:val="%2."/>
      <w:lvlJc w:val="left"/>
      <w:pPr>
        <w:ind w:left="2082" w:hanging="360"/>
      </w:pPr>
    </w:lvl>
    <w:lvl w:ilvl="2" w:tplc="FFFFFFFF" w:tentative="1">
      <w:start w:val="1"/>
      <w:numFmt w:val="lowerRoman"/>
      <w:lvlText w:val="%3."/>
      <w:lvlJc w:val="right"/>
      <w:pPr>
        <w:ind w:left="2802" w:hanging="180"/>
      </w:pPr>
    </w:lvl>
    <w:lvl w:ilvl="3" w:tplc="FFFFFFFF" w:tentative="1">
      <w:start w:val="1"/>
      <w:numFmt w:val="decimal"/>
      <w:lvlText w:val="%4."/>
      <w:lvlJc w:val="left"/>
      <w:pPr>
        <w:ind w:left="3522" w:hanging="360"/>
      </w:pPr>
    </w:lvl>
    <w:lvl w:ilvl="4" w:tplc="FFFFFFFF" w:tentative="1">
      <w:start w:val="1"/>
      <w:numFmt w:val="lowerLetter"/>
      <w:lvlText w:val="%5."/>
      <w:lvlJc w:val="left"/>
      <w:pPr>
        <w:ind w:left="4242" w:hanging="360"/>
      </w:pPr>
    </w:lvl>
    <w:lvl w:ilvl="5" w:tplc="FFFFFFFF" w:tentative="1">
      <w:start w:val="1"/>
      <w:numFmt w:val="lowerRoman"/>
      <w:lvlText w:val="%6."/>
      <w:lvlJc w:val="right"/>
      <w:pPr>
        <w:ind w:left="4962" w:hanging="180"/>
      </w:pPr>
    </w:lvl>
    <w:lvl w:ilvl="6" w:tplc="FFFFFFFF" w:tentative="1">
      <w:start w:val="1"/>
      <w:numFmt w:val="decimal"/>
      <w:lvlText w:val="%7."/>
      <w:lvlJc w:val="left"/>
      <w:pPr>
        <w:ind w:left="5682" w:hanging="360"/>
      </w:pPr>
    </w:lvl>
    <w:lvl w:ilvl="7" w:tplc="FFFFFFFF" w:tentative="1">
      <w:start w:val="1"/>
      <w:numFmt w:val="lowerLetter"/>
      <w:lvlText w:val="%8."/>
      <w:lvlJc w:val="left"/>
      <w:pPr>
        <w:ind w:left="6402" w:hanging="360"/>
      </w:pPr>
    </w:lvl>
    <w:lvl w:ilvl="8" w:tplc="FFFFFFFF" w:tentative="1">
      <w:start w:val="1"/>
      <w:numFmt w:val="lowerRoman"/>
      <w:lvlText w:val="%9."/>
      <w:lvlJc w:val="right"/>
      <w:pPr>
        <w:ind w:left="7122" w:hanging="180"/>
      </w:pPr>
    </w:lvl>
  </w:abstractNum>
  <w:abstractNum w:abstractNumId="45" w15:restartNumberingAfterBreak="0">
    <w:nsid w:val="4BB81443"/>
    <w:multiLevelType w:val="hybridMultilevel"/>
    <w:tmpl w:val="6512D0B4"/>
    <w:lvl w:ilvl="0" w:tplc="7CAC6A7A">
      <w:start w:val="1"/>
      <w:numFmt w:val="bullet"/>
      <w:lvlText w:val="-"/>
      <w:lvlJc w:val="left"/>
      <w:pPr>
        <w:ind w:left="720" w:hanging="360"/>
      </w:pPr>
      <w:rPr>
        <w:rFonts w:ascii="Calibri" w:hAnsi="Calibri" w:hint="default"/>
        <w:sz w:val="20"/>
      </w:rPr>
    </w:lvl>
    <w:lvl w:ilvl="1" w:tplc="7CAC6A7A">
      <w:start w:val="1"/>
      <w:numFmt w:val="bullet"/>
      <w:lvlText w:val="-"/>
      <w:lvlJc w:val="left"/>
      <w:pPr>
        <w:ind w:left="1440" w:hanging="360"/>
      </w:pPr>
      <w:rPr>
        <w:rFonts w:ascii="Calibri" w:hAnsi="Calibri" w:hint="default"/>
        <w:sz w:val="20"/>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4E817E8E"/>
    <w:multiLevelType w:val="hybridMultilevel"/>
    <w:tmpl w:val="98E86884"/>
    <w:lvl w:ilvl="0" w:tplc="600E6914">
      <w:start w:val="7"/>
      <w:numFmt w:val="decimal"/>
      <w:lvlText w:val="%1.4"/>
      <w:lvlJc w:val="left"/>
      <w:pPr>
        <w:ind w:left="720" w:hanging="360"/>
      </w:pPr>
      <w:rPr>
        <w:rFonts w:hint="default"/>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4F890F29"/>
    <w:multiLevelType w:val="hybridMultilevel"/>
    <w:tmpl w:val="7A3A7774"/>
    <w:lvl w:ilvl="0" w:tplc="DBD86CDA">
      <w:start w:val="2"/>
      <w:numFmt w:val="decimal"/>
      <w:lvlText w:val="%1.3"/>
      <w:lvlJc w:val="left"/>
      <w:pPr>
        <w:ind w:left="720" w:hanging="360"/>
      </w:pPr>
      <w:rPr>
        <w:rFonts w:hint="default"/>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15:restartNumberingAfterBreak="0">
    <w:nsid w:val="51B14A89"/>
    <w:multiLevelType w:val="hybridMultilevel"/>
    <w:tmpl w:val="82D6CCC2"/>
    <w:lvl w:ilvl="0" w:tplc="849CEC08">
      <w:start w:val="19"/>
      <w:numFmt w:val="decimal"/>
      <w:lvlText w:val="%1.2"/>
      <w:lvlJc w:val="left"/>
      <w:pPr>
        <w:ind w:left="360" w:hanging="360"/>
      </w:pPr>
      <w:rPr>
        <w:rFonts w:hint="default"/>
        <w:b/>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 w15:restartNumberingAfterBreak="0">
    <w:nsid w:val="52817280"/>
    <w:multiLevelType w:val="hybridMultilevel"/>
    <w:tmpl w:val="6C488F98"/>
    <w:lvl w:ilvl="0" w:tplc="252EC33C">
      <w:start w:val="1"/>
      <w:numFmt w:val="lowerLetter"/>
      <w:lvlText w:val="%1)"/>
      <w:lvlJc w:val="left"/>
      <w:pPr>
        <w:ind w:left="1362" w:hanging="360"/>
      </w:pPr>
      <w:rPr>
        <w:rFonts w:hint="default"/>
      </w:rPr>
    </w:lvl>
    <w:lvl w:ilvl="1" w:tplc="04100019" w:tentative="1">
      <w:start w:val="1"/>
      <w:numFmt w:val="lowerLetter"/>
      <w:lvlText w:val="%2."/>
      <w:lvlJc w:val="left"/>
      <w:pPr>
        <w:ind w:left="2082" w:hanging="360"/>
      </w:pPr>
    </w:lvl>
    <w:lvl w:ilvl="2" w:tplc="0410001B" w:tentative="1">
      <w:start w:val="1"/>
      <w:numFmt w:val="lowerRoman"/>
      <w:lvlText w:val="%3."/>
      <w:lvlJc w:val="right"/>
      <w:pPr>
        <w:ind w:left="2802" w:hanging="180"/>
      </w:pPr>
    </w:lvl>
    <w:lvl w:ilvl="3" w:tplc="0410000F" w:tentative="1">
      <w:start w:val="1"/>
      <w:numFmt w:val="decimal"/>
      <w:lvlText w:val="%4."/>
      <w:lvlJc w:val="left"/>
      <w:pPr>
        <w:ind w:left="3522" w:hanging="360"/>
      </w:pPr>
    </w:lvl>
    <w:lvl w:ilvl="4" w:tplc="04100019" w:tentative="1">
      <w:start w:val="1"/>
      <w:numFmt w:val="lowerLetter"/>
      <w:lvlText w:val="%5."/>
      <w:lvlJc w:val="left"/>
      <w:pPr>
        <w:ind w:left="4242" w:hanging="360"/>
      </w:pPr>
    </w:lvl>
    <w:lvl w:ilvl="5" w:tplc="0410001B" w:tentative="1">
      <w:start w:val="1"/>
      <w:numFmt w:val="lowerRoman"/>
      <w:lvlText w:val="%6."/>
      <w:lvlJc w:val="right"/>
      <w:pPr>
        <w:ind w:left="4962" w:hanging="180"/>
      </w:pPr>
    </w:lvl>
    <w:lvl w:ilvl="6" w:tplc="0410000F" w:tentative="1">
      <w:start w:val="1"/>
      <w:numFmt w:val="decimal"/>
      <w:lvlText w:val="%7."/>
      <w:lvlJc w:val="left"/>
      <w:pPr>
        <w:ind w:left="5682" w:hanging="360"/>
      </w:pPr>
    </w:lvl>
    <w:lvl w:ilvl="7" w:tplc="04100019" w:tentative="1">
      <w:start w:val="1"/>
      <w:numFmt w:val="lowerLetter"/>
      <w:lvlText w:val="%8."/>
      <w:lvlJc w:val="left"/>
      <w:pPr>
        <w:ind w:left="6402" w:hanging="360"/>
      </w:pPr>
    </w:lvl>
    <w:lvl w:ilvl="8" w:tplc="0410001B" w:tentative="1">
      <w:start w:val="1"/>
      <w:numFmt w:val="lowerRoman"/>
      <w:lvlText w:val="%9."/>
      <w:lvlJc w:val="right"/>
      <w:pPr>
        <w:ind w:left="7122" w:hanging="180"/>
      </w:pPr>
    </w:lvl>
  </w:abstractNum>
  <w:abstractNum w:abstractNumId="50" w15:restartNumberingAfterBreak="0">
    <w:nsid w:val="58FB5B4B"/>
    <w:multiLevelType w:val="hybridMultilevel"/>
    <w:tmpl w:val="0C4E5208"/>
    <w:lvl w:ilvl="0" w:tplc="1674C504">
      <w:start w:val="2"/>
      <w:numFmt w:val="decimal"/>
      <w:lvlText w:val="%1.1"/>
      <w:lvlJc w:val="left"/>
      <w:pPr>
        <w:ind w:left="720" w:hanging="360"/>
      </w:pPr>
      <w:rPr>
        <w:rFonts w:hint="default"/>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 w15:restartNumberingAfterBreak="0">
    <w:nsid w:val="5B906B42"/>
    <w:multiLevelType w:val="hybridMultilevel"/>
    <w:tmpl w:val="60CE2B14"/>
    <w:lvl w:ilvl="0" w:tplc="667ACA4C">
      <w:start w:val="4"/>
      <w:numFmt w:val="decimal"/>
      <w:lvlText w:val="%1.2"/>
      <w:lvlJc w:val="left"/>
      <w:pPr>
        <w:ind w:left="720" w:hanging="360"/>
      </w:pPr>
      <w:rPr>
        <w:rFonts w:hint="default"/>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 w15:restartNumberingAfterBreak="0">
    <w:nsid w:val="6A882BA1"/>
    <w:multiLevelType w:val="hybridMultilevel"/>
    <w:tmpl w:val="F4169BE4"/>
    <w:lvl w:ilvl="0" w:tplc="7CAC6A7A">
      <w:start w:val="1"/>
      <w:numFmt w:val="bullet"/>
      <w:lvlText w:val="-"/>
      <w:lvlJc w:val="left"/>
      <w:pPr>
        <w:ind w:left="720" w:hanging="360"/>
      </w:pPr>
      <w:rPr>
        <w:rFonts w:ascii="Calibri" w:hAnsi="Calibri"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3" w15:restartNumberingAfterBreak="0">
    <w:nsid w:val="6D3D7D90"/>
    <w:multiLevelType w:val="hybridMultilevel"/>
    <w:tmpl w:val="A2BC98F4"/>
    <w:lvl w:ilvl="0" w:tplc="97482B76">
      <w:start w:val="19"/>
      <w:numFmt w:val="decimal"/>
      <w:lvlText w:val="%1.4"/>
      <w:lvlJc w:val="left"/>
      <w:pPr>
        <w:ind w:left="360" w:hanging="360"/>
      </w:pPr>
      <w:rPr>
        <w:rFonts w:hint="default"/>
        <w:b/>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4" w15:restartNumberingAfterBreak="0">
    <w:nsid w:val="6D4842A5"/>
    <w:multiLevelType w:val="hybridMultilevel"/>
    <w:tmpl w:val="B09243CC"/>
    <w:lvl w:ilvl="0" w:tplc="9FCCD2B2">
      <w:start w:val="2"/>
      <w:numFmt w:val="decimal"/>
      <w:lvlText w:val="%1.2"/>
      <w:lvlJc w:val="left"/>
      <w:pPr>
        <w:ind w:left="720" w:hanging="360"/>
      </w:pPr>
      <w:rPr>
        <w:rFonts w:hint="default"/>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5" w15:restartNumberingAfterBreak="0">
    <w:nsid w:val="6E464398"/>
    <w:multiLevelType w:val="hybridMultilevel"/>
    <w:tmpl w:val="AEB61692"/>
    <w:lvl w:ilvl="0" w:tplc="ED625CE4">
      <w:start w:val="1"/>
      <w:numFmt w:val="decimal"/>
      <w:lvlText w:val="%1."/>
      <w:lvlJc w:val="left"/>
      <w:pPr>
        <w:ind w:left="360" w:hanging="360"/>
      </w:pPr>
      <w:rPr>
        <w:rFonts w:hint="default"/>
        <w:b/>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6" w15:restartNumberingAfterBreak="0">
    <w:nsid w:val="73654B16"/>
    <w:multiLevelType w:val="hybridMultilevel"/>
    <w:tmpl w:val="60866CF8"/>
    <w:lvl w:ilvl="0" w:tplc="7CAC6A7A">
      <w:start w:val="1"/>
      <w:numFmt w:val="bullet"/>
      <w:lvlText w:val="-"/>
      <w:lvlJc w:val="left"/>
      <w:pPr>
        <w:ind w:left="720" w:hanging="360"/>
      </w:pPr>
      <w:rPr>
        <w:rFonts w:ascii="Calibri" w:hAnsi="Calibri"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7" w15:restartNumberingAfterBreak="0">
    <w:nsid w:val="79E05795"/>
    <w:multiLevelType w:val="hybridMultilevel"/>
    <w:tmpl w:val="6928C396"/>
    <w:lvl w:ilvl="0" w:tplc="EB1E68D4">
      <w:start w:val="19"/>
      <w:numFmt w:val="decimal"/>
      <w:lvlText w:val="%1.5"/>
      <w:lvlJc w:val="left"/>
      <w:pPr>
        <w:ind w:left="360" w:hanging="360"/>
      </w:pPr>
      <w:rPr>
        <w:rFonts w:hint="default"/>
        <w:b/>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8" w15:restartNumberingAfterBreak="0">
    <w:nsid w:val="7DE80B7B"/>
    <w:multiLevelType w:val="hybridMultilevel"/>
    <w:tmpl w:val="6770AD72"/>
    <w:lvl w:ilvl="0" w:tplc="622EEE52">
      <w:start w:val="4"/>
      <w:numFmt w:val="decimal"/>
      <w:lvlText w:val="%1.1"/>
      <w:lvlJc w:val="left"/>
      <w:pPr>
        <w:ind w:left="720" w:hanging="360"/>
      </w:pPr>
      <w:rPr>
        <w:rFonts w:hint="default"/>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9"/>
  </w:num>
  <w:num w:numId="2">
    <w:abstractNumId w:val="50"/>
  </w:num>
  <w:num w:numId="3">
    <w:abstractNumId w:val="54"/>
  </w:num>
  <w:num w:numId="4">
    <w:abstractNumId w:val="58"/>
  </w:num>
  <w:num w:numId="5">
    <w:abstractNumId w:val="52"/>
  </w:num>
  <w:num w:numId="6">
    <w:abstractNumId w:val="35"/>
  </w:num>
  <w:num w:numId="7">
    <w:abstractNumId w:val="32"/>
  </w:num>
  <w:num w:numId="8">
    <w:abstractNumId w:val="46"/>
  </w:num>
  <w:num w:numId="9">
    <w:abstractNumId w:val="43"/>
  </w:num>
  <w:num w:numId="10">
    <w:abstractNumId w:val="42"/>
  </w:num>
  <w:num w:numId="11">
    <w:abstractNumId w:val="56"/>
  </w:num>
  <w:num w:numId="12">
    <w:abstractNumId w:val="36"/>
  </w:num>
  <w:num w:numId="13">
    <w:abstractNumId w:val="37"/>
  </w:num>
  <w:num w:numId="14">
    <w:abstractNumId w:val="31"/>
  </w:num>
  <w:num w:numId="15">
    <w:abstractNumId w:val="55"/>
  </w:num>
  <w:num w:numId="16">
    <w:abstractNumId w:val="51"/>
  </w:num>
  <w:num w:numId="17">
    <w:abstractNumId w:val="47"/>
  </w:num>
  <w:num w:numId="18">
    <w:abstractNumId w:val="45"/>
  </w:num>
  <w:num w:numId="19">
    <w:abstractNumId w:val="33"/>
  </w:num>
  <w:num w:numId="20">
    <w:abstractNumId w:val="38"/>
  </w:num>
  <w:num w:numId="21">
    <w:abstractNumId w:val="48"/>
  </w:num>
  <w:num w:numId="22">
    <w:abstractNumId w:val="41"/>
  </w:num>
  <w:num w:numId="23">
    <w:abstractNumId w:val="53"/>
  </w:num>
  <w:num w:numId="24">
    <w:abstractNumId w:val="34"/>
  </w:num>
  <w:num w:numId="25">
    <w:abstractNumId w:val="57"/>
  </w:num>
  <w:num w:numId="26">
    <w:abstractNumId w:val="2"/>
  </w:num>
  <w:num w:numId="27">
    <w:abstractNumId w:val="30"/>
  </w:num>
  <w:num w:numId="28">
    <w:abstractNumId w:val="40"/>
  </w:num>
  <w:num w:numId="29">
    <w:abstractNumId w:val="49"/>
  </w:num>
  <w:num w:numId="30">
    <w:abstractNumId w:val="44"/>
  </w:num>
  <w:num w:numId="31">
    <w:abstractNumId w:val="15"/>
  </w:num>
  <w:num w:numId="32">
    <w:abstractNumId w:val="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48A"/>
    <w:rsid w:val="00000E7F"/>
    <w:rsid w:val="00005742"/>
    <w:rsid w:val="00005A14"/>
    <w:rsid w:val="000064DD"/>
    <w:rsid w:val="00006D8B"/>
    <w:rsid w:val="00007248"/>
    <w:rsid w:val="00014772"/>
    <w:rsid w:val="00024378"/>
    <w:rsid w:val="000325CE"/>
    <w:rsid w:val="0003295D"/>
    <w:rsid w:val="00033DA6"/>
    <w:rsid w:val="0003424D"/>
    <w:rsid w:val="00035796"/>
    <w:rsid w:val="00036D3E"/>
    <w:rsid w:val="00037AB6"/>
    <w:rsid w:val="000435B6"/>
    <w:rsid w:val="00046139"/>
    <w:rsid w:val="00050C6C"/>
    <w:rsid w:val="00054BA7"/>
    <w:rsid w:val="000632CA"/>
    <w:rsid w:val="000646B9"/>
    <w:rsid w:val="0007330B"/>
    <w:rsid w:val="00073924"/>
    <w:rsid w:val="00076D8D"/>
    <w:rsid w:val="00076FB0"/>
    <w:rsid w:val="00083657"/>
    <w:rsid w:val="00086ABF"/>
    <w:rsid w:val="000900FF"/>
    <w:rsid w:val="0009139E"/>
    <w:rsid w:val="000913CB"/>
    <w:rsid w:val="00094928"/>
    <w:rsid w:val="00096482"/>
    <w:rsid w:val="000969EC"/>
    <w:rsid w:val="000A1C33"/>
    <w:rsid w:val="000A1D7C"/>
    <w:rsid w:val="000A7262"/>
    <w:rsid w:val="000B33BB"/>
    <w:rsid w:val="000B780E"/>
    <w:rsid w:val="000C032B"/>
    <w:rsid w:val="000C04E8"/>
    <w:rsid w:val="000C1E8A"/>
    <w:rsid w:val="000C26CA"/>
    <w:rsid w:val="000C5DAC"/>
    <w:rsid w:val="000C6CC1"/>
    <w:rsid w:val="000D22EF"/>
    <w:rsid w:val="000D2A9E"/>
    <w:rsid w:val="000D58B7"/>
    <w:rsid w:val="000E46C6"/>
    <w:rsid w:val="000E5589"/>
    <w:rsid w:val="000F26BF"/>
    <w:rsid w:val="000F31E4"/>
    <w:rsid w:val="000F491C"/>
    <w:rsid w:val="000F5159"/>
    <w:rsid w:val="0010263D"/>
    <w:rsid w:val="001031FF"/>
    <w:rsid w:val="001037D0"/>
    <w:rsid w:val="001068FF"/>
    <w:rsid w:val="001070E5"/>
    <w:rsid w:val="001074A5"/>
    <w:rsid w:val="001105FB"/>
    <w:rsid w:val="00113627"/>
    <w:rsid w:val="00113FAB"/>
    <w:rsid w:val="00123665"/>
    <w:rsid w:val="00123913"/>
    <w:rsid w:val="00123A1B"/>
    <w:rsid w:val="00124CD7"/>
    <w:rsid w:val="00124E1F"/>
    <w:rsid w:val="00125027"/>
    <w:rsid w:val="001254AE"/>
    <w:rsid w:val="00125F13"/>
    <w:rsid w:val="00127CD4"/>
    <w:rsid w:val="00131D29"/>
    <w:rsid w:val="0013794F"/>
    <w:rsid w:val="001423D6"/>
    <w:rsid w:val="0014272B"/>
    <w:rsid w:val="0014459A"/>
    <w:rsid w:val="00144B59"/>
    <w:rsid w:val="00147B86"/>
    <w:rsid w:val="00155506"/>
    <w:rsid w:val="00160225"/>
    <w:rsid w:val="00161333"/>
    <w:rsid w:val="0016251E"/>
    <w:rsid w:val="00174FBE"/>
    <w:rsid w:val="001776CD"/>
    <w:rsid w:val="00184D87"/>
    <w:rsid w:val="001852C7"/>
    <w:rsid w:val="00186F28"/>
    <w:rsid w:val="001879D4"/>
    <w:rsid w:val="00190C72"/>
    <w:rsid w:val="00190F7B"/>
    <w:rsid w:val="00192DA7"/>
    <w:rsid w:val="001933F1"/>
    <w:rsid w:val="00193AE0"/>
    <w:rsid w:val="001979EE"/>
    <w:rsid w:val="001A14ED"/>
    <w:rsid w:val="001A3607"/>
    <w:rsid w:val="001A4308"/>
    <w:rsid w:val="001B2276"/>
    <w:rsid w:val="001B2529"/>
    <w:rsid w:val="001B626A"/>
    <w:rsid w:val="001C6874"/>
    <w:rsid w:val="001C73CF"/>
    <w:rsid w:val="001C7F5E"/>
    <w:rsid w:val="001D2063"/>
    <w:rsid w:val="001D2C96"/>
    <w:rsid w:val="001E5DAB"/>
    <w:rsid w:val="001E62B6"/>
    <w:rsid w:val="001F40DB"/>
    <w:rsid w:val="001F6669"/>
    <w:rsid w:val="001F77AB"/>
    <w:rsid w:val="00204BEA"/>
    <w:rsid w:val="00205EF5"/>
    <w:rsid w:val="0020750D"/>
    <w:rsid w:val="0020798D"/>
    <w:rsid w:val="00211B5D"/>
    <w:rsid w:val="00217302"/>
    <w:rsid w:val="002178E1"/>
    <w:rsid w:val="00222F58"/>
    <w:rsid w:val="00223149"/>
    <w:rsid w:val="002305D9"/>
    <w:rsid w:val="00236038"/>
    <w:rsid w:val="00236C63"/>
    <w:rsid w:val="0024117A"/>
    <w:rsid w:val="00255D42"/>
    <w:rsid w:val="00260B01"/>
    <w:rsid w:val="00260CD2"/>
    <w:rsid w:val="0026185C"/>
    <w:rsid w:val="002667AF"/>
    <w:rsid w:val="002710E9"/>
    <w:rsid w:val="0027267B"/>
    <w:rsid w:val="0027399C"/>
    <w:rsid w:val="00273C6D"/>
    <w:rsid w:val="0028449F"/>
    <w:rsid w:val="00290822"/>
    <w:rsid w:val="00290840"/>
    <w:rsid w:val="002909AA"/>
    <w:rsid w:val="00290E7D"/>
    <w:rsid w:val="002936CF"/>
    <w:rsid w:val="002A46C0"/>
    <w:rsid w:val="002A54E1"/>
    <w:rsid w:val="002A7D2E"/>
    <w:rsid w:val="002B08A9"/>
    <w:rsid w:val="002B2F56"/>
    <w:rsid w:val="002B3BD7"/>
    <w:rsid w:val="002C1214"/>
    <w:rsid w:val="002C5629"/>
    <w:rsid w:val="002D0143"/>
    <w:rsid w:val="002D5667"/>
    <w:rsid w:val="002E376D"/>
    <w:rsid w:val="002F20AF"/>
    <w:rsid w:val="002F44FD"/>
    <w:rsid w:val="002F6F66"/>
    <w:rsid w:val="00301E96"/>
    <w:rsid w:val="00302028"/>
    <w:rsid w:val="003026CC"/>
    <w:rsid w:val="00302B04"/>
    <w:rsid w:val="003037CE"/>
    <w:rsid w:val="00311404"/>
    <w:rsid w:val="00314271"/>
    <w:rsid w:val="00314DFD"/>
    <w:rsid w:val="00316303"/>
    <w:rsid w:val="0032094F"/>
    <w:rsid w:val="00324262"/>
    <w:rsid w:val="00331656"/>
    <w:rsid w:val="00331745"/>
    <w:rsid w:val="00331819"/>
    <w:rsid w:val="00341F8F"/>
    <w:rsid w:val="0034227D"/>
    <w:rsid w:val="00343004"/>
    <w:rsid w:val="00344F05"/>
    <w:rsid w:val="00345BC1"/>
    <w:rsid w:val="0035003A"/>
    <w:rsid w:val="00351BA0"/>
    <w:rsid w:val="00353335"/>
    <w:rsid w:val="00354FF1"/>
    <w:rsid w:val="0035541A"/>
    <w:rsid w:val="00356AEA"/>
    <w:rsid w:val="00363858"/>
    <w:rsid w:val="00365B52"/>
    <w:rsid w:val="00372947"/>
    <w:rsid w:val="00373570"/>
    <w:rsid w:val="0038182B"/>
    <w:rsid w:val="00382EBB"/>
    <w:rsid w:val="003843D8"/>
    <w:rsid w:val="00391D69"/>
    <w:rsid w:val="00392353"/>
    <w:rsid w:val="00396009"/>
    <w:rsid w:val="00396AC2"/>
    <w:rsid w:val="003A26DA"/>
    <w:rsid w:val="003A2AFB"/>
    <w:rsid w:val="003A6812"/>
    <w:rsid w:val="003B0694"/>
    <w:rsid w:val="003B14CE"/>
    <w:rsid w:val="003B54AD"/>
    <w:rsid w:val="003B71FD"/>
    <w:rsid w:val="003C0F33"/>
    <w:rsid w:val="003C1A02"/>
    <w:rsid w:val="003C30B2"/>
    <w:rsid w:val="003C36B6"/>
    <w:rsid w:val="003D08C2"/>
    <w:rsid w:val="003D4A31"/>
    <w:rsid w:val="003D4B15"/>
    <w:rsid w:val="003E572C"/>
    <w:rsid w:val="003E77A2"/>
    <w:rsid w:val="00403599"/>
    <w:rsid w:val="00404120"/>
    <w:rsid w:val="0041156C"/>
    <w:rsid w:val="00411662"/>
    <w:rsid w:val="004219BD"/>
    <w:rsid w:val="0042259B"/>
    <w:rsid w:val="00424640"/>
    <w:rsid w:val="0042636C"/>
    <w:rsid w:val="004270BF"/>
    <w:rsid w:val="00432392"/>
    <w:rsid w:val="004333AB"/>
    <w:rsid w:val="00434A7B"/>
    <w:rsid w:val="0043796D"/>
    <w:rsid w:val="00455EFA"/>
    <w:rsid w:val="00456509"/>
    <w:rsid w:val="004575F7"/>
    <w:rsid w:val="004621E9"/>
    <w:rsid w:val="0046257F"/>
    <w:rsid w:val="0046382B"/>
    <w:rsid w:val="00465098"/>
    <w:rsid w:val="004714D0"/>
    <w:rsid w:val="00471512"/>
    <w:rsid w:val="00471FDA"/>
    <w:rsid w:val="00472572"/>
    <w:rsid w:val="00484B49"/>
    <w:rsid w:val="00487D0C"/>
    <w:rsid w:val="0049081F"/>
    <w:rsid w:val="00493038"/>
    <w:rsid w:val="0049645E"/>
    <w:rsid w:val="00496645"/>
    <w:rsid w:val="004A33EF"/>
    <w:rsid w:val="004A534F"/>
    <w:rsid w:val="004A72EC"/>
    <w:rsid w:val="004B2BD6"/>
    <w:rsid w:val="004B746B"/>
    <w:rsid w:val="004C263B"/>
    <w:rsid w:val="004C7263"/>
    <w:rsid w:val="004D0F19"/>
    <w:rsid w:val="004D0F74"/>
    <w:rsid w:val="004E472A"/>
    <w:rsid w:val="004E63CC"/>
    <w:rsid w:val="004E7664"/>
    <w:rsid w:val="004F2F13"/>
    <w:rsid w:val="004F32A1"/>
    <w:rsid w:val="004F40B6"/>
    <w:rsid w:val="004F4950"/>
    <w:rsid w:val="005000FE"/>
    <w:rsid w:val="00504BBF"/>
    <w:rsid w:val="005053ED"/>
    <w:rsid w:val="00512CF0"/>
    <w:rsid w:val="00513BF0"/>
    <w:rsid w:val="00525BC7"/>
    <w:rsid w:val="005279A8"/>
    <w:rsid w:val="00536201"/>
    <w:rsid w:val="0054003C"/>
    <w:rsid w:val="00542588"/>
    <w:rsid w:val="00542BCF"/>
    <w:rsid w:val="00543265"/>
    <w:rsid w:val="00547478"/>
    <w:rsid w:val="005510AB"/>
    <w:rsid w:val="00555E96"/>
    <w:rsid w:val="00556C40"/>
    <w:rsid w:val="00562CE9"/>
    <w:rsid w:val="00566875"/>
    <w:rsid w:val="00570820"/>
    <w:rsid w:val="005709AF"/>
    <w:rsid w:val="00572518"/>
    <w:rsid w:val="00572F2A"/>
    <w:rsid w:val="005818BE"/>
    <w:rsid w:val="00582DAA"/>
    <w:rsid w:val="005832B2"/>
    <w:rsid w:val="00597F0A"/>
    <w:rsid w:val="005A4AEC"/>
    <w:rsid w:val="005A5AC9"/>
    <w:rsid w:val="005A5BD9"/>
    <w:rsid w:val="005A61CB"/>
    <w:rsid w:val="005B591B"/>
    <w:rsid w:val="005C046F"/>
    <w:rsid w:val="005C476F"/>
    <w:rsid w:val="005C481F"/>
    <w:rsid w:val="005C4A74"/>
    <w:rsid w:val="005D0194"/>
    <w:rsid w:val="005D4966"/>
    <w:rsid w:val="005D5484"/>
    <w:rsid w:val="005D5C50"/>
    <w:rsid w:val="005D75BC"/>
    <w:rsid w:val="005E16C9"/>
    <w:rsid w:val="005E1C89"/>
    <w:rsid w:val="005E762D"/>
    <w:rsid w:val="005F27AC"/>
    <w:rsid w:val="005F2B4A"/>
    <w:rsid w:val="005F31FD"/>
    <w:rsid w:val="005F3AB0"/>
    <w:rsid w:val="005F44A2"/>
    <w:rsid w:val="005F6E96"/>
    <w:rsid w:val="006010FA"/>
    <w:rsid w:val="00601683"/>
    <w:rsid w:val="00602E54"/>
    <w:rsid w:val="006072F4"/>
    <w:rsid w:val="006246A3"/>
    <w:rsid w:val="0062696A"/>
    <w:rsid w:val="006357C3"/>
    <w:rsid w:val="006371E0"/>
    <w:rsid w:val="00645388"/>
    <w:rsid w:val="006639E6"/>
    <w:rsid w:val="00664B0A"/>
    <w:rsid w:val="00665E17"/>
    <w:rsid w:val="0066733E"/>
    <w:rsid w:val="00673E40"/>
    <w:rsid w:val="00675919"/>
    <w:rsid w:val="00686E85"/>
    <w:rsid w:val="006876F9"/>
    <w:rsid w:val="00691F00"/>
    <w:rsid w:val="00693FA2"/>
    <w:rsid w:val="006943E7"/>
    <w:rsid w:val="00694F96"/>
    <w:rsid w:val="00696A04"/>
    <w:rsid w:val="006A173B"/>
    <w:rsid w:val="006A19B2"/>
    <w:rsid w:val="006A65AE"/>
    <w:rsid w:val="006A7DBC"/>
    <w:rsid w:val="006B3E82"/>
    <w:rsid w:val="006C1AE5"/>
    <w:rsid w:val="006C2961"/>
    <w:rsid w:val="006C3612"/>
    <w:rsid w:val="006C38F9"/>
    <w:rsid w:val="006C3AE1"/>
    <w:rsid w:val="006C7D7B"/>
    <w:rsid w:val="006D5F13"/>
    <w:rsid w:val="006E16F7"/>
    <w:rsid w:val="006E1D73"/>
    <w:rsid w:val="006E223D"/>
    <w:rsid w:val="006E4237"/>
    <w:rsid w:val="006E733C"/>
    <w:rsid w:val="006F04C9"/>
    <w:rsid w:val="006F581A"/>
    <w:rsid w:val="006F678D"/>
    <w:rsid w:val="0070306B"/>
    <w:rsid w:val="00703874"/>
    <w:rsid w:val="00704720"/>
    <w:rsid w:val="007060A8"/>
    <w:rsid w:val="007105D5"/>
    <w:rsid w:val="00711A8C"/>
    <w:rsid w:val="00711E53"/>
    <w:rsid w:val="00711FBC"/>
    <w:rsid w:val="007135F6"/>
    <w:rsid w:val="007167E6"/>
    <w:rsid w:val="00724BD8"/>
    <w:rsid w:val="00725107"/>
    <w:rsid w:val="00727E8C"/>
    <w:rsid w:val="007340C1"/>
    <w:rsid w:val="007358B1"/>
    <w:rsid w:val="00735C75"/>
    <w:rsid w:val="007365DA"/>
    <w:rsid w:val="00743C81"/>
    <w:rsid w:val="007513CE"/>
    <w:rsid w:val="007706BF"/>
    <w:rsid w:val="00770A9A"/>
    <w:rsid w:val="0077330B"/>
    <w:rsid w:val="007735AC"/>
    <w:rsid w:val="00777050"/>
    <w:rsid w:val="007814A8"/>
    <w:rsid w:val="00785E1A"/>
    <w:rsid w:val="00786F11"/>
    <w:rsid w:val="007954D8"/>
    <w:rsid w:val="00796E90"/>
    <w:rsid w:val="00797114"/>
    <w:rsid w:val="007A453E"/>
    <w:rsid w:val="007A5269"/>
    <w:rsid w:val="007A74E8"/>
    <w:rsid w:val="007B0152"/>
    <w:rsid w:val="007B164A"/>
    <w:rsid w:val="007B29FD"/>
    <w:rsid w:val="007C7034"/>
    <w:rsid w:val="007D1102"/>
    <w:rsid w:val="007D32E7"/>
    <w:rsid w:val="007E05EE"/>
    <w:rsid w:val="007E6598"/>
    <w:rsid w:val="007E79ED"/>
    <w:rsid w:val="007F1DD0"/>
    <w:rsid w:val="007F51A5"/>
    <w:rsid w:val="008037F5"/>
    <w:rsid w:val="00806226"/>
    <w:rsid w:val="00811480"/>
    <w:rsid w:val="008117E0"/>
    <w:rsid w:val="008174EC"/>
    <w:rsid w:val="0082404C"/>
    <w:rsid w:val="00824D3E"/>
    <w:rsid w:val="008276C4"/>
    <w:rsid w:val="008311B8"/>
    <w:rsid w:val="00841ED7"/>
    <w:rsid w:val="00843DBE"/>
    <w:rsid w:val="00844B95"/>
    <w:rsid w:val="008450DF"/>
    <w:rsid w:val="00847291"/>
    <w:rsid w:val="00853907"/>
    <w:rsid w:val="00861E83"/>
    <w:rsid w:val="00862CF7"/>
    <w:rsid w:val="00864777"/>
    <w:rsid w:val="00872842"/>
    <w:rsid w:val="00880D2D"/>
    <w:rsid w:val="008812C9"/>
    <w:rsid w:val="00882E95"/>
    <w:rsid w:val="00884382"/>
    <w:rsid w:val="00885897"/>
    <w:rsid w:val="00885C7A"/>
    <w:rsid w:val="00887D76"/>
    <w:rsid w:val="0089554B"/>
    <w:rsid w:val="0089662E"/>
    <w:rsid w:val="008A01CB"/>
    <w:rsid w:val="008A062D"/>
    <w:rsid w:val="008A0C58"/>
    <w:rsid w:val="008A2CB2"/>
    <w:rsid w:val="008A4F12"/>
    <w:rsid w:val="008B26A5"/>
    <w:rsid w:val="008B31F9"/>
    <w:rsid w:val="008B70C4"/>
    <w:rsid w:val="008B7F11"/>
    <w:rsid w:val="008C1F11"/>
    <w:rsid w:val="008C6071"/>
    <w:rsid w:val="008D1EFF"/>
    <w:rsid w:val="008D207A"/>
    <w:rsid w:val="008D2A41"/>
    <w:rsid w:val="008D3FE9"/>
    <w:rsid w:val="008E27E7"/>
    <w:rsid w:val="008E34CF"/>
    <w:rsid w:val="008E5C83"/>
    <w:rsid w:val="008E7565"/>
    <w:rsid w:val="008E7FD5"/>
    <w:rsid w:val="008F137C"/>
    <w:rsid w:val="008F16D1"/>
    <w:rsid w:val="008F315C"/>
    <w:rsid w:val="008F6531"/>
    <w:rsid w:val="008F6FF5"/>
    <w:rsid w:val="0090579D"/>
    <w:rsid w:val="00906240"/>
    <w:rsid w:val="009070D9"/>
    <w:rsid w:val="009104D6"/>
    <w:rsid w:val="0091373E"/>
    <w:rsid w:val="00922A19"/>
    <w:rsid w:val="00925879"/>
    <w:rsid w:val="00925B33"/>
    <w:rsid w:val="00930FC8"/>
    <w:rsid w:val="009356C2"/>
    <w:rsid w:val="00936ACF"/>
    <w:rsid w:val="00940285"/>
    <w:rsid w:val="00942317"/>
    <w:rsid w:val="00943533"/>
    <w:rsid w:val="00946D71"/>
    <w:rsid w:val="00953B77"/>
    <w:rsid w:val="009543E8"/>
    <w:rsid w:val="00954F00"/>
    <w:rsid w:val="0096337B"/>
    <w:rsid w:val="00966B7F"/>
    <w:rsid w:val="00975AC7"/>
    <w:rsid w:val="0098084E"/>
    <w:rsid w:val="00980ACD"/>
    <w:rsid w:val="00981AFD"/>
    <w:rsid w:val="009877DD"/>
    <w:rsid w:val="00990102"/>
    <w:rsid w:val="00992A39"/>
    <w:rsid w:val="00994DAD"/>
    <w:rsid w:val="00996F1A"/>
    <w:rsid w:val="0099745A"/>
    <w:rsid w:val="009A5822"/>
    <w:rsid w:val="009A73A9"/>
    <w:rsid w:val="009A7CB6"/>
    <w:rsid w:val="009B011A"/>
    <w:rsid w:val="009B0654"/>
    <w:rsid w:val="009B3AA7"/>
    <w:rsid w:val="009B5BAC"/>
    <w:rsid w:val="009B7F5F"/>
    <w:rsid w:val="009C448A"/>
    <w:rsid w:val="009C6824"/>
    <w:rsid w:val="009D596E"/>
    <w:rsid w:val="009F005B"/>
    <w:rsid w:val="009F30B5"/>
    <w:rsid w:val="009F4D3F"/>
    <w:rsid w:val="009F7D3C"/>
    <w:rsid w:val="00A0237D"/>
    <w:rsid w:val="00A04C41"/>
    <w:rsid w:val="00A07DCD"/>
    <w:rsid w:val="00A10BB1"/>
    <w:rsid w:val="00A115E4"/>
    <w:rsid w:val="00A1300E"/>
    <w:rsid w:val="00A14FE2"/>
    <w:rsid w:val="00A15D77"/>
    <w:rsid w:val="00A17B3A"/>
    <w:rsid w:val="00A24675"/>
    <w:rsid w:val="00A24697"/>
    <w:rsid w:val="00A25425"/>
    <w:rsid w:val="00A26968"/>
    <w:rsid w:val="00A3389E"/>
    <w:rsid w:val="00A33976"/>
    <w:rsid w:val="00A36037"/>
    <w:rsid w:val="00A4162B"/>
    <w:rsid w:val="00A4215E"/>
    <w:rsid w:val="00A45B9A"/>
    <w:rsid w:val="00A471F5"/>
    <w:rsid w:val="00A522B1"/>
    <w:rsid w:val="00A53476"/>
    <w:rsid w:val="00A54907"/>
    <w:rsid w:val="00A56648"/>
    <w:rsid w:val="00A63F96"/>
    <w:rsid w:val="00A656DB"/>
    <w:rsid w:val="00A65BC3"/>
    <w:rsid w:val="00A67CF8"/>
    <w:rsid w:val="00A74275"/>
    <w:rsid w:val="00A76CB9"/>
    <w:rsid w:val="00A866D9"/>
    <w:rsid w:val="00A86AA3"/>
    <w:rsid w:val="00A87110"/>
    <w:rsid w:val="00A87B21"/>
    <w:rsid w:val="00A87F80"/>
    <w:rsid w:val="00A909A9"/>
    <w:rsid w:val="00A91C80"/>
    <w:rsid w:val="00A93379"/>
    <w:rsid w:val="00A95157"/>
    <w:rsid w:val="00A952B0"/>
    <w:rsid w:val="00AA1E42"/>
    <w:rsid w:val="00AA2368"/>
    <w:rsid w:val="00AA2F95"/>
    <w:rsid w:val="00AA37CA"/>
    <w:rsid w:val="00AA4A48"/>
    <w:rsid w:val="00AA554A"/>
    <w:rsid w:val="00AB6455"/>
    <w:rsid w:val="00AB7C53"/>
    <w:rsid w:val="00AC0D34"/>
    <w:rsid w:val="00AC2ADD"/>
    <w:rsid w:val="00AC41EE"/>
    <w:rsid w:val="00AC5C51"/>
    <w:rsid w:val="00AD5185"/>
    <w:rsid w:val="00AD72B6"/>
    <w:rsid w:val="00AE05A1"/>
    <w:rsid w:val="00AE750D"/>
    <w:rsid w:val="00AF0CF0"/>
    <w:rsid w:val="00AF18BF"/>
    <w:rsid w:val="00AF3E41"/>
    <w:rsid w:val="00AF5A2F"/>
    <w:rsid w:val="00B029FD"/>
    <w:rsid w:val="00B06077"/>
    <w:rsid w:val="00B124C0"/>
    <w:rsid w:val="00B12812"/>
    <w:rsid w:val="00B14190"/>
    <w:rsid w:val="00B15CF5"/>
    <w:rsid w:val="00B172EB"/>
    <w:rsid w:val="00B24E30"/>
    <w:rsid w:val="00B26CB6"/>
    <w:rsid w:val="00B27B0D"/>
    <w:rsid w:val="00B31AD7"/>
    <w:rsid w:val="00B33450"/>
    <w:rsid w:val="00B3497C"/>
    <w:rsid w:val="00B34CFA"/>
    <w:rsid w:val="00B3572B"/>
    <w:rsid w:val="00B41999"/>
    <w:rsid w:val="00B42D25"/>
    <w:rsid w:val="00B43F02"/>
    <w:rsid w:val="00B4470D"/>
    <w:rsid w:val="00B462D2"/>
    <w:rsid w:val="00B4693F"/>
    <w:rsid w:val="00B51B82"/>
    <w:rsid w:val="00B52102"/>
    <w:rsid w:val="00B52C79"/>
    <w:rsid w:val="00B546C9"/>
    <w:rsid w:val="00B54D58"/>
    <w:rsid w:val="00B611E3"/>
    <w:rsid w:val="00B65307"/>
    <w:rsid w:val="00B71735"/>
    <w:rsid w:val="00B7499E"/>
    <w:rsid w:val="00B75CE1"/>
    <w:rsid w:val="00B772CB"/>
    <w:rsid w:val="00B801D2"/>
    <w:rsid w:val="00B85082"/>
    <w:rsid w:val="00B86D29"/>
    <w:rsid w:val="00B92DE2"/>
    <w:rsid w:val="00BA0F51"/>
    <w:rsid w:val="00BA3777"/>
    <w:rsid w:val="00BA6334"/>
    <w:rsid w:val="00BB2287"/>
    <w:rsid w:val="00BB6E16"/>
    <w:rsid w:val="00BC4AE1"/>
    <w:rsid w:val="00BC7C0A"/>
    <w:rsid w:val="00BD068C"/>
    <w:rsid w:val="00BD36A6"/>
    <w:rsid w:val="00BD5229"/>
    <w:rsid w:val="00BE061C"/>
    <w:rsid w:val="00BE4AC4"/>
    <w:rsid w:val="00BE673E"/>
    <w:rsid w:val="00BE7838"/>
    <w:rsid w:val="00BF1E09"/>
    <w:rsid w:val="00BF4A99"/>
    <w:rsid w:val="00BF5D23"/>
    <w:rsid w:val="00BF7CAC"/>
    <w:rsid w:val="00C23B69"/>
    <w:rsid w:val="00C257A1"/>
    <w:rsid w:val="00C30F99"/>
    <w:rsid w:val="00C3308A"/>
    <w:rsid w:val="00C34263"/>
    <w:rsid w:val="00C34A6B"/>
    <w:rsid w:val="00C418A6"/>
    <w:rsid w:val="00C4258F"/>
    <w:rsid w:val="00C47207"/>
    <w:rsid w:val="00C47294"/>
    <w:rsid w:val="00C4750A"/>
    <w:rsid w:val="00C51F9D"/>
    <w:rsid w:val="00C57163"/>
    <w:rsid w:val="00C638F5"/>
    <w:rsid w:val="00C66174"/>
    <w:rsid w:val="00C6736C"/>
    <w:rsid w:val="00C6775F"/>
    <w:rsid w:val="00C70A5E"/>
    <w:rsid w:val="00C764CA"/>
    <w:rsid w:val="00C80EBA"/>
    <w:rsid w:val="00C82D3D"/>
    <w:rsid w:val="00C8550B"/>
    <w:rsid w:val="00C90747"/>
    <w:rsid w:val="00C9119D"/>
    <w:rsid w:val="00CA6D41"/>
    <w:rsid w:val="00CB05BE"/>
    <w:rsid w:val="00CB383B"/>
    <w:rsid w:val="00CB55C1"/>
    <w:rsid w:val="00CB7588"/>
    <w:rsid w:val="00CC18D6"/>
    <w:rsid w:val="00CC224E"/>
    <w:rsid w:val="00CC3734"/>
    <w:rsid w:val="00CC43EA"/>
    <w:rsid w:val="00CC6055"/>
    <w:rsid w:val="00CD4E08"/>
    <w:rsid w:val="00CE0B14"/>
    <w:rsid w:val="00CE5164"/>
    <w:rsid w:val="00CE682D"/>
    <w:rsid w:val="00CF40DD"/>
    <w:rsid w:val="00D014CF"/>
    <w:rsid w:val="00D050A1"/>
    <w:rsid w:val="00D06E38"/>
    <w:rsid w:val="00D07E38"/>
    <w:rsid w:val="00D2286D"/>
    <w:rsid w:val="00D230D1"/>
    <w:rsid w:val="00D24679"/>
    <w:rsid w:val="00D26685"/>
    <w:rsid w:val="00D32F44"/>
    <w:rsid w:val="00D32FAD"/>
    <w:rsid w:val="00D35D75"/>
    <w:rsid w:val="00D36921"/>
    <w:rsid w:val="00D37AFB"/>
    <w:rsid w:val="00D4378E"/>
    <w:rsid w:val="00D47921"/>
    <w:rsid w:val="00D5211F"/>
    <w:rsid w:val="00D569A8"/>
    <w:rsid w:val="00D6587D"/>
    <w:rsid w:val="00D70FE7"/>
    <w:rsid w:val="00D82718"/>
    <w:rsid w:val="00D8309A"/>
    <w:rsid w:val="00D933D2"/>
    <w:rsid w:val="00D95497"/>
    <w:rsid w:val="00DA6801"/>
    <w:rsid w:val="00DB163F"/>
    <w:rsid w:val="00DB3DAC"/>
    <w:rsid w:val="00DB5A66"/>
    <w:rsid w:val="00DC3560"/>
    <w:rsid w:val="00DC3BB5"/>
    <w:rsid w:val="00DC530E"/>
    <w:rsid w:val="00DC7654"/>
    <w:rsid w:val="00DD65DA"/>
    <w:rsid w:val="00DE5856"/>
    <w:rsid w:val="00DE719B"/>
    <w:rsid w:val="00DF0DB3"/>
    <w:rsid w:val="00DF131C"/>
    <w:rsid w:val="00DF188E"/>
    <w:rsid w:val="00DF195D"/>
    <w:rsid w:val="00DF5894"/>
    <w:rsid w:val="00E00EA1"/>
    <w:rsid w:val="00E06BB5"/>
    <w:rsid w:val="00E0763A"/>
    <w:rsid w:val="00E078BF"/>
    <w:rsid w:val="00E11966"/>
    <w:rsid w:val="00E11D03"/>
    <w:rsid w:val="00E1208C"/>
    <w:rsid w:val="00E14B3F"/>
    <w:rsid w:val="00E17348"/>
    <w:rsid w:val="00E17AA8"/>
    <w:rsid w:val="00E24F17"/>
    <w:rsid w:val="00E25B54"/>
    <w:rsid w:val="00E25B7A"/>
    <w:rsid w:val="00E30CDE"/>
    <w:rsid w:val="00E31487"/>
    <w:rsid w:val="00E32E22"/>
    <w:rsid w:val="00E344DF"/>
    <w:rsid w:val="00E36661"/>
    <w:rsid w:val="00E36DD7"/>
    <w:rsid w:val="00E40E26"/>
    <w:rsid w:val="00E42246"/>
    <w:rsid w:val="00E6194C"/>
    <w:rsid w:val="00E64067"/>
    <w:rsid w:val="00E66296"/>
    <w:rsid w:val="00E70EAD"/>
    <w:rsid w:val="00E74BED"/>
    <w:rsid w:val="00E75236"/>
    <w:rsid w:val="00E810B5"/>
    <w:rsid w:val="00E864DF"/>
    <w:rsid w:val="00E90462"/>
    <w:rsid w:val="00E908E0"/>
    <w:rsid w:val="00E91F7A"/>
    <w:rsid w:val="00E92346"/>
    <w:rsid w:val="00E9319E"/>
    <w:rsid w:val="00E93B7B"/>
    <w:rsid w:val="00E95FDA"/>
    <w:rsid w:val="00E967B8"/>
    <w:rsid w:val="00E9773E"/>
    <w:rsid w:val="00EA063C"/>
    <w:rsid w:val="00EA0E0F"/>
    <w:rsid w:val="00EB0277"/>
    <w:rsid w:val="00EB356E"/>
    <w:rsid w:val="00EB5435"/>
    <w:rsid w:val="00EC1EA5"/>
    <w:rsid w:val="00EC21CF"/>
    <w:rsid w:val="00EC5247"/>
    <w:rsid w:val="00EC6D89"/>
    <w:rsid w:val="00EC6DAD"/>
    <w:rsid w:val="00ED1305"/>
    <w:rsid w:val="00ED4391"/>
    <w:rsid w:val="00ED45DC"/>
    <w:rsid w:val="00ED5275"/>
    <w:rsid w:val="00ED7FB7"/>
    <w:rsid w:val="00EE116F"/>
    <w:rsid w:val="00EE1DDC"/>
    <w:rsid w:val="00EE2209"/>
    <w:rsid w:val="00EE38F4"/>
    <w:rsid w:val="00EE3B1A"/>
    <w:rsid w:val="00EE3DC6"/>
    <w:rsid w:val="00EE4D35"/>
    <w:rsid w:val="00EE7DB8"/>
    <w:rsid w:val="00EF2AF0"/>
    <w:rsid w:val="00EF572D"/>
    <w:rsid w:val="00F00078"/>
    <w:rsid w:val="00F03AA5"/>
    <w:rsid w:val="00F10150"/>
    <w:rsid w:val="00F11A80"/>
    <w:rsid w:val="00F14610"/>
    <w:rsid w:val="00F15CCA"/>
    <w:rsid w:val="00F16292"/>
    <w:rsid w:val="00F16C4D"/>
    <w:rsid w:val="00F26415"/>
    <w:rsid w:val="00F2765D"/>
    <w:rsid w:val="00F30489"/>
    <w:rsid w:val="00F32D05"/>
    <w:rsid w:val="00F35203"/>
    <w:rsid w:val="00F468F7"/>
    <w:rsid w:val="00F53893"/>
    <w:rsid w:val="00F57076"/>
    <w:rsid w:val="00F575F8"/>
    <w:rsid w:val="00F61960"/>
    <w:rsid w:val="00F65EC2"/>
    <w:rsid w:val="00F73B4F"/>
    <w:rsid w:val="00F75342"/>
    <w:rsid w:val="00F7686A"/>
    <w:rsid w:val="00F84898"/>
    <w:rsid w:val="00F86357"/>
    <w:rsid w:val="00F90B1A"/>
    <w:rsid w:val="00F94F8B"/>
    <w:rsid w:val="00F9771F"/>
    <w:rsid w:val="00FB2894"/>
    <w:rsid w:val="00FC1BC2"/>
    <w:rsid w:val="00FD0737"/>
    <w:rsid w:val="00FD4E41"/>
    <w:rsid w:val="00FD5F2E"/>
    <w:rsid w:val="00FF24E8"/>
    <w:rsid w:val="00FF39B2"/>
    <w:rsid w:val="00FF5A57"/>
    <w:rsid w:val="00FF7B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C09547-5AFD-4086-86BE-A5046CA8C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05742"/>
  </w:style>
  <w:style w:type="paragraph" w:styleId="Titolo1">
    <w:name w:val="heading 1"/>
    <w:basedOn w:val="Normale"/>
    <w:next w:val="Normale"/>
    <w:link w:val="Titolo1Carattere"/>
    <w:qFormat/>
    <w:rsid w:val="00F53893"/>
    <w:pPr>
      <w:widowControl w:val="0"/>
      <w:numPr>
        <w:numId w:val="27"/>
      </w:numPr>
      <w:suppressAutoHyphens/>
      <w:kinsoku w:val="0"/>
      <w:overflowPunct w:val="0"/>
      <w:autoSpaceDE w:val="0"/>
      <w:spacing w:before="240" w:after="120" w:line="240" w:lineRule="auto"/>
      <w:ind w:right="465"/>
      <w:jc w:val="both"/>
      <w:outlineLvl w:val="0"/>
    </w:pPr>
    <w:rPr>
      <w:rFonts w:ascii="Calibri" w:eastAsia="Times New Roman" w:hAnsi="Calibri" w:cs="Calibri"/>
      <w:b/>
      <w:bCs/>
      <w:spacing w:val="-2"/>
      <w:lang w:eastAsia="zh-CN"/>
    </w:rPr>
  </w:style>
  <w:style w:type="paragraph" w:styleId="Titolo2">
    <w:name w:val="heading 2"/>
    <w:basedOn w:val="Normale"/>
    <w:next w:val="Normale"/>
    <w:link w:val="Titolo2Carattere"/>
    <w:qFormat/>
    <w:rsid w:val="008450DF"/>
    <w:pPr>
      <w:widowControl w:val="0"/>
      <w:numPr>
        <w:ilvl w:val="1"/>
        <w:numId w:val="32"/>
      </w:numPr>
      <w:suppressAutoHyphens/>
      <w:autoSpaceDE w:val="0"/>
      <w:spacing w:after="0" w:line="240" w:lineRule="auto"/>
      <w:outlineLvl w:val="1"/>
    </w:pPr>
    <w:rPr>
      <w:rFonts w:ascii="Calibri" w:eastAsia="Times New Roman" w:hAnsi="Calibri" w:cs="Calibri"/>
      <w:b/>
      <w:bCs/>
      <w:i/>
      <w:iCs/>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9C448A"/>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Grigliatabella">
    <w:name w:val="Table Grid"/>
    <w:basedOn w:val="Tabellanormale"/>
    <w:uiPriority w:val="39"/>
    <w:rsid w:val="009C448A"/>
    <w:pPr>
      <w:spacing w:after="0" w:line="240" w:lineRule="auto"/>
    </w:pPr>
    <w:rPr>
      <w:rFonts w:ascii="Calibri" w:eastAsia="Calibri"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rsid w:val="00005742"/>
    <w:pPr>
      <w:spacing w:after="0" w:line="240" w:lineRule="auto"/>
    </w:pPr>
    <w:rPr>
      <w:rFonts w:ascii="Tahoma" w:eastAsia="Calibri" w:hAnsi="Tahoma" w:cs="Tahoma"/>
      <w:sz w:val="16"/>
      <w:szCs w:val="16"/>
    </w:rPr>
  </w:style>
  <w:style w:type="character" w:customStyle="1" w:styleId="TestofumettoCarattere">
    <w:name w:val="Testo fumetto Carattere"/>
    <w:basedOn w:val="Carpredefinitoparagrafo"/>
    <w:link w:val="Testofumetto"/>
    <w:rsid w:val="00005742"/>
    <w:rPr>
      <w:rFonts w:ascii="Tahoma" w:eastAsia="Calibri" w:hAnsi="Tahoma" w:cs="Tahoma"/>
      <w:sz w:val="16"/>
      <w:szCs w:val="16"/>
    </w:rPr>
  </w:style>
  <w:style w:type="paragraph" w:styleId="Paragrafoelenco">
    <w:name w:val="List Paragraph"/>
    <w:basedOn w:val="Normale"/>
    <w:qFormat/>
    <w:rsid w:val="00005742"/>
    <w:pPr>
      <w:ind w:left="720"/>
      <w:contextualSpacing/>
    </w:pPr>
    <w:rPr>
      <w:rFonts w:ascii="Calibri" w:eastAsia="Calibri" w:hAnsi="Calibri" w:cs="Times New Roman"/>
    </w:rPr>
  </w:style>
  <w:style w:type="paragraph" w:styleId="Intestazione">
    <w:name w:val="header"/>
    <w:basedOn w:val="Normale"/>
    <w:link w:val="IntestazioneCarattere"/>
    <w:unhideWhenUsed/>
    <w:rsid w:val="00BB6E1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B6E16"/>
  </w:style>
  <w:style w:type="paragraph" w:styleId="Pidipagina">
    <w:name w:val="footer"/>
    <w:basedOn w:val="Normale"/>
    <w:link w:val="PidipaginaCarattere"/>
    <w:unhideWhenUsed/>
    <w:rsid w:val="00BB6E1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B6E16"/>
  </w:style>
  <w:style w:type="character" w:styleId="Testosegnaposto">
    <w:name w:val="Placeholder Text"/>
    <w:basedOn w:val="Carpredefinitoparagrafo"/>
    <w:uiPriority w:val="99"/>
    <w:semiHidden/>
    <w:rsid w:val="00472572"/>
    <w:rPr>
      <w:color w:val="808080"/>
    </w:rPr>
  </w:style>
  <w:style w:type="paragraph" w:styleId="Corpotesto">
    <w:name w:val="Body Text"/>
    <w:basedOn w:val="Normale"/>
    <w:link w:val="CorpotestoCarattere"/>
    <w:qFormat/>
    <w:rsid w:val="00C66174"/>
    <w:pPr>
      <w:widowControl w:val="0"/>
      <w:autoSpaceDE w:val="0"/>
      <w:autoSpaceDN w:val="0"/>
      <w:spacing w:after="0" w:line="240" w:lineRule="auto"/>
      <w:ind w:left="191"/>
      <w:jc w:val="both"/>
    </w:pPr>
    <w:rPr>
      <w:rFonts w:ascii="Times New Roman" w:eastAsia="Times New Roman" w:hAnsi="Times New Roman" w:cs="Times New Roman"/>
      <w:sz w:val="24"/>
      <w:szCs w:val="24"/>
    </w:rPr>
  </w:style>
  <w:style w:type="character" w:customStyle="1" w:styleId="CorpotestoCarattere">
    <w:name w:val="Corpo testo Carattere"/>
    <w:basedOn w:val="Carpredefinitoparagrafo"/>
    <w:link w:val="Corpotesto"/>
    <w:rsid w:val="00C66174"/>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C6617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qFormat/>
    <w:rsid w:val="00C66174"/>
    <w:pPr>
      <w:widowControl w:val="0"/>
      <w:autoSpaceDE w:val="0"/>
      <w:autoSpaceDN w:val="0"/>
      <w:spacing w:after="0" w:line="240" w:lineRule="auto"/>
    </w:pPr>
    <w:rPr>
      <w:rFonts w:ascii="Calibri" w:eastAsia="Calibri" w:hAnsi="Calibri" w:cs="Calibri"/>
    </w:rPr>
  </w:style>
  <w:style w:type="table" w:customStyle="1" w:styleId="Tabellasemplice41">
    <w:name w:val="Tabella semplice 41"/>
    <w:basedOn w:val="Tabellanormale"/>
    <w:uiPriority w:val="44"/>
    <w:rsid w:val="000D58B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llegamentoipertestuale">
    <w:name w:val="Hyperlink"/>
    <w:basedOn w:val="Carpredefinitoparagrafo"/>
    <w:uiPriority w:val="99"/>
    <w:unhideWhenUsed/>
    <w:rsid w:val="005C4A74"/>
    <w:rPr>
      <w:color w:val="0000FF" w:themeColor="hyperlink"/>
      <w:u w:val="single"/>
    </w:rPr>
  </w:style>
  <w:style w:type="character" w:styleId="Collegamentovisitato">
    <w:name w:val="FollowedHyperlink"/>
    <w:basedOn w:val="Carpredefinitoparagrafo"/>
    <w:uiPriority w:val="99"/>
    <w:semiHidden/>
    <w:unhideWhenUsed/>
    <w:rsid w:val="005C4A74"/>
    <w:rPr>
      <w:color w:val="800080" w:themeColor="followedHyperlink"/>
      <w:u w:val="single"/>
    </w:rPr>
  </w:style>
  <w:style w:type="table" w:customStyle="1" w:styleId="Tabellasemplice-31">
    <w:name w:val="Tabella semplice - 31"/>
    <w:basedOn w:val="Tabellanormale"/>
    <w:uiPriority w:val="43"/>
    <w:rsid w:val="0049645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lagriglia1chiara1">
    <w:name w:val="Tabella griglia 1 chiara1"/>
    <w:basedOn w:val="Tabellanormale"/>
    <w:uiPriority w:val="46"/>
    <w:rsid w:val="00693FA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ellasemplice51">
    <w:name w:val="Tabella semplice 51"/>
    <w:basedOn w:val="Tabellanormale"/>
    <w:uiPriority w:val="45"/>
    <w:rsid w:val="00693FA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Enfasicorsivo">
    <w:name w:val="Emphasis"/>
    <w:basedOn w:val="Carpredefinitoparagrafo"/>
    <w:uiPriority w:val="20"/>
    <w:qFormat/>
    <w:rsid w:val="00290E7D"/>
    <w:rPr>
      <w:i/>
      <w:iCs/>
    </w:rPr>
  </w:style>
  <w:style w:type="paragraph" w:styleId="NormaleWeb">
    <w:name w:val="Normal (Web)"/>
    <w:basedOn w:val="Normale"/>
    <w:uiPriority w:val="99"/>
    <w:semiHidden/>
    <w:unhideWhenUsed/>
    <w:rsid w:val="00A76CB9"/>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A76CB9"/>
    <w:rPr>
      <w:b/>
      <w:bCs/>
    </w:rPr>
  </w:style>
  <w:style w:type="paragraph" w:customStyle="1" w:styleId="p1">
    <w:name w:val="p1"/>
    <w:basedOn w:val="Normale"/>
    <w:rsid w:val="005A5BD9"/>
    <w:pPr>
      <w:spacing w:after="0" w:line="240" w:lineRule="auto"/>
    </w:pPr>
    <w:rPr>
      <w:rFonts w:ascii="Helvetica" w:hAnsi="Helvetica" w:cs="Times New Roman"/>
      <w:sz w:val="11"/>
      <w:szCs w:val="11"/>
      <w:lang w:eastAsia="it-IT"/>
    </w:rPr>
  </w:style>
  <w:style w:type="character" w:customStyle="1" w:styleId="Titolo1Carattere">
    <w:name w:val="Titolo 1 Carattere"/>
    <w:basedOn w:val="Carpredefinitoparagrafo"/>
    <w:link w:val="Titolo1"/>
    <w:rsid w:val="00F53893"/>
    <w:rPr>
      <w:rFonts w:ascii="Calibri" w:eastAsia="Times New Roman" w:hAnsi="Calibri" w:cs="Calibri"/>
      <w:b/>
      <w:bCs/>
      <w:spacing w:val="-2"/>
      <w:lang w:eastAsia="zh-CN"/>
    </w:rPr>
  </w:style>
  <w:style w:type="character" w:customStyle="1" w:styleId="Titolo2Carattere">
    <w:name w:val="Titolo 2 Carattere"/>
    <w:basedOn w:val="Carpredefinitoparagrafo"/>
    <w:link w:val="Titolo2"/>
    <w:rsid w:val="008450DF"/>
    <w:rPr>
      <w:rFonts w:ascii="Calibri" w:eastAsia="Times New Roman" w:hAnsi="Calibri" w:cs="Calibri"/>
      <w:b/>
      <w:bCs/>
      <w:i/>
      <w:iCs/>
      <w:lang w:eastAsia="zh-CN"/>
    </w:rPr>
  </w:style>
  <w:style w:type="character" w:customStyle="1" w:styleId="WW8Num1z0">
    <w:name w:val="WW8Num1z0"/>
    <w:rsid w:val="008450DF"/>
    <w:rPr>
      <w:rFonts w:ascii="Calibri" w:hAnsi="Calibri" w:cs="Calibri"/>
      <w:b w:val="0"/>
      <w:bCs w:val="0"/>
      <w:spacing w:val="-2"/>
      <w:w w:val="99"/>
      <w:sz w:val="22"/>
      <w:szCs w:val="22"/>
    </w:rPr>
  </w:style>
  <w:style w:type="character" w:customStyle="1" w:styleId="WW8Num1z1">
    <w:name w:val="WW8Num1z1"/>
    <w:rsid w:val="008450DF"/>
  </w:style>
  <w:style w:type="character" w:customStyle="1" w:styleId="WW8Num1z2">
    <w:name w:val="WW8Num1z2"/>
    <w:rsid w:val="008450DF"/>
  </w:style>
  <w:style w:type="character" w:customStyle="1" w:styleId="WW8Num1z3">
    <w:name w:val="WW8Num1z3"/>
    <w:rsid w:val="008450DF"/>
  </w:style>
  <w:style w:type="character" w:customStyle="1" w:styleId="WW8Num1z4">
    <w:name w:val="WW8Num1z4"/>
    <w:rsid w:val="008450DF"/>
  </w:style>
  <w:style w:type="character" w:customStyle="1" w:styleId="WW8Num1z5">
    <w:name w:val="WW8Num1z5"/>
    <w:rsid w:val="008450DF"/>
  </w:style>
  <w:style w:type="character" w:customStyle="1" w:styleId="WW8Num1z6">
    <w:name w:val="WW8Num1z6"/>
    <w:rsid w:val="008450DF"/>
  </w:style>
  <w:style w:type="character" w:customStyle="1" w:styleId="WW8Num1z7">
    <w:name w:val="WW8Num1z7"/>
    <w:rsid w:val="008450DF"/>
  </w:style>
  <w:style w:type="character" w:customStyle="1" w:styleId="WW8Num1z8">
    <w:name w:val="WW8Num1z8"/>
    <w:rsid w:val="008450DF"/>
  </w:style>
  <w:style w:type="character" w:customStyle="1" w:styleId="WW8Num2z0">
    <w:name w:val="WW8Num2z0"/>
    <w:rsid w:val="008450DF"/>
    <w:rPr>
      <w:rFonts w:ascii="Garamond" w:hAnsi="Garamond" w:cs="Garamond"/>
      <w:b w:val="0"/>
      <w:bCs w:val="0"/>
      <w:spacing w:val="-2"/>
      <w:w w:val="102"/>
      <w:sz w:val="24"/>
      <w:szCs w:val="24"/>
    </w:rPr>
  </w:style>
  <w:style w:type="character" w:customStyle="1" w:styleId="WW8Num2z1">
    <w:name w:val="WW8Num2z1"/>
    <w:rsid w:val="008450DF"/>
    <w:rPr>
      <w:rFonts w:ascii="Calibri" w:hAnsi="Calibri" w:cs="Calibri"/>
      <w:b w:val="0"/>
      <w:bCs w:val="0"/>
      <w:spacing w:val="-2"/>
      <w:w w:val="99"/>
      <w:sz w:val="24"/>
      <w:szCs w:val="24"/>
    </w:rPr>
  </w:style>
  <w:style w:type="character" w:customStyle="1" w:styleId="WW8Num2z2">
    <w:name w:val="WW8Num2z2"/>
    <w:rsid w:val="008450DF"/>
  </w:style>
  <w:style w:type="character" w:customStyle="1" w:styleId="WW8Num2z3">
    <w:name w:val="WW8Num2z3"/>
    <w:rsid w:val="008450DF"/>
  </w:style>
  <w:style w:type="character" w:customStyle="1" w:styleId="WW8Num2z4">
    <w:name w:val="WW8Num2z4"/>
    <w:rsid w:val="008450DF"/>
  </w:style>
  <w:style w:type="character" w:customStyle="1" w:styleId="WW8Num2z5">
    <w:name w:val="WW8Num2z5"/>
    <w:rsid w:val="008450DF"/>
  </w:style>
  <w:style w:type="character" w:customStyle="1" w:styleId="WW8Num2z6">
    <w:name w:val="WW8Num2z6"/>
    <w:rsid w:val="008450DF"/>
  </w:style>
  <w:style w:type="character" w:customStyle="1" w:styleId="WW8Num2z7">
    <w:name w:val="WW8Num2z7"/>
    <w:rsid w:val="008450DF"/>
  </w:style>
  <w:style w:type="character" w:customStyle="1" w:styleId="WW8Num2z8">
    <w:name w:val="WW8Num2z8"/>
    <w:rsid w:val="008450DF"/>
  </w:style>
  <w:style w:type="character" w:customStyle="1" w:styleId="WW8Num3z0">
    <w:name w:val="WW8Num3z0"/>
    <w:rsid w:val="008450DF"/>
  </w:style>
  <w:style w:type="character" w:customStyle="1" w:styleId="WW8Num3z1">
    <w:name w:val="WW8Num3z1"/>
    <w:rsid w:val="008450DF"/>
    <w:rPr>
      <w:rFonts w:ascii="Garamond" w:hAnsi="Garamond" w:cs="Garamond"/>
      <w:b w:val="0"/>
      <w:bCs w:val="0"/>
      <w:spacing w:val="-32"/>
      <w:w w:val="102"/>
      <w:sz w:val="24"/>
      <w:szCs w:val="24"/>
    </w:rPr>
  </w:style>
  <w:style w:type="character" w:customStyle="1" w:styleId="WW8Num3z2">
    <w:name w:val="WW8Num3z2"/>
    <w:rsid w:val="008450DF"/>
    <w:rPr>
      <w:rFonts w:ascii="Calibri" w:hAnsi="Calibri" w:cs="Calibri"/>
      <w:b/>
      <w:bCs/>
      <w:w w:val="99"/>
      <w:sz w:val="22"/>
      <w:szCs w:val="22"/>
    </w:rPr>
  </w:style>
  <w:style w:type="character" w:customStyle="1" w:styleId="WW8Num3z3">
    <w:name w:val="WW8Num3z3"/>
    <w:rsid w:val="008450DF"/>
  </w:style>
  <w:style w:type="character" w:customStyle="1" w:styleId="WW8Num3z4">
    <w:name w:val="WW8Num3z4"/>
    <w:rsid w:val="008450DF"/>
  </w:style>
  <w:style w:type="character" w:customStyle="1" w:styleId="WW8Num3z5">
    <w:name w:val="WW8Num3z5"/>
    <w:rsid w:val="008450DF"/>
  </w:style>
  <w:style w:type="character" w:customStyle="1" w:styleId="WW8Num3z6">
    <w:name w:val="WW8Num3z6"/>
    <w:rsid w:val="008450DF"/>
  </w:style>
  <w:style w:type="character" w:customStyle="1" w:styleId="WW8Num3z7">
    <w:name w:val="WW8Num3z7"/>
    <w:rsid w:val="008450DF"/>
  </w:style>
  <w:style w:type="character" w:customStyle="1" w:styleId="WW8Num3z8">
    <w:name w:val="WW8Num3z8"/>
    <w:rsid w:val="008450DF"/>
  </w:style>
  <w:style w:type="character" w:customStyle="1" w:styleId="WW8Num4z0">
    <w:name w:val="WW8Num4z0"/>
    <w:rsid w:val="008450DF"/>
  </w:style>
  <w:style w:type="character" w:customStyle="1" w:styleId="WW8Num4z1">
    <w:name w:val="WW8Num4z1"/>
    <w:rsid w:val="008450DF"/>
    <w:rPr>
      <w:rFonts w:ascii="Calibri" w:hAnsi="Calibri" w:cs="Calibri"/>
      <w:b w:val="0"/>
      <w:bCs w:val="0"/>
      <w:spacing w:val="-30"/>
      <w:w w:val="99"/>
      <w:sz w:val="24"/>
      <w:szCs w:val="24"/>
    </w:rPr>
  </w:style>
  <w:style w:type="character" w:customStyle="1" w:styleId="WW8Num4z2">
    <w:name w:val="WW8Num4z2"/>
    <w:rsid w:val="008450DF"/>
  </w:style>
  <w:style w:type="character" w:customStyle="1" w:styleId="WW8Num4z3">
    <w:name w:val="WW8Num4z3"/>
    <w:rsid w:val="008450DF"/>
  </w:style>
  <w:style w:type="character" w:customStyle="1" w:styleId="WW8Num4z4">
    <w:name w:val="WW8Num4z4"/>
    <w:rsid w:val="008450DF"/>
  </w:style>
  <w:style w:type="character" w:customStyle="1" w:styleId="WW8Num4z5">
    <w:name w:val="WW8Num4z5"/>
    <w:rsid w:val="008450DF"/>
  </w:style>
  <w:style w:type="character" w:customStyle="1" w:styleId="WW8Num4z6">
    <w:name w:val="WW8Num4z6"/>
    <w:rsid w:val="008450DF"/>
  </w:style>
  <w:style w:type="character" w:customStyle="1" w:styleId="WW8Num4z7">
    <w:name w:val="WW8Num4z7"/>
    <w:rsid w:val="008450DF"/>
  </w:style>
  <w:style w:type="character" w:customStyle="1" w:styleId="WW8Num4z8">
    <w:name w:val="WW8Num4z8"/>
    <w:rsid w:val="008450DF"/>
  </w:style>
  <w:style w:type="character" w:customStyle="1" w:styleId="WW8Num5z0">
    <w:name w:val="WW8Num5z0"/>
    <w:rsid w:val="008450DF"/>
  </w:style>
  <w:style w:type="character" w:customStyle="1" w:styleId="WW8Num5z1">
    <w:name w:val="WW8Num5z1"/>
    <w:rsid w:val="008450DF"/>
    <w:rPr>
      <w:rFonts w:ascii="Calibri" w:hAnsi="Calibri" w:cs="Calibri"/>
      <w:b w:val="0"/>
      <w:bCs/>
      <w:spacing w:val="-28"/>
      <w:w w:val="99"/>
      <w:sz w:val="24"/>
      <w:szCs w:val="24"/>
    </w:rPr>
  </w:style>
  <w:style w:type="character" w:customStyle="1" w:styleId="WW8Num5z2">
    <w:name w:val="WW8Num5z2"/>
    <w:rsid w:val="008450DF"/>
    <w:rPr>
      <w:rFonts w:ascii="Calibri" w:hAnsi="Calibri" w:cs="Calibri"/>
      <w:b w:val="0"/>
      <w:bCs w:val="0"/>
      <w:spacing w:val="-24"/>
      <w:w w:val="99"/>
      <w:sz w:val="24"/>
      <w:szCs w:val="24"/>
    </w:rPr>
  </w:style>
  <w:style w:type="character" w:customStyle="1" w:styleId="WW8Num5z3">
    <w:name w:val="WW8Num5z3"/>
    <w:rsid w:val="008450DF"/>
  </w:style>
  <w:style w:type="character" w:customStyle="1" w:styleId="WW8Num5z4">
    <w:name w:val="WW8Num5z4"/>
    <w:rsid w:val="008450DF"/>
  </w:style>
  <w:style w:type="character" w:customStyle="1" w:styleId="WW8Num5z5">
    <w:name w:val="WW8Num5z5"/>
    <w:rsid w:val="008450DF"/>
  </w:style>
  <w:style w:type="character" w:customStyle="1" w:styleId="WW8Num5z6">
    <w:name w:val="WW8Num5z6"/>
    <w:rsid w:val="008450DF"/>
  </w:style>
  <w:style w:type="character" w:customStyle="1" w:styleId="WW8Num5z7">
    <w:name w:val="WW8Num5z7"/>
    <w:rsid w:val="008450DF"/>
  </w:style>
  <w:style w:type="character" w:customStyle="1" w:styleId="WW8Num5z8">
    <w:name w:val="WW8Num5z8"/>
    <w:rsid w:val="008450DF"/>
  </w:style>
  <w:style w:type="character" w:customStyle="1" w:styleId="WW8Num6z0">
    <w:name w:val="WW8Num6z0"/>
    <w:rsid w:val="008450DF"/>
  </w:style>
  <w:style w:type="character" w:customStyle="1" w:styleId="WW8Num6z1">
    <w:name w:val="WW8Num6z1"/>
    <w:rsid w:val="008450DF"/>
    <w:rPr>
      <w:rFonts w:ascii="Calibri" w:hAnsi="Calibri" w:cs="Calibri"/>
      <w:b w:val="0"/>
      <w:bCs/>
      <w:w w:val="99"/>
      <w:sz w:val="22"/>
      <w:szCs w:val="22"/>
    </w:rPr>
  </w:style>
  <w:style w:type="character" w:customStyle="1" w:styleId="WW8Num6z2">
    <w:name w:val="WW8Num6z2"/>
    <w:rsid w:val="008450DF"/>
    <w:rPr>
      <w:rFonts w:ascii="Calibri" w:hAnsi="Calibri" w:cs="Calibri"/>
      <w:b w:val="0"/>
      <w:bCs w:val="0"/>
      <w:w w:val="99"/>
      <w:sz w:val="22"/>
      <w:szCs w:val="22"/>
    </w:rPr>
  </w:style>
  <w:style w:type="character" w:customStyle="1" w:styleId="WW8Num6z3">
    <w:name w:val="WW8Num6z3"/>
    <w:rsid w:val="008450DF"/>
  </w:style>
  <w:style w:type="character" w:customStyle="1" w:styleId="WW8Num6z4">
    <w:name w:val="WW8Num6z4"/>
    <w:rsid w:val="008450DF"/>
  </w:style>
  <w:style w:type="character" w:customStyle="1" w:styleId="WW8Num6z5">
    <w:name w:val="WW8Num6z5"/>
    <w:rsid w:val="008450DF"/>
  </w:style>
  <w:style w:type="character" w:customStyle="1" w:styleId="WW8Num6z6">
    <w:name w:val="WW8Num6z6"/>
    <w:rsid w:val="008450DF"/>
  </w:style>
  <w:style w:type="character" w:customStyle="1" w:styleId="WW8Num6z7">
    <w:name w:val="WW8Num6z7"/>
    <w:rsid w:val="008450DF"/>
  </w:style>
  <w:style w:type="character" w:customStyle="1" w:styleId="WW8Num6z8">
    <w:name w:val="WW8Num6z8"/>
    <w:rsid w:val="008450DF"/>
  </w:style>
  <w:style w:type="character" w:customStyle="1" w:styleId="WW8Num7z0">
    <w:name w:val="WW8Num7z0"/>
    <w:rsid w:val="008450DF"/>
  </w:style>
  <w:style w:type="character" w:customStyle="1" w:styleId="WW8Num7z1">
    <w:name w:val="WW8Num7z1"/>
    <w:rsid w:val="008450DF"/>
    <w:rPr>
      <w:rFonts w:ascii="Garamond" w:hAnsi="Garamond" w:cs="Garamond"/>
      <w:b w:val="0"/>
      <w:bCs/>
      <w:w w:val="106"/>
      <w:sz w:val="24"/>
      <w:szCs w:val="24"/>
    </w:rPr>
  </w:style>
  <w:style w:type="character" w:customStyle="1" w:styleId="WW8Num7z2">
    <w:name w:val="WW8Num7z2"/>
    <w:rsid w:val="008450DF"/>
    <w:rPr>
      <w:rFonts w:ascii="Calibri" w:hAnsi="Calibri" w:cs="Calibri"/>
      <w:b w:val="0"/>
      <w:bCs w:val="0"/>
      <w:color w:val="040404"/>
      <w:sz w:val="22"/>
      <w:szCs w:val="22"/>
    </w:rPr>
  </w:style>
  <w:style w:type="character" w:customStyle="1" w:styleId="WW8Num7z3">
    <w:name w:val="WW8Num7z3"/>
    <w:rsid w:val="008450DF"/>
  </w:style>
  <w:style w:type="character" w:customStyle="1" w:styleId="WW8Num7z4">
    <w:name w:val="WW8Num7z4"/>
    <w:rsid w:val="008450DF"/>
  </w:style>
  <w:style w:type="character" w:customStyle="1" w:styleId="WW8Num7z5">
    <w:name w:val="WW8Num7z5"/>
    <w:rsid w:val="008450DF"/>
  </w:style>
  <w:style w:type="character" w:customStyle="1" w:styleId="WW8Num7z6">
    <w:name w:val="WW8Num7z6"/>
    <w:rsid w:val="008450DF"/>
  </w:style>
  <w:style w:type="character" w:customStyle="1" w:styleId="WW8Num7z7">
    <w:name w:val="WW8Num7z7"/>
    <w:rsid w:val="008450DF"/>
  </w:style>
  <w:style w:type="character" w:customStyle="1" w:styleId="WW8Num7z8">
    <w:name w:val="WW8Num7z8"/>
    <w:rsid w:val="008450DF"/>
  </w:style>
  <w:style w:type="character" w:customStyle="1" w:styleId="WW8Num8z0">
    <w:name w:val="WW8Num8z0"/>
    <w:rsid w:val="008450DF"/>
  </w:style>
  <w:style w:type="character" w:customStyle="1" w:styleId="WW8Num8z1">
    <w:name w:val="WW8Num8z1"/>
    <w:rsid w:val="008450DF"/>
    <w:rPr>
      <w:rFonts w:ascii="Calibri" w:hAnsi="Calibri" w:cs="Calibri"/>
      <w:b w:val="0"/>
      <w:bCs/>
      <w:w w:val="99"/>
      <w:sz w:val="22"/>
      <w:szCs w:val="22"/>
    </w:rPr>
  </w:style>
  <w:style w:type="character" w:customStyle="1" w:styleId="WW8Num8z2">
    <w:name w:val="WW8Num8z2"/>
    <w:rsid w:val="008450DF"/>
  </w:style>
  <w:style w:type="character" w:customStyle="1" w:styleId="WW8Num8z3">
    <w:name w:val="WW8Num8z3"/>
    <w:rsid w:val="008450DF"/>
  </w:style>
  <w:style w:type="character" w:customStyle="1" w:styleId="WW8Num8z4">
    <w:name w:val="WW8Num8z4"/>
    <w:rsid w:val="008450DF"/>
  </w:style>
  <w:style w:type="character" w:customStyle="1" w:styleId="WW8Num8z5">
    <w:name w:val="WW8Num8z5"/>
    <w:rsid w:val="008450DF"/>
  </w:style>
  <w:style w:type="character" w:customStyle="1" w:styleId="WW8Num8z6">
    <w:name w:val="WW8Num8z6"/>
    <w:rsid w:val="008450DF"/>
  </w:style>
  <w:style w:type="character" w:customStyle="1" w:styleId="WW8Num8z7">
    <w:name w:val="WW8Num8z7"/>
    <w:rsid w:val="008450DF"/>
  </w:style>
  <w:style w:type="character" w:customStyle="1" w:styleId="WW8Num8z8">
    <w:name w:val="WW8Num8z8"/>
    <w:rsid w:val="008450DF"/>
  </w:style>
  <w:style w:type="character" w:customStyle="1" w:styleId="WW8Num9z0">
    <w:name w:val="WW8Num9z0"/>
    <w:rsid w:val="008450DF"/>
  </w:style>
  <w:style w:type="character" w:customStyle="1" w:styleId="WW8Num9z1">
    <w:name w:val="WW8Num9z1"/>
    <w:rsid w:val="008450DF"/>
    <w:rPr>
      <w:rFonts w:ascii="Garamond" w:hAnsi="Garamond" w:cs="Garamond"/>
      <w:b w:val="0"/>
      <w:bCs/>
      <w:w w:val="106"/>
      <w:sz w:val="24"/>
      <w:szCs w:val="24"/>
    </w:rPr>
  </w:style>
  <w:style w:type="character" w:customStyle="1" w:styleId="WW8Num9z2">
    <w:name w:val="WW8Num9z2"/>
    <w:rsid w:val="008450DF"/>
    <w:rPr>
      <w:rFonts w:ascii="Segoe MDL2 Assets" w:hAnsi="Segoe MDL2 Assets" w:cs="Segoe MDL2 Assets"/>
      <w:b w:val="0"/>
      <w:bCs w:val="0"/>
      <w:color w:val="000000"/>
      <w:w w:val="45"/>
      <w:sz w:val="24"/>
      <w:szCs w:val="24"/>
    </w:rPr>
  </w:style>
  <w:style w:type="character" w:customStyle="1" w:styleId="WW8Num9z3">
    <w:name w:val="WW8Num9z3"/>
    <w:rsid w:val="008450DF"/>
  </w:style>
  <w:style w:type="character" w:customStyle="1" w:styleId="WW8Num9z4">
    <w:name w:val="WW8Num9z4"/>
    <w:rsid w:val="008450DF"/>
  </w:style>
  <w:style w:type="character" w:customStyle="1" w:styleId="WW8Num9z5">
    <w:name w:val="WW8Num9z5"/>
    <w:rsid w:val="008450DF"/>
  </w:style>
  <w:style w:type="character" w:customStyle="1" w:styleId="WW8Num9z6">
    <w:name w:val="WW8Num9z6"/>
    <w:rsid w:val="008450DF"/>
  </w:style>
  <w:style w:type="character" w:customStyle="1" w:styleId="WW8Num9z7">
    <w:name w:val="WW8Num9z7"/>
    <w:rsid w:val="008450DF"/>
  </w:style>
  <w:style w:type="character" w:customStyle="1" w:styleId="WW8Num9z8">
    <w:name w:val="WW8Num9z8"/>
    <w:rsid w:val="008450DF"/>
  </w:style>
  <w:style w:type="character" w:customStyle="1" w:styleId="WW8Num10z0">
    <w:name w:val="WW8Num10z0"/>
    <w:rsid w:val="008450DF"/>
  </w:style>
  <w:style w:type="character" w:customStyle="1" w:styleId="WW8Num10z1">
    <w:name w:val="WW8Num10z1"/>
    <w:rsid w:val="008450DF"/>
    <w:rPr>
      <w:rFonts w:ascii="Garamond" w:hAnsi="Garamond" w:cs="Garamond"/>
      <w:b w:val="0"/>
      <w:bCs/>
      <w:w w:val="106"/>
      <w:sz w:val="24"/>
      <w:szCs w:val="24"/>
    </w:rPr>
  </w:style>
  <w:style w:type="character" w:customStyle="1" w:styleId="WW8Num10z2">
    <w:name w:val="WW8Num10z2"/>
    <w:rsid w:val="008450DF"/>
  </w:style>
  <w:style w:type="character" w:customStyle="1" w:styleId="WW8Num10z3">
    <w:name w:val="WW8Num10z3"/>
    <w:rsid w:val="008450DF"/>
  </w:style>
  <w:style w:type="character" w:customStyle="1" w:styleId="WW8Num10z4">
    <w:name w:val="WW8Num10z4"/>
    <w:rsid w:val="008450DF"/>
  </w:style>
  <w:style w:type="character" w:customStyle="1" w:styleId="WW8Num10z5">
    <w:name w:val="WW8Num10z5"/>
    <w:rsid w:val="008450DF"/>
  </w:style>
  <w:style w:type="character" w:customStyle="1" w:styleId="WW8Num10z6">
    <w:name w:val="WW8Num10z6"/>
    <w:rsid w:val="008450DF"/>
  </w:style>
  <w:style w:type="character" w:customStyle="1" w:styleId="WW8Num10z7">
    <w:name w:val="WW8Num10z7"/>
    <w:rsid w:val="008450DF"/>
  </w:style>
  <w:style w:type="character" w:customStyle="1" w:styleId="WW8Num10z8">
    <w:name w:val="WW8Num10z8"/>
    <w:rsid w:val="008450DF"/>
  </w:style>
  <w:style w:type="character" w:customStyle="1" w:styleId="WW8Num11z0">
    <w:name w:val="WW8Num11z0"/>
    <w:rsid w:val="008450DF"/>
  </w:style>
  <w:style w:type="character" w:customStyle="1" w:styleId="WW8Num11z1">
    <w:name w:val="WW8Num11z1"/>
    <w:rsid w:val="008450DF"/>
    <w:rPr>
      <w:rFonts w:ascii="Calibri" w:hAnsi="Calibri" w:cs="Calibri"/>
      <w:b/>
      <w:bCs/>
      <w:w w:val="99"/>
      <w:sz w:val="24"/>
      <w:szCs w:val="24"/>
    </w:rPr>
  </w:style>
  <w:style w:type="character" w:customStyle="1" w:styleId="WW8Num11z2">
    <w:name w:val="WW8Num11z2"/>
    <w:rsid w:val="008450DF"/>
    <w:rPr>
      <w:rFonts w:ascii="Calibri" w:hAnsi="Calibri" w:cs="Calibri"/>
      <w:b w:val="0"/>
      <w:bCs w:val="0"/>
      <w:spacing w:val="-30"/>
      <w:sz w:val="24"/>
      <w:szCs w:val="24"/>
    </w:rPr>
  </w:style>
  <w:style w:type="character" w:customStyle="1" w:styleId="WW8Num11z3">
    <w:name w:val="WW8Num11z3"/>
    <w:rsid w:val="008450DF"/>
  </w:style>
  <w:style w:type="character" w:customStyle="1" w:styleId="WW8Num11z4">
    <w:name w:val="WW8Num11z4"/>
    <w:rsid w:val="008450DF"/>
  </w:style>
  <w:style w:type="character" w:customStyle="1" w:styleId="WW8Num11z5">
    <w:name w:val="WW8Num11z5"/>
    <w:rsid w:val="008450DF"/>
  </w:style>
  <w:style w:type="character" w:customStyle="1" w:styleId="WW8Num11z6">
    <w:name w:val="WW8Num11z6"/>
    <w:rsid w:val="008450DF"/>
  </w:style>
  <w:style w:type="character" w:customStyle="1" w:styleId="WW8Num11z7">
    <w:name w:val="WW8Num11z7"/>
    <w:rsid w:val="008450DF"/>
  </w:style>
  <w:style w:type="character" w:customStyle="1" w:styleId="WW8Num11z8">
    <w:name w:val="WW8Num11z8"/>
    <w:rsid w:val="008450DF"/>
  </w:style>
  <w:style w:type="character" w:customStyle="1" w:styleId="WW8Num12z0">
    <w:name w:val="WW8Num12z0"/>
    <w:rsid w:val="008450DF"/>
  </w:style>
  <w:style w:type="character" w:customStyle="1" w:styleId="WW8Num12z1">
    <w:name w:val="WW8Num12z1"/>
    <w:rsid w:val="008450DF"/>
    <w:rPr>
      <w:rFonts w:ascii="Calibri" w:hAnsi="Calibri" w:cs="Calibri"/>
      <w:b/>
      <w:bCs/>
      <w:w w:val="99"/>
      <w:sz w:val="24"/>
      <w:szCs w:val="24"/>
    </w:rPr>
  </w:style>
  <w:style w:type="character" w:customStyle="1" w:styleId="WW8Num12z2">
    <w:name w:val="WW8Num12z2"/>
    <w:rsid w:val="008450DF"/>
  </w:style>
  <w:style w:type="character" w:customStyle="1" w:styleId="WW8Num12z3">
    <w:name w:val="WW8Num12z3"/>
    <w:rsid w:val="008450DF"/>
  </w:style>
  <w:style w:type="character" w:customStyle="1" w:styleId="WW8Num12z4">
    <w:name w:val="WW8Num12z4"/>
    <w:rsid w:val="008450DF"/>
  </w:style>
  <w:style w:type="character" w:customStyle="1" w:styleId="WW8Num12z5">
    <w:name w:val="WW8Num12z5"/>
    <w:rsid w:val="008450DF"/>
  </w:style>
  <w:style w:type="character" w:customStyle="1" w:styleId="WW8Num12z6">
    <w:name w:val="WW8Num12z6"/>
    <w:rsid w:val="008450DF"/>
  </w:style>
  <w:style w:type="character" w:customStyle="1" w:styleId="WW8Num12z7">
    <w:name w:val="WW8Num12z7"/>
    <w:rsid w:val="008450DF"/>
  </w:style>
  <w:style w:type="character" w:customStyle="1" w:styleId="WW8Num12z8">
    <w:name w:val="WW8Num12z8"/>
    <w:rsid w:val="008450DF"/>
  </w:style>
  <w:style w:type="character" w:customStyle="1" w:styleId="WW8Num13z0">
    <w:name w:val="WW8Num13z0"/>
    <w:rsid w:val="008450DF"/>
  </w:style>
  <w:style w:type="character" w:customStyle="1" w:styleId="WW8Num13z1">
    <w:name w:val="WW8Num13z1"/>
    <w:rsid w:val="008450DF"/>
    <w:rPr>
      <w:rFonts w:ascii="Calibri" w:hAnsi="Calibri" w:cs="Calibri"/>
      <w:b/>
      <w:bCs/>
      <w:w w:val="99"/>
      <w:sz w:val="24"/>
      <w:szCs w:val="24"/>
    </w:rPr>
  </w:style>
  <w:style w:type="character" w:customStyle="1" w:styleId="WW8Num13z2">
    <w:name w:val="WW8Num13z2"/>
    <w:rsid w:val="008450DF"/>
    <w:rPr>
      <w:rFonts w:ascii="Calibri" w:hAnsi="Calibri" w:cs="Calibri"/>
      <w:b w:val="0"/>
      <w:bCs w:val="0"/>
      <w:spacing w:val="-3"/>
      <w:sz w:val="24"/>
      <w:szCs w:val="24"/>
    </w:rPr>
  </w:style>
  <w:style w:type="character" w:customStyle="1" w:styleId="WW8Num13z3">
    <w:name w:val="WW8Num13z3"/>
    <w:rsid w:val="008450DF"/>
  </w:style>
  <w:style w:type="character" w:customStyle="1" w:styleId="WW8Num13z4">
    <w:name w:val="WW8Num13z4"/>
    <w:rsid w:val="008450DF"/>
  </w:style>
  <w:style w:type="character" w:customStyle="1" w:styleId="WW8Num13z5">
    <w:name w:val="WW8Num13z5"/>
    <w:rsid w:val="008450DF"/>
  </w:style>
  <w:style w:type="character" w:customStyle="1" w:styleId="WW8Num13z6">
    <w:name w:val="WW8Num13z6"/>
    <w:rsid w:val="008450DF"/>
  </w:style>
  <w:style w:type="character" w:customStyle="1" w:styleId="WW8Num13z7">
    <w:name w:val="WW8Num13z7"/>
    <w:rsid w:val="008450DF"/>
  </w:style>
  <w:style w:type="character" w:customStyle="1" w:styleId="WW8Num13z8">
    <w:name w:val="WW8Num13z8"/>
    <w:rsid w:val="008450DF"/>
  </w:style>
  <w:style w:type="character" w:customStyle="1" w:styleId="WW8Num14z0">
    <w:name w:val="WW8Num14z0"/>
    <w:rsid w:val="008450DF"/>
  </w:style>
  <w:style w:type="character" w:customStyle="1" w:styleId="WW8Num14z1">
    <w:name w:val="WW8Num14z1"/>
    <w:rsid w:val="008450DF"/>
    <w:rPr>
      <w:rFonts w:ascii="Calibri" w:hAnsi="Calibri" w:cs="Calibri"/>
      <w:b/>
      <w:bCs/>
      <w:w w:val="99"/>
      <w:sz w:val="24"/>
      <w:szCs w:val="24"/>
    </w:rPr>
  </w:style>
  <w:style w:type="character" w:customStyle="1" w:styleId="WW8Num14z2">
    <w:name w:val="WW8Num14z2"/>
    <w:rsid w:val="008450DF"/>
  </w:style>
  <w:style w:type="character" w:customStyle="1" w:styleId="WW8Num14z3">
    <w:name w:val="WW8Num14z3"/>
    <w:rsid w:val="008450DF"/>
  </w:style>
  <w:style w:type="character" w:customStyle="1" w:styleId="WW8Num14z4">
    <w:name w:val="WW8Num14z4"/>
    <w:rsid w:val="008450DF"/>
  </w:style>
  <w:style w:type="character" w:customStyle="1" w:styleId="WW8Num14z5">
    <w:name w:val="WW8Num14z5"/>
    <w:rsid w:val="008450DF"/>
  </w:style>
  <w:style w:type="character" w:customStyle="1" w:styleId="WW8Num14z6">
    <w:name w:val="WW8Num14z6"/>
    <w:rsid w:val="008450DF"/>
  </w:style>
  <w:style w:type="character" w:customStyle="1" w:styleId="WW8Num14z7">
    <w:name w:val="WW8Num14z7"/>
    <w:rsid w:val="008450DF"/>
  </w:style>
  <w:style w:type="character" w:customStyle="1" w:styleId="WW8Num14z8">
    <w:name w:val="WW8Num14z8"/>
    <w:rsid w:val="008450DF"/>
  </w:style>
  <w:style w:type="character" w:customStyle="1" w:styleId="WW8Num15z0">
    <w:name w:val="WW8Num15z0"/>
    <w:rsid w:val="008450DF"/>
  </w:style>
  <w:style w:type="character" w:customStyle="1" w:styleId="WW8Num15z1">
    <w:name w:val="WW8Num15z1"/>
    <w:rsid w:val="008450DF"/>
    <w:rPr>
      <w:rFonts w:ascii="Calibri" w:hAnsi="Calibri" w:cs="Calibri"/>
      <w:b/>
      <w:bCs/>
      <w:w w:val="99"/>
      <w:sz w:val="24"/>
      <w:szCs w:val="24"/>
    </w:rPr>
  </w:style>
  <w:style w:type="character" w:customStyle="1" w:styleId="WW8Num15z2">
    <w:name w:val="WW8Num15z2"/>
    <w:rsid w:val="008450DF"/>
    <w:rPr>
      <w:rFonts w:ascii="Calibri" w:hAnsi="Calibri" w:cs="Calibri"/>
      <w:b w:val="0"/>
      <w:bCs w:val="0"/>
      <w:spacing w:val="-31"/>
      <w:sz w:val="24"/>
      <w:szCs w:val="24"/>
    </w:rPr>
  </w:style>
  <w:style w:type="character" w:customStyle="1" w:styleId="WW8Num15z3">
    <w:name w:val="WW8Num15z3"/>
    <w:rsid w:val="008450DF"/>
    <w:rPr>
      <w:rFonts w:ascii="Garamond" w:hAnsi="Garamond" w:cs="Garamond"/>
      <w:b/>
      <w:bCs/>
      <w:w w:val="82"/>
      <w:sz w:val="24"/>
      <w:szCs w:val="24"/>
    </w:rPr>
  </w:style>
  <w:style w:type="character" w:customStyle="1" w:styleId="WW8Num15z4">
    <w:name w:val="WW8Num15z4"/>
    <w:rsid w:val="008450DF"/>
  </w:style>
  <w:style w:type="character" w:customStyle="1" w:styleId="WW8Num15z5">
    <w:name w:val="WW8Num15z5"/>
    <w:rsid w:val="008450DF"/>
  </w:style>
  <w:style w:type="character" w:customStyle="1" w:styleId="WW8Num15z6">
    <w:name w:val="WW8Num15z6"/>
    <w:rsid w:val="008450DF"/>
  </w:style>
  <w:style w:type="character" w:customStyle="1" w:styleId="WW8Num15z7">
    <w:name w:val="WW8Num15z7"/>
    <w:rsid w:val="008450DF"/>
  </w:style>
  <w:style w:type="character" w:customStyle="1" w:styleId="WW8Num15z8">
    <w:name w:val="WW8Num15z8"/>
    <w:rsid w:val="008450DF"/>
  </w:style>
  <w:style w:type="character" w:customStyle="1" w:styleId="WW8Num16z0">
    <w:name w:val="WW8Num16z0"/>
    <w:rsid w:val="008450DF"/>
    <w:rPr>
      <w:rFonts w:ascii="Calibri" w:hAnsi="Calibri" w:cs="Calibri"/>
      <w:b w:val="0"/>
      <w:bCs w:val="0"/>
      <w:spacing w:val="-22"/>
      <w:w w:val="99"/>
      <w:sz w:val="24"/>
      <w:szCs w:val="24"/>
    </w:rPr>
  </w:style>
  <w:style w:type="character" w:customStyle="1" w:styleId="WW8Num16z1">
    <w:name w:val="WW8Num16z1"/>
    <w:rsid w:val="008450DF"/>
  </w:style>
  <w:style w:type="character" w:customStyle="1" w:styleId="WW8Num16z2">
    <w:name w:val="WW8Num16z2"/>
    <w:rsid w:val="008450DF"/>
  </w:style>
  <w:style w:type="character" w:customStyle="1" w:styleId="WW8Num16z3">
    <w:name w:val="WW8Num16z3"/>
    <w:rsid w:val="008450DF"/>
  </w:style>
  <w:style w:type="character" w:customStyle="1" w:styleId="WW8Num16z4">
    <w:name w:val="WW8Num16z4"/>
    <w:rsid w:val="008450DF"/>
  </w:style>
  <w:style w:type="character" w:customStyle="1" w:styleId="WW8Num16z5">
    <w:name w:val="WW8Num16z5"/>
    <w:rsid w:val="008450DF"/>
  </w:style>
  <w:style w:type="character" w:customStyle="1" w:styleId="WW8Num16z6">
    <w:name w:val="WW8Num16z6"/>
    <w:rsid w:val="008450DF"/>
  </w:style>
  <w:style w:type="character" w:customStyle="1" w:styleId="WW8Num16z7">
    <w:name w:val="WW8Num16z7"/>
    <w:rsid w:val="008450DF"/>
  </w:style>
  <w:style w:type="character" w:customStyle="1" w:styleId="WW8Num16z8">
    <w:name w:val="WW8Num16z8"/>
    <w:rsid w:val="008450DF"/>
  </w:style>
  <w:style w:type="character" w:customStyle="1" w:styleId="WW8Num17z0">
    <w:name w:val="WW8Num17z0"/>
    <w:rsid w:val="008450DF"/>
    <w:rPr>
      <w:rFonts w:ascii="Calibri" w:hAnsi="Calibri" w:cs="Calibri"/>
      <w:b w:val="0"/>
      <w:bCs w:val="0"/>
      <w:spacing w:val="-22"/>
      <w:w w:val="99"/>
      <w:sz w:val="24"/>
      <w:szCs w:val="24"/>
    </w:rPr>
  </w:style>
  <w:style w:type="character" w:customStyle="1" w:styleId="WW8Num17z1">
    <w:name w:val="WW8Num17z1"/>
    <w:rsid w:val="008450DF"/>
    <w:rPr>
      <w:rFonts w:ascii="Calibri" w:hAnsi="Calibri" w:cs="Calibri"/>
      <w:b w:val="0"/>
      <w:bCs w:val="0"/>
      <w:spacing w:val="-3"/>
      <w:sz w:val="24"/>
      <w:szCs w:val="24"/>
    </w:rPr>
  </w:style>
  <w:style w:type="character" w:customStyle="1" w:styleId="WW8Num17z2">
    <w:name w:val="WW8Num17z2"/>
    <w:rsid w:val="008450DF"/>
  </w:style>
  <w:style w:type="character" w:customStyle="1" w:styleId="WW8Num17z3">
    <w:name w:val="WW8Num17z3"/>
    <w:rsid w:val="008450DF"/>
  </w:style>
  <w:style w:type="character" w:customStyle="1" w:styleId="WW8Num17z4">
    <w:name w:val="WW8Num17z4"/>
    <w:rsid w:val="008450DF"/>
  </w:style>
  <w:style w:type="character" w:customStyle="1" w:styleId="WW8Num17z5">
    <w:name w:val="WW8Num17z5"/>
    <w:rsid w:val="008450DF"/>
  </w:style>
  <w:style w:type="character" w:customStyle="1" w:styleId="WW8Num17z6">
    <w:name w:val="WW8Num17z6"/>
    <w:rsid w:val="008450DF"/>
  </w:style>
  <w:style w:type="character" w:customStyle="1" w:styleId="WW8Num17z7">
    <w:name w:val="WW8Num17z7"/>
    <w:rsid w:val="008450DF"/>
  </w:style>
  <w:style w:type="character" w:customStyle="1" w:styleId="WW8Num17z8">
    <w:name w:val="WW8Num17z8"/>
    <w:rsid w:val="008450DF"/>
  </w:style>
  <w:style w:type="character" w:customStyle="1" w:styleId="WW8Num18z0">
    <w:name w:val="WW8Num18z0"/>
    <w:rsid w:val="008450DF"/>
  </w:style>
  <w:style w:type="character" w:customStyle="1" w:styleId="WW8Num18z1">
    <w:name w:val="WW8Num18z1"/>
    <w:rsid w:val="008450DF"/>
    <w:rPr>
      <w:rFonts w:ascii="Calibri" w:hAnsi="Calibri" w:cs="Calibri"/>
      <w:b/>
      <w:bCs/>
      <w:w w:val="99"/>
      <w:sz w:val="22"/>
      <w:szCs w:val="22"/>
    </w:rPr>
  </w:style>
  <w:style w:type="character" w:customStyle="1" w:styleId="WW8Num18z2">
    <w:name w:val="WW8Num18z2"/>
    <w:rsid w:val="008450DF"/>
  </w:style>
  <w:style w:type="character" w:customStyle="1" w:styleId="WW8Num18z3">
    <w:name w:val="WW8Num18z3"/>
    <w:rsid w:val="008450DF"/>
  </w:style>
  <w:style w:type="character" w:customStyle="1" w:styleId="WW8Num18z4">
    <w:name w:val="WW8Num18z4"/>
    <w:rsid w:val="008450DF"/>
  </w:style>
  <w:style w:type="character" w:customStyle="1" w:styleId="WW8Num18z5">
    <w:name w:val="WW8Num18z5"/>
    <w:rsid w:val="008450DF"/>
  </w:style>
  <w:style w:type="character" w:customStyle="1" w:styleId="WW8Num18z6">
    <w:name w:val="WW8Num18z6"/>
    <w:rsid w:val="008450DF"/>
  </w:style>
  <w:style w:type="character" w:customStyle="1" w:styleId="WW8Num18z7">
    <w:name w:val="WW8Num18z7"/>
    <w:rsid w:val="008450DF"/>
  </w:style>
  <w:style w:type="character" w:customStyle="1" w:styleId="WW8Num18z8">
    <w:name w:val="WW8Num18z8"/>
    <w:rsid w:val="008450DF"/>
  </w:style>
  <w:style w:type="character" w:customStyle="1" w:styleId="WW8Num19z0">
    <w:name w:val="WW8Num19z0"/>
    <w:rsid w:val="008450DF"/>
  </w:style>
  <w:style w:type="character" w:customStyle="1" w:styleId="WW8Num19z1">
    <w:name w:val="WW8Num19z1"/>
    <w:rsid w:val="008450DF"/>
    <w:rPr>
      <w:rFonts w:ascii="Calibri" w:hAnsi="Calibri" w:cs="Calibri"/>
      <w:b/>
      <w:bCs/>
      <w:w w:val="99"/>
      <w:sz w:val="22"/>
      <w:szCs w:val="22"/>
    </w:rPr>
  </w:style>
  <w:style w:type="character" w:customStyle="1" w:styleId="WW8Num19z2">
    <w:name w:val="WW8Num19z2"/>
    <w:rsid w:val="008450DF"/>
    <w:rPr>
      <w:rFonts w:ascii="Calibri" w:hAnsi="Calibri" w:cs="Calibri"/>
      <w:b w:val="0"/>
      <w:bCs w:val="0"/>
      <w:spacing w:val="-9"/>
      <w:sz w:val="24"/>
      <w:szCs w:val="24"/>
    </w:rPr>
  </w:style>
  <w:style w:type="character" w:customStyle="1" w:styleId="WW8Num19z3">
    <w:name w:val="WW8Num19z3"/>
    <w:rsid w:val="008450DF"/>
  </w:style>
  <w:style w:type="character" w:customStyle="1" w:styleId="WW8Num19z4">
    <w:name w:val="WW8Num19z4"/>
    <w:rsid w:val="008450DF"/>
  </w:style>
  <w:style w:type="character" w:customStyle="1" w:styleId="WW8Num19z5">
    <w:name w:val="WW8Num19z5"/>
    <w:rsid w:val="008450DF"/>
  </w:style>
  <w:style w:type="character" w:customStyle="1" w:styleId="WW8Num19z6">
    <w:name w:val="WW8Num19z6"/>
    <w:rsid w:val="008450DF"/>
  </w:style>
  <w:style w:type="character" w:customStyle="1" w:styleId="WW8Num19z7">
    <w:name w:val="WW8Num19z7"/>
    <w:rsid w:val="008450DF"/>
  </w:style>
  <w:style w:type="character" w:customStyle="1" w:styleId="WW8Num19z8">
    <w:name w:val="WW8Num19z8"/>
    <w:rsid w:val="008450DF"/>
  </w:style>
  <w:style w:type="character" w:customStyle="1" w:styleId="WW8Num20z0">
    <w:name w:val="WW8Num20z0"/>
    <w:rsid w:val="008450DF"/>
  </w:style>
  <w:style w:type="character" w:customStyle="1" w:styleId="WW8Num20z1">
    <w:name w:val="WW8Num20z1"/>
    <w:rsid w:val="008450DF"/>
    <w:rPr>
      <w:rFonts w:ascii="Calibri" w:hAnsi="Calibri" w:cs="Calibri"/>
      <w:b/>
      <w:bCs/>
      <w:w w:val="99"/>
      <w:sz w:val="22"/>
      <w:szCs w:val="22"/>
    </w:rPr>
  </w:style>
  <w:style w:type="character" w:customStyle="1" w:styleId="WW8Num20z2">
    <w:name w:val="WW8Num20z2"/>
    <w:rsid w:val="008450DF"/>
    <w:rPr>
      <w:rFonts w:ascii="Calibri" w:hAnsi="Calibri" w:cs="Calibri"/>
      <w:b/>
      <w:bCs/>
      <w:color w:val="000009"/>
      <w:spacing w:val="-2"/>
      <w:w w:val="99"/>
      <w:sz w:val="22"/>
      <w:szCs w:val="22"/>
    </w:rPr>
  </w:style>
  <w:style w:type="character" w:customStyle="1" w:styleId="WW8Num20z3">
    <w:name w:val="WW8Num20z3"/>
    <w:rsid w:val="008450DF"/>
    <w:rPr>
      <w:rFonts w:ascii="Calibri" w:hAnsi="Calibri" w:cs="Calibri"/>
      <w:b w:val="0"/>
      <w:bCs w:val="0"/>
      <w:spacing w:val="-9"/>
      <w:sz w:val="24"/>
      <w:szCs w:val="24"/>
    </w:rPr>
  </w:style>
  <w:style w:type="character" w:customStyle="1" w:styleId="WW8Num20z4">
    <w:name w:val="WW8Num20z4"/>
    <w:rsid w:val="008450DF"/>
  </w:style>
  <w:style w:type="character" w:customStyle="1" w:styleId="WW8Num20z5">
    <w:name w:val="WW8Num20z5"/>
    <w:rsid w:val="008450DF"/>
  </w:style>
  <w:style w:type="character" w:customStyle="1" w:styleId="WW8Num20z6">
    <w:name w:val="WW8Num20z6"/>
    <w:rsid w:val="008450DF"/>
  </w:style>
  <w:style w:type="character" w:customStyle="1" w:styleId="WW8Num20z7">
    <w:name w:val="WW8Num20z7"/>
    <w:rsid w:val="008450DF"/>
  </w:style>
  <w:style w:type="character" w:customStyle="1" w:styleId="WW8Num20z8">
    <w:name w:val="WW8Num20z8"/>
    <w:rsid w:val="008450DF"/>
  </w:style>
  <w:style w:type="character" w:customStyle="1" w:styleId="WW8Num21z0">
    <w:name w:val="WW8Num21z0"/>
    <w:rsid w:val="008450DF"/>
  </w:style>
  <w:style w:type="character" w:customStyle="1" w:styleId="WW8Num21z1">
    <w:name w:val="WW8Num21z1"/>
    <w:rsid w:val="008450DF"/>
    <w:rPr>
      <w:rFonts w:ascii="Calibri" w:hAnsi="Calibri" w:cs="Calibri"/>
      <w:b/>
      <w:bCs/>
      <w:w w:val="99"/>
      <w:sz w:val="22"/>
      <w:szCs w:val="22"/>
    </w:rPr>
  </w:style>
  <w:style w:type="character" w:customStyle="1" w:styleId="WW8Num21z2">
    <w:name w:val="WW8Num21z2"/>
    <w:rsid w:val="008450DF"/>
    <w:rPr>
      <w:rFonts w:ascii="Calibri" w:hAnsi="Calibri" w:cs="Calibri"/>
      <w:b/>
      <w:bCs/>
      <w:color w:val="000009"/>
      <w:spacing w:val="-2"/>
      <w:w w:val="99"/>
      <w:sz w:val="22"/>
      <w:szCs w:val="22"/>
    </w:rPr>
  </w:style>
  <w:style w:type="character" w:customStyle="1" w:styleId="WW8Num21z3">
    <w:name w:val="WW8Num21z3"/>
    <w:rsid w:val="008450DF"/>
    <w:rPr>
      <w:rFonts w:ascii="Calibri" w:hAnsi="Calibri" w:cs="Calibri"/>
      <w:b w:val="0"/>
      <w:bCs w:val="0"/>
      <w:spacing w:val="-2"/>
      <w:w w:val="99"/>
      <w:sz w:val="22"/>
      <w:szCs w:val="22"/>
    </w:rPr>
  </w:style>
  <w:style w:type="character" w:customStyle="1" w:styleId="WW8Num21z4">
    <w:name w:val="WW8Num21z4"/>
    <w:rsid w:val="008450DF"/>
  </w:style>
  <w:style w:type="character" w:customStyle="1" w:styleId="WW8Num21z5">
    <w:name w:val="WW8Num21z5"/>
    <w:rsid w:val="008450DF"/>
  </w:style>
  <w:style w:type="character" w:customStyle="1" w:styleId="WW8Num21z6">
    <w:name w:val="WW8Num21z6"/>
    <w:rsid w:val="008450DF"/>
  </w:style>
  <w:style w:type="character" w:customStyle="1" w:styleId="WW8Num21z7">
    <w:name w:val="WW8Num21z7"/>
    <w:rsid w:val="008450DF"/>
  </w:style>
  <w:style w:type="character" w:customStyle="1" w:styleId="WW8Num21z8">
    <w:name w:val="WW8Num21z8"/>
    <w:rsid w:val="008450DF"/>
  </w:style>
  <w:style w:type="character" w:customStyle="1" w:styleId="WW8Num22z0">
    <w:name w:val="WW8Num22z0"/>
    <w:rsid w:val="008450DF"/>
    <w:rPr>
      <w:rFonts w:ascii="Calibri" w:hAnsi="Calibri" w:cs="Calibri"/>
      <w:b w:val="0"/>
      <w:bCs w:val="0"/>
      <w:spacing w:val="-9"/>
      <w:sz w:val="24"/>
      <w:szCs w:val="24"/>
    </w:rPr>
  </w:style>
  <w:style w:type="character" w:customStyle="1" w:styleId="WW8Num22z1">
    <w:name w:val="WW8Num22z1"/>
    <w:rsid w:val="008450DF"/>
  </w:style>
  <w:style w:type="character" w:customStyle="1" w:styleId="WW8Num22z2">
    <w:name w:val="WW8Num22z2"/>
    <w:rsid w:val="008450DF"/>
  </w:style>
  <w:style w:type="character" w:customStyle="1" w:styleId="WW8Num22z3">
    <w:name w:val="WW8Num22z3"/>
    <w:rsid w:val="008450DF"/>
  </w:style>
  <w:style w:type="character" w:customStyle="1" w:styleId="WW8Num22z4">
    <w:name w:val="WW8Num22z4"/>
    <w:rsid w:val="008450DF"/>
  </w:style>
  <w:style w:type="character" w:customStyle="1" w:styleId="WW8Num22z5">
    <w:name w:val="WW8Num22z5"/>
    <w:rsid w:val="008450DF"/>
  </w:style>
  <w:style w:type="character" w:customStyle="1" w:styleId="WW8Num22z6">
    <w:name w:val="WW8Num22z6"/>
    <w:rsid w:val="008450DF"/>
  </w:style>
  <w:style w:type="character" w:customStyle="1" w:styleId="WW8Num22z7">
    <w:name w:val="WW8Num22z7"/>
    <w:rsid w:val="008450DF"/>
  </w:style>
  <w:style w:type="character" w:customStyle="1" w:styleId="WW8Num22z8">
    <w:name w:val="WW8Num22z8"/>
    <w:rsid w:val="008450DF"/>
  </w:style>
  <w:style w:type="character" w:customStyle="1" w:styleId="WW8Num23z0">
    <w:name w:val="WW8Num23z0"/>
    <w:rsid w:val="008450DF"/>
    <w:rPr>
      <w:rFonts w:ascii="Calibri" w:hAnsi="Calibri" w:cs="Calibri"/>
      <w:b w:val="0"/>
      <w:bCs w:val="0"/>
      <w:spacing w:val="-9"/>
      <w:sz w:val="24"/>
      <w:szCs w:val="24"/>
    </w:rPr>
  </w:style>
  <w:style w:type="character" w:customStyle="1" w:styleId="WW8Num23z1">
    <w:name w:val="WW8Num23z1"/>
    <w:rsid w:val="008450DF"/>
  </w:style>
  <w:style w:type="character" w:customStyle="1" w:styleId="WW8Num23z2">
    <w:name w:val="WW8Num23z2"/>
    <w:rsid w:val="008450DF"/>
  </w:style>
  <w:style w:type="character" w:customStyle="1" w:styleId="WW8Num23z3">
    <w:name w:val="WW8Num23z3"/>
    <w:rsid w:val="008450DF"/>
  </w:style>
  <w:style w:type="character" w:customStyle="1" w:styleId="WW8Num23z4">
    <w:name w:val="WW8Num23z4"/>
    <w:rsid w:val="008450DF"/>
  </w:style>
  <w:style w:type="character" w:customStyle="1" w:styleId="WW8Num23z5">
    <w:name w:val="WW8Num23z5"/>
    <w:rsid w:val="008450DF"/>
  </w:style>
  <w:style w:type="character" w:customStyle="1" w:styleId="WW8Num23z6">
    <w:name w:val="WW8Num23z6"/>
    <w:rsid w:val="008450DF"/>
  </w:style>
  <w:style w:type="character" w:customStyle="1" w:styleId="WW8Num23z7">
    <w:name w:val="WW8Num23z7"/>
    <w:rsid w:val="008450DF"/>
  </w:style>
  <w:style w:type="character" w:customStyle="1" w:styleId="WW8Num23z8">
    <w:name w:val="WW8Num23z8"/>
    <w:rsid w:val="008450DF"/>
  </w:style>
  <w:style w:type="character" w:customStyle="1" w:styleId="WW8Num24z0">
    <w:name w:val="WW8Num24z0"/>
    <w:rsid w:val="008450DF"/>
  </w:style>
  <w:style w:type="character" w:customStyle="1" w:styleId="WW8Num24z1">
    <w:name w:val="WW8Num24z1"/>
    <w:rsid w:val="008450DF"/>
    <w:rPr>
      <w:rFonts w:ascii="Calibri" w:hAnsi="Calibri" w:cs="Calibri"/>
      <w:b/>
      <w:bCs/>
      <w:w w:val="99"/>
      <w:sz w:val="24"/>
      <w:szCs w:val="24"/>
    </w:rPr>
  </w:style>
  <w:style w:type="character" w:customStyle="1" w:styleId="WW8Num24z2">
    <w:name w:val="WW8Num24z2"/>
    <w:rsid w:val="008450DF"/>
  </w:style>
  <w:style w:type="character" w:customStyle="1" w:styleId="WW8Num24z3">
    <w:name w:val="WW8Num24z3"/>
    <w:rsid w:val="008450DF"/>
  </w:style>
  <w:style w:type="character" w:customStyle="1" w:styleId="WW8Num24z4">
    <w:name w:val="WW8Num24z4"/>
    <w:rsid w:val="008450DF"/>
  </w:style>
  <w:style w:type="character" w:customStyle="1" w:styleId="WW8Num24z5">
    <w:name w:val="WW8Num24z5"/>
    <w:rsid w:val="008450DF"/>
  </w:style>
  <w:style w:type="character" w:customStyle="1" w:styleId="WW8Num24z6">
    <w:name w:val="WW8Num24z6"/>
    <w:rsid w:val="008450DF"/>
  </w:style>
  <w:style w:type="character" w:customStyle="1" w:styleId="WW8Num24z7">
    <w:name w:val="WW8Num24z7"/>
    <w:rsid w:val="008450DF"/>
  </w:style>
  <w:style w:type="character" w:customStyle="1" w:styleId="WW8Num24z8">
    <w:name w:val="WW8Num24z8"/>
    <w:rsid w:val="008450DF"/>
  </w:style>
  <w:style w:type="character" w:customStyle="1" w:styleId="WW8Num25z0">
    <w:name w:val="WW8Num25z0"/>
    <w:rsid w:val="008450DF"/>
  </w:style>
  <w:style w:type="character" w:customStyle="1" w:styleId="WW8Num25z1">
    <w:name w:val="WW8Num25z1"/>
    <w:rsid w:val="008450DF"/>
    <w:rPr>
      <w:rFonts w:ascii="Calibri" w:hAnsi="Calibri" w:cs="Calibri"/>
      <w:b/>
      <w:bCs/>
      <w:w w:val="99"/>
      <w:sz w:val="24"/>
      <w:szCs w:val="24"/>
    </w:rPr>
  </w:style>
  <w:style w:type="character" w:customStyle="1" w:styleId="WW8Num25z2">
    <w:name w:val="WW8Num25z2"/>
    <w:rsid w:val="008450DF"/>
  </w:style>
  <w:style w:type="character" w:customStyle="1" w:styleId="WW8Num25z3">
    <w:name w:val="WW8Num25z3"/>
    <w:rsid w:val="008450DF"/>
  </w:style>
  <w:style w:type="character" w:customStyle="1" w:styleId="WW8Num25z4">
    <w:name w:val="WW8Num25z4"/>
    <w:rsid w:val="008450DF"/>
  </w:style>
  <w:style w:type="character" w:customStyle="1" w:styleId="WW8Num25z5">
    <w:name w:val="WW8Num25z5"/>
    <w:rsid w:val="008450DF"/>
  </w:style>
  <w:style w:type="character" w:customStyle="1" w:styleId="WW8Num25z6">
    <w:name w:val="WW8Num25z6"/>
    <w:rsid w:val="008450DF"/>
  </w:style>
  <w:style w:type="character" w:customStyle="1" w:styleId="WW8Num25z7">
    <w:name w:val="WW8Num25z7"/>
    <w:rsid w:val="008450DF"/>
  </w:style>
  <w:style w:type="character" w:customStyle="1" w:styleId="WW8Num25z8">
    <w:name w:val="WW8Num25z8"/>
    <w:rsid w:val="008450DF"/>
  </w:style>
  <w:style w:type="character" w:customStyle="1" w:styleId="WW8Num26z0">
    <w:name w:val="WW8Num26z0"/>
    <w:rsid w:val="008450DF"/>
    <w:rPr>
      <w:rFonts w:ascii="Garamond" w:hAnsi="Garamond" w:cs="Garamond"/>
      <w:b w:val="0"/>
      <w:bCs w:val="0"/>
      <w:spacing w:val="-3"/>
      <w:w w:val="102"/>
      <w:sz w:val="24"/>
      <w:szCs w:val="24"/>
    </w:rPr>
  </w:style>
  <w:style w:type="character" w:customStyle="1" w:styleId="WW8Num26z1">
    <w:name w:val="WW8Num26z1"/>
    <w:rsid w:val="008450DF"/>
  </w:style>
  <w:style w:type="character" w:customStyle="1" w:styleId="WW8Num26z2">
    <w:name w:val="WW8Num26z2"/>
    <w:rsid w:val="008450DF"/>
  </w:style>
  <w:style w:type="character" w:customStyle="1" w:styleId="WW8Num26z3">
    <w:name w:val="WW8Num26z3"/>
    <w:rsid w:val="008450DF"/>
  </w:style>
  <w:style w:type="character" w:customStyle="1" w:styleId="WW8Num26z4">
    <w:name w:val="WW8Num26z4"/>
    <w:rsid w:val="008450DF"/>
  </w:style>
  <w:style w:type="character" w:customStyle="1" w:styleId="WW8Num26z5">
    <w:name w:val="WW8Num26z5"/>
    <w:rsid w:val="008450DF"/>
  </w:style>
  <w:style w:type="character" w:customStyle="1" w:styleId="WW8Num26z6">
    <w:name w:val="WW8Num26z6"/>
    <w:rsid w:val="008450DF"/>
  </w:style>
  <w:style w:type="character" w:customStyle="1" w:styleId="WW8Num26z7">
    <w:name w:val="WW8Num26z7"/>
    <w:rsid w:val="008450DF"/>
  </w:style>
  <w:style w:type="character" w:customStyle="1" w:styleId="WW8Num26z8">
    <w:name w:val="WW8Num26z8"/>
    <w:rsid w:val="008450DF"/>
  </w:style>
  <w:style w:type="character" w:customStyle="1" w:styleId="WW8Num27z0">
    <w:name w:val="WW8Num27z0"/>
    <w:rsid w:val="008450DF"/>
  </w:style>
  <w:style w:type="character" w:customStyle="1" w:styleId="WW8Num27z1">
    <w:name w:val="WW8Num27z1"/>
    <w:rsid w:val="008450DF"/>
    <w:rPr>
      <w:rFonts w:ascii="Garamond" w:hAnsi="Garamond" w:cs="Garamond"/>
      <w:b/>
      <w:bCs/>
      <w:w w:val="106"/>
      <w:sz w:val="24"/>
      <w:szCs w:val="24"/>
    </w:rPr>
  </w:style>
  <w:style w:type="character" w:customStyle="1" w:styleId="WW8Num27z2">
    <w:name w:val="WW8Num27z2"/>
    <w:rsid w:val="008450DF"/>
  </w:style>
  <w:style w:type="character" w:customStyle="1" w:styleId="WW8Num27z3">
    <w:name w:val="WW8Num27z3"/>
    <w:rsid w:val="008450DF"/>
  </w:style>
  <w:style w:type="character" w:customStyle="1" w:styleId="WW8Num27z4">
    <w:name w:val="WW8Num27z4"/>
    <w:rsid w:val="008450DF"/>
  </w:style>
  <w:style w:type="character" w:customStyle="1" w:styleId="WW8Num27z5">
    <w:name w:val="WW8Num27z5"/>
    <w:rsid w:val="008450DF"/>
  </w:style>
  <w:style w:type="character" w:customStyle="1" w:styleId="WW8Num27z6">
    <w:name w:val="WW8Num27z6"/>
    <w:rsid w:val="008450DF"/>
  </w:style>
  <w:style w:type="character" w:customStyle="1" w:styleId="WW8Num27z7">
    <w:name w:val="WW8Num27z7"/>
    <w:rsid w:val="008450DF"/>
  </w:style>
  <w:style w:type="character" w:customStyle="1" w:styleId="WW8Num27z8">
    <w:name w:val="WW8Num27z8"/>
    <w:rsid w:val="008450DF"/>
  </w:style>
  <w:style w:type="character" w:customStyle="1" w:styleId="WW8Num28z0">
    <w:name w:val="WW8Num28z0"/>
    <w:rsid w:val="008450DF"/>
  </w:style>
  <w:style w:type="character" w:customStyle="1" w:styleId="WW8Num28z1">
    <w:name w:val="WW8Num28z1"/>
    <w:rsid w:val="008450DF"/>
    <w:rPr>
      <w:rFonts w:ascii="Calibri" w:hAnsi="Calibri" w:cs="Calibri"/>
      <w:b/>
      <w:bCs/>
      <w:w w:val="99"/>
      <w:sz w:val="24"/>
      <w:szCs w:val="24"/>
    </w:rPr>
  </w:style>
  <w:style w:type="character" w:customStyle="1" w:styleId="WW8Num28z2">
    <w:name w:val="WW8Num28z2"/>
    <w:rsid w:val="008450DF"/>
    <w:rPr>
      <w:rFonts w:ascii="Calibri" w:hAnsi="Calibri" w:cs="Calibri"/>
      <w:b w:val="0"/>
      <w:bCs w:val="0"/>
      <w:spacing w:val="-2"/>
      <w:sz w:val="22"/>
      <w:szCs w:val="22"/>
    </w:rPr>
  </w:style>
  <w:style w:type="character" w:customStyle="1" w:styleId="WW8Num28z3">
    <w:name w:val="WW8Num28z3"/>
    <w:rsid w:val="008450DF"/>
  </w:style>
  <w:style w:type="character" w:customStyle="1" w:styleId="WW8Num28z4">
    <w:name w:val="WW8Num28z4"/>
    <w:rsid w:val="008450DF"/>
  </w:style>
  <w:style w:type="character" w:customStyle="1" w:styleId="WW8Num28z5">
    <w:name w:val="WW8Num28z5"/>
    <w:rsid w:val="008450DF"/>
  </w:style>
  <w:style w:type="character" w:customStyle="1" w:styleId="WW8Num28z6">
    <w:name w:val="WW8Num28z6"/>
    <w:rsid w:val="008450DF"/>
  </w:style>
  <w:style w:type="character" w:customStyle="1" w:styleId="WW8Num28z7">
    <w:name w:val="WW8Num28z7"/>
    <w:rsid w:val="008450DF"/>
  </w:style>
  <w:style w:type="character" w:customStyle="1" w:styleId="WW8Num28z8">
    <w:name w:val="WW8Num28z8"/>
    <w:rsid w:val="008450DF"/>
  </w:style>
  <w:style w:type="character" w:customStyle="1" w:styleId="WW8Num29z0">
    <w:name w:val="WW8Num29z0"/>
    <w:rsid w:val="008450DF"/>
  </w:style>
  <w:style w:type="character" w:customStyle="1" w:styleId="WW8Num29z1">
    <w:name w:val="WW8Num29z1"/>
    <w:rsid w:val="008450DF"/>
    <w:rPr>
      <w:rFonts w:ascii="Garamond" w:hAnsi="Garamond" w:cs="Garamond"/>
      <w:b/>
      <w:bCs/>
      <w:w w:val="106"/>
      <w:sz w:val="24"/>
      <w:szCs w:val="24"/>
    </w:rPr>
  </w:style>
  <w:style w:type="character" w:customStyle="1" w:styleId="WW8Num29z2">
    <w:name w:val="WW8Num29z2"/>
    <w:rsid w:val="008450DF"/>
    <w:rPr>
      <w:rFonts w:ascii="Calibri" w:hAnsi="Calibri" w:cs="Calibri"/>
      <w:b w:val="0"/>
      <w:bCs w:val="0"/>
      <w:spacing w:val="-30"/>
      <w:w w:val="99"/>
      <w:sz w:val="24"/>
      <w:szCs w:val="24"/>
    </w:rPr>
  </w:style>
  <w:style w:type="character" w:customStyle="1" w:styleId="WW8Num29z3">
    <w:name w:val="WW8Num29z3"/>
    <w:rsid w:val="008450DF"/>
  </w:style>
  <w:style w:type="character" w:customStyle="1" w:styleId="WW8Num29z4">
    <w:name w:val="WW8Num29z4"/>
    <w:rsid w:val="008450DF"/>
  </w:style>
  <w:style w:type="character" w:customStyle="1" w:styleId="WW8Num29z5">
    <w:name w:val="WW8Num29z5"/>
    <w:rsid w:val="008450DF"/>
  </w:style>
  <w:style w:type="character" w:customStyle="1" w:styleId="WW8Num29z6">
    <w:name w:val="WW8Num29z6"/>
    <w:rsid w:val="008450DF"/>
  </w:style>
  <w:style w:type="character" w:customStyle="1" w:styleId="WW8Num29z7">
    <w:name w:val="WW8Num29z7"/>
    <w:rsid w:val="008450DF"/>
  </w:style>
  <w:style w:type="character" w:customStyle="1" w:styleId="WW8Num29z8">
    <w:name w:val="WW8Num29z8"/>
    <w:rsid w:val="008450DF"/>
  </w:style>
  <w:style w:type="character" w:customStyle="1" w:styleId="WW8Num30z0">
    <w:name w:val="WW8Num30z0"/>
    <w:rsid w:val="008450DF"/>
  </w:style>
  <w:style w:type="character" w:customStyle="1" w:styleId="WW8Num30z1">
    <w:name w:val="WW8Num30z1"/>
    <w:rsid w:val="008450DF"/>
  </w:style>
  <w:style w:type="character" w:customStyle="1" w:styleId="WW8Num30z2">
    <w:name w:val="WW8Num30z2"/>
    <w:rsid w:val="008450DF"/>
    <w:rPr>
      <w:rFonts w:ascii="Calibri" w:hAnsi="Calibri" w:cs="Calibri"/>
      <w:b w:val="0"/>
      <w:bCs/>
      <w:w w:val="99"/>
      <w:sz w:val="22"/>
      <w:szCs w:val="22"/>
    </w:rPr>
  </w:style>
  <w:style w:type="character" w:customStyle="1" w:styleId="WW8Num30z3">
    <w:name w:val="WW8Num30z3"/>
    <w:rsid w:val="008450DF"/>
    <w:rPr>
      <w:rFonts w:ascii="Calibri" w:hAnsi="Calibri" w:cs="Calibri"/>
      <w:b w:val="0"/>
      <w:bCs w:val="0"/>
      <w:sz w:val="22"/>
      <w:szCs w:val="22"/>
    </w:rPr>
  </w:style>
  <w:style w:type="character" w:customStyle="1" w:styleId="WW8Num30z4">
    <w:name w:val="WW8Num30z4"/>
    <w:rsid w:val="008450DF"/>
    <w:rPr>
      <w:rFonts w:ascii="Garamond" w:hAnsi="Garamond" w:cs="Garamond"/>
      <w:b/>
      <w:bCs/>
      <w:w w:val="82"/>
      <w:sz w:val="24"/>
      <w:szCs w:val="24"/>
    </w:rPr>
  </w:style>
  <w:style w:type="character" w:customStyle="1" w:styleId="WW8Num30z5">
    <w:name w:val="WW8Num30z5"/>
    <w:rsid w:val="008450DF"/>
  </w:style>
  <w:style w:type="character" w:customStyle="1" w:styleId="WW8Num30z6">
    <w:name w:val="WW8Num30z6"/>
    <w:rsid w:val="008450DF"/>
  </w:style>
  <w:style w:type="character" w:customStyle="1" w:styleId="WW8Num30z7">
    <w:name w:val="WW8Num30z7"/>
    <w:rsid w:val="008450DF"/>
  </w:style>
  <w:style w:type="character" w:customStyle="1" w:styleId="WW8Num30z8">
    <w:name w:val="WW8Num30z8"/>
    <w:rsid w:val="008450DF"/>
  </w:style>
  <w:style w:type="character" w:customStyle="1" w:styleId="WW8Num31z0">
    <w:name w:val="WW8Num31z0"/>
    <w:rsid w:val="008450DF"/>
    <w:rPr>
      <w:rFonts w:ascii="Calibri" w:hAnsi="Calibri" w:cs="Calibri"/>
      <w:b w:val="0"/>
      <w:bCs w:val="0"/>
      <w:spacing w:val="-12"/>
      <w:w w:val="99"/>
      <w:sz w:val="24"/>
      <w:szCs w:val="24"/>
    </w:rPr>
  </w:style>
  <w:style w:type="character" w:customStyle="1" w:styleId="WW8Num31z1">
    <w:name w:val="WW8Num31z1"/>
    <w:rsid w:val="008450DF"/>
  </w:style>
  <w:style w:type="character" w:customStyle="1" w:styleId="WW8Num31z2">
    <w:name w:val="WW8Num31z2"/>
    <w:rsid w:val="008450DF"/>
  </w:style>
  <w:style w:type="character" w:customStyle="1" w:styleId="WW8Num31z3">
    <w:name w:val="WW8Num31z3"/>
    <w:rsid w:val="008450DF"/>
  </w:style>
  <w:style w:type="character" w:customStyle="1" w:styleId="WW8Num31z4">
    <w:name w:val="WW8Num31z4"/>
    <w:rsid w:val="008450DF"/>
  </w:style>
  <w:style w:type="character" w:customStyle="1" w:styleId="WW8Num31z5">
    <w:name w:val="WW8Num31z5"/>
    <w:rsid w:val="008450DF"/>
  </w:style>
  <w:style w:type="character" w:customStyle="1" w:styleId="WW8Num31z6">
    <w:name w:val="WW8Num31z6"/>
    <w:rsid w:val="008450DF"/>
  </w:style>
  <w:style w:type="character" w:customStyle="1" w:styleId="WW8Num31z7">
    <w:name w:val="WW8Num31z7"/>
    <w:rsid w:val="008450DF"/>
  </w:style>
  <w:style w:type="character" w:customStyle="1" w:styleId="WW8Num31z8">
    <w:name w:val="WW8Num31z8"/>
    <w:rsid w:val="008450DF"/>
  </w:style>
  <w:style w:type="character" w:customStyle="1" w:styleId="WW8Num32z0">
    <w:name w:val="WW8Num32z0"/>
    <w:rsid w:val="008450DF"/>
  </w:style>
  <w:style w:type="character" w:customStyle="1" w:styleId="WW8Num32z1">
    <w:name w:val="WW8Num32z1"/>
    <w:rsid w:val="008450DF"/>
    <w:rPr>
      <w:rFonts w:ascii="Calibri" w:hAnsi="Calibri" w:cs="Calibri"/>
      <w:sz w:val="22"/>
      <w:szCs w:val="22"/>
    </w:rPr>
  </w:style>
  <w:style w:type="character" w:customStyle="1" w:styleId="WW8Num32z2">
    <w:name w:val="WW8Num32z2"/>
    <w:rsid w:val="008450DF"/>
    <w:rPr>
      <w:rFonts w:ascii="Calibri" w:eastAsia="Times New Roman" w:hAnsi="Calibri" w:cs="Calibri"/>
      <w:b w:val="0"/>
      <w:bCs/>
      <w:spacing w:val="-2"/>
      <w:w w:val="99"/>
      <w:sz w:val="22"/>
      <w:szCs w:val="22"/>
    </w:rPr>
  </w:style>
  <w:style w:type="character" w:customStyle="1" w:styleId="WW8Num32z3">
    <w:name w:val="WW8Num32z3"/>
    <w:rsid w:val="008450DF"/>
    <w:rPr>
      <w:rFonts w:ascii="Calibri" w:hAnsi="Calibri" w:cs="Calibri"/>
      <w:b w:val="0"/>
      <w:bCs w:val="0"/>
      <w:sz w:val="22"/>
      <w:szCs w:val="22"/>
    </w:rPr>
  </w:style>
  <w:style w:type="character" w:customStyle="1" w:styleId="WW8Num32z4">
    <w:name w:val="WW8Num32z4"/>
    <w:rsid w:val="008450DF"/>
  </w:style>
  <w:style w:type="character" w:customStyle="1" w:styleId="WW8Num32z5">
    <w:name w:val="WW8Num32z5"/>
    <w:rsid w:val="008450DF"/>
  </w:style>
  <w:style w:type="character" w:customStyle="1" w:styleId="WW8Num32z6">
    <w:name w:val="WW8Num32z6"/>
    <w:rsid w:val="008450DF"/>
  </w:style>
  <w:style w:type="character" w:customStyle="1" w:styleId="WW8Num32z7">
    <w:name w:val="WW8Num32z7"/>
    <w:rsid w:val="008450DF"/>
  </w:style>
  <w:style w:type="character" w:customStyle="1" w:styleId="WW8Num32z8">
    <w:name w:val="WW8Num32z8"/>
    <w:rsid w:val="008450DF"/>
  </w:style>
  <w:style w:type="character" w:customStyle="1" w:styleId="WW8Num33z0">
    <w:name w:val="WW8Num33z0"/>
    <w:rsid w:val="008450DF"/>
    <w:rPr>
      <w:rFonts w:ascii="Garamond" w:hAnsi="Garamond" w:cs="Garamond"/>
      <w:b/>
      <w:bCs/>
      <w:w w:val="82"/>
      <w:sz w:val="24"/>
      <w:szCs w:val="24"/>
    </w:rPr>
  </w:style>
  <w:style w:type="character" w:customStyle="1" w:styleId="WW8Num33z1">
    <w:name w:val="WW8Num33z1"/>
    <w:rsid w:val="008450DF"/>
  </w:style>
  <w:style w:type="character" w:customStyle="1" w:styleId="WW8Num33z2">
    <w:name w:val="WW8Num33z2"/>
    <w:rsid w:val="008450DF"/>
  </w:style>
  <w:style w:type="character" w:customStyle="1" w:styleId="WW8Num33z3">
    <w:name w:val="WW8Num33z3"/>
    <w:rsid w:val="008450DF"/>
  </w:style>
  <w:style w:type="character" w:customStyle="1" w:styleId="WW8Num33z4">
    <w:name w:val="WW8Num33z4"/>
    <w:rsid w:val="008450DF"/>
  </w:style>
  <w:style w:type="character" w:customStyle="1" w:styleId="WW8Num33z5">
    <w:name w:val="WW8Num33z5"/>
    <w:rsid w:val="008450DF"/>
  </w:style>
  <w:style w:type="character" w:customStyle="1" w:styleId="WW8Num33z6">
    <w:name w:val="WW8Num33z6"/>
    <w:rsid w:val="008450DF"/>
  </w:style>
  <w:style w:type="character" w:customStyle="1" w:styleId="WW8Num33z7">
    <w:name w:val="WW8Num33z7"/>
    <w:rsid w:val="008450DF"/>
  </w:style>
  <w:style w:type="character" w:customStyle="1" w:styleId="WW8Num33z8">
    <w:name w:val="WW8Num33z8"/>
    <w:rsid w:val="008450DF"/>
  </w:style>
  <w:style w:type="character" w:customStyle="1" w:styleId="WW8Num34z0">
    <w:name w:val="WW8Num34z0"/>
    <w:rsid w:val="008450DF"/>
    <w:rPr>
      <w:rFonts w:ascii="Calibri" w:hAnsi="Calibri" w:cs="Calibri"/>
      <w:b/>
      <w:bCs/>
      <w:spacing w:val="-31"/>
      <w:sz w:val="24"/>
      <w:szCs w:val="24"/>
    </w:rPr>
  </w:style>
  <w:style w:type="character" w:customStyle="1" w:styleId="WW8Num34z1">
    <w:name w:val="WW8Num34z1"/>
    <w:rsid w:val="008450DF"/>
    <w:rPr>
      <w:rFonts w:ascii="Calibri" w:hAnsi="Calibri" w:cs="Calibri"/>
      <w:b w:val="0"/>
      <w:bCs w:val="0"/>
      <w:spacing w:val="-1"/>
      <w:sz w:val="22"/>
      <w:szCs w:val="22"/>
    </w:rPr>
  </w:style>
  <w:style w:type="character" w:customStyle="1" w:styleId="WW8Num34z2">
    <w:name w:val="WW8Num34z2"/>
    <w:rsid w:val="008450DF"/>
  </w:style>
  <w:style w:type="character" w:customStyle="1" w:styleId="WW8Num34z3">
    <w:name w:val="WW8Num34z3"/>
    <w:rsid w:val="008450DF"/>
  </w:style>
  <w:style w:type="character" w:customStyle="1" w:styleId="WW8Num34z4">
    <w:name w:val="WW8Num34z4"/>
    <w:rsid w:val="008450DF"/>
  </w:style>
  <w:style w:type="character" w:customStyle="1" w:styleId="WW8Num34z5">
    <w:name w:val="WW8Num34z5"/>
    <w:rsid w:val="008450DF"/>
  </w:style>
  <w:style w:type="character" w:customStyle="1" w:styleId="WW8Num34z6">
    <w:name w:val="WW8Num34z6"/>
    <w:rsid w:val="008450DF"/>
  </w:style>
  <w:style w:type="character" w:customStyle="1" w:styleId="WW8Num34z7">
    <w:name w:val="WW8Num34z7"/>
    <w:rsid w:val="008450DF"/>
  </w:style>
  <w:style w:type="character" w:customStyle="1" w:styleId="WW8Num34z8">
    <w:name w:val="WW8Num34z8"/>
    <w:rsid w:val="008450DF"/>
  </w:style>
  <w:style w:type="character" w:customStyle="1" w:styleId="WW8Num35z0">
    <w:name w:val="WW8Num35z0"/>
    <w:rsid w:val="008450DF"/>
    <w:rPr>
      <w:rFonts w:ascii="Segoe UI" w:hAnsi="Segoe UI" w:cs="Segoe UI"/>
      <w:b w:val="0"/>
      <w:bCs w:val="0"/>
      <w:sz w:val="22"/>
      <w:szCs w:val="22"/>
    </w:rPr>
  </w:style>
  <w:style w:type="character" w:customStyle="1" w:styleId="WW8Num35z1">
    <w:name w:val="WW8Num35z1"/>
    <w:rsid w:val="008450DF"/>
  </w:style>
  <w:style w:type="character" w:customStyle="1" w:styleId="WW8Num35z2">
    <w:name w:val="WW8Num35z2"/>
    <w:rsid w:val="008450DF"/>
  </w:style>
  <w:style w:type="character" w:customStyle="1" w:styleId="WW8Num35z3">
    <w:name w:val="WW8Num35z3"/>
    <w:rsid w:val="008450DF"/>
  </w:style>
  <w:style w:type="character" w:customStyle="1" w:styleId="WW8Num35z4">
    <w:name w:val="WW8Num35z4"/>
    <w:rsid w:val="008450DF"/>
  </w:style>
  <w:style w:type="character" w:customStyle="1" w:styleId="WW8Num35z5">
    <w:name w:val="WW8Num35z5"/>
    <w:rsid w:val="008450DF"/>
  </w:style>
  <w:style w:type="character" w:customStyle="1" w:styleId="WW8Num35z6">
    <w:name w:val="WW8Num35z6"/>
    <w:rsid w:val="008450DF"/>
  </w:style>
  <w:style w:type="character" w:customStyle="1" w:styleId="WW8Num35z7">
    <w:name w:val="WW8Num35z7"/>
    <w:rsid w:val="008450DF"/>
  </w:style>
  <w:style w:type="character" w:customStyle="1" w:styleId="WW8Num35z8">
    <w:name w:val="WW8Num35z8"/>
    <w:rsid w:val="008450DF"/>
  </w:style>
  <w:style w:type="character" w:customStyle="1" w:styleId="WW8Num36z0">
    <w:name w:val="WW8Num36z0"/>
    <w:rsid w:val="008450DF"/>
    <w:rPr>
      <w:rFonts w:ascii="Calibri" w:hAnsi="Calibri" w:cs="Calibri"/>
      <w:b w:val="0"/>
      <w:bCs w:val="0"/>
      <w:sz w:val="22"/>
      <w:szCs w:val="22"/>
    </w:rPr>
  </w:style>
  <w:style w:type="character" w:customStyle="1" w:styleId="WW8Num36z1">
    <w:name w:val="WW8Num36z1"/>
    <w:rsid w:val="008450DF"/>
  </w:style>
  <w:style w:type="character" w:customStyle="1" w:styleId="WW8Num36z2">
    <w:name w:val="WW8Num36z2"/>
    <w:rsid w:val="008450DF"/>
  </w:style>
  <w:style w:type="character" w:customStyle="1" w:styleId="WW8Num36z3">
    <w:name w:val="WW8Num36z3"/>
    <w:rsid w:val="008450DF"/>
  </w:style>
  <w:style w:type="character" w:customStyle="1" w:styleId="WW8Num36z4">
    <w:name w:val="WW8Num36z4"/>
    <w:rsid w:val="008450DF"/>
  </w:style>
  <w:style w:type="character" w:customStyle="1" w:styleId="WW8Num36z5">
    <w:name w:val="WW8Num36z5"/>
    <w:rsid w:val="008450DF"/>
  </w:style>
  <w:style w:type="character" w:customStyle="1" w:styleId="WW8Num36z6">
    <w:name w:val="WW8Num36z6"/>
    <w:rsid w:val="008450DF"/>
  </w:style>
  <w:style w:type="character" w:customStyle="1" w:styleId="WW8Num36z7">
    <w:name w:val="WW8Num36z7"/>
    <w:rsid w:val="008450DF"/>
  </w:style>
  <w:style w:type="character" w:customStyle="1" w:styleId="WW8Num36z8">
    <w:name w:val="WW8Num36z8"/>
    <w:rsid w:val="008450DF"/>
  </w:style>
  <w:style w:type="character" w:customStyle="1" w:styleId="WW8Num37z0">
    <w:name w:val="WW8Num37z0"/>
    <w:rsid w:val="008450DF"/>
    <w:rPr>
      <w:rFonts w:ascii="Calibri" w:hAnsi="Calibri" w:cs="Calibri"/>
      <w:b w:val="0"/>
      <w:bCs w:val="0"/>
      <w:spacing w:val="-25"/>
      <w:sz w:val="24"/>
      <w:szCs w:val="24"/>
    </w:rPr>
  </w:style>
  <w:style w:type="character" w:customStyle="1" w:styleId="WW8Num37z1">
    <w:name w:val="WW8Num37z1"/>
    <w:rsid w:val="008450DF"/>
  </w:style>
  <w:style w:type="character" w:customStyle="1" w:styleId="WW8Num37z2">
    <w:name w:val="WW8Num37z2"/>
    <w:rsid w:val="008450DF"/>
  </w:style>
  <w:style w:type="character" w:customStyle="1" w:styleId="WW8Num37z3">
    <w:name w:val="WW8Num37z3"/>
    <w:rsid w:val="008450DF"/>
  </w:style>
  <w:style w:type="character" w:customStyle="1" w:styleId="WW8Num37z4">
    <w:name w:val="WW8Num37z4"/>
    <w:rsid w:val="008450DF"/>
  </w:style>
  <w:style w:type="character" w:customStyle="1" w:styleId="WW8Num37z5">
    <w:name w:val="WW8Num37z5"/>
    <w:rsid w:val="008450DF"/>
  </w:style>
  <w:style w:type="character" w:customStyle="1" w:styleId="WW8Num37z6">
    <w:name w:val="WW8Num37z6"/>
    <w:rsid w:val="008450DF"/>
  </w:style>
  <w:style w:type="character" w:customStyle="1" w:styleId="WW8Num37z7">
    <w:name w:val="WW8Num37z7"/>
    <w:rsid w:val="008450DF"/>
  </w:style>
  <w:style w:type="character" w:customStyle="1" w:styleId="WW8Num37z8">
    <w:name w:val="WW8Num37z8"/>
    <w:rsid w:val="008450DF"/>
  </w:style>
  <w:style w:type="character" w:customStyle="1" w:styleId="WW8Num38z0">
    <w:name w:val="WW8Num38z0"/>
    <w:rsid w:val="008450DF"/>
  </w:style>
  <w:style w:type="character" w:customStyle="1" w:styleId="WW8Num38z1">
    <w:name w:val="WW8Num38z1"/>
    <w:rsid w:val="008450DF"/>
    <w:rPr>
      <w:rFonts w:ascii="Garamond" w:hAnsi="Garamond" w:cs="Garamond"/>
      <w:b/>
      <w:bCs/>
      <w:w w:val="106"/>
      <w:sz w:val="24"/>
      <w:szCs w:val="24"/>
    </w:rPr>
  </w:style>
  <w:style w:type="character" w:customStyle="1" w:styleId="WW8Num38z2">
    <w:name w:val="WW8Num38z2"/>
    <w:rsid w:val="008450DF"/>
  </w:style>
  <w:style w:type="character" w:customStyle="1" w:styleId="WW8Num38z3">
    <w:name w:val="WW8Num38z3"/>
    <w:rsid w:val="008450DF"/>
  </w:style>
  <w:style w:type="character" w:customStyle="1" w:styleId="WW8Num38z4">
    <w:name w:val="WW8Num38z4"/>
    <w:rsid w:val="008450DF"/>
  </w:style>
  <w:style w:type="character" w:customStyle="1" w:styleId="WW8Num38z5">
    <w:name w:val="WW8Num38z5"/>
    <w:rsid w:val="008450DF"/>
  </w:style>
  <w:style w:type="character" w:customStyle="1" w:styleId="WW8Num38z6">
    <w:name w:val="WW8Num38z6"/>
    <w:rsid w:val="008450DF"/>
  </w:style>
  <w:style w:type="character" w:customStyle="1" w:styleId="WW8Num38z7">
    <w:name w:val="WW8Num38z7"/>
    <w:rsid w:val="008450DF"/>
  </w:style>
  <w:style w:type="character" w:customStyle="1" w:styleId="WW8Num38z8">
    <w:name w:val="WW8Num38z8"/>
    <w:rsid w:val="008450DF"/>
  </w:style>
  <w:style w:type="character" w:customStyle="1" w:styleId="WW8Num39z0">
    <w:name w:val="WW8Num39z0"/>
    <w:rsid w:val="008450DF"/>
  </w:style>
  <w:style w:type="character" w:customStyle="1" w:styleId="WW8Num39z1">
    <w:name w:val="WW8Num39z1"/>
    <w:rsid w:val="008450DF"/>
    <w:rPr>
      <w:rFonts w:ascii="Garamond" w:hAnsi="Garamond" w:cs="Garamond"/>
      <w:b/>
      <w:bCs/>
      <w:w w:val="106"/>
      <w:sz w:val="24"/>
      <w:szCs w:val="24"/>
    </w:rPr>
  </w:style>
  <w:style w:type="character" w:customStyle="1" w:styleId="WW8Num39z2">
    <w:name w:val="WW8Num39z2"/>
    <w:rsid w:val="008450DF"/>
  </w:style>
  <w:style w:type="character" w:customStyle="1" w:styleId="WW8Num39z3">
    <w:name w:val="WW8Num39z3"/>
    <w:rsid w:val="008450DF"/>
  </w:style>
  <w:style w:type="character" w:customStyle="1" w:styleId="WW8Num39z4">
    <w:name w:val="WW8Num39z4"/>
    <w:rsid w:val="008450DF"/>
  </w:style>
  <w:style w:type="character" w:customStyle="1" w:styleId="WW8Num39z5">
    <w:name w:val="WW8Num39z5"/>
    <w:rsid w:val="008450DF"/>
  </w:style>
  <w:style w:type="character" w:customStyle="1" w:styleId="WW8Num39z6">
    <w:name w:val="WW8Num39z6"/>
    <w:rsid w:val="008450DF"/>
  </w:style>
  <w:style w:type="character" w:customStyle="1" w:styleId="WW8Num39z7">
    <w:name w:val="WW8Num39z7"/>
    <w:rsid w:val="008450DF"/>
  </w:style>
  <w:style w:type="character" w:customStyle="1" w:styleId="WW8Num39z8">
    <w:name w:val="WW8Num39z8"/>
    <w:rsid w:val="008450DF"/>
  </w:style>
  <w:style w:type="character" w:customStyle="1" w:styleId="WW8Num40z0">
    <w:name w:val="WW8Num40z0"/>
    <w:rsid w:val="008450DF"/>
  </w:style>
  <w:style w:type="character" w:customStyle="1" w:styleId="WW8Num40z1">
    <w:name w:val="WW8Num40z1"/>
    <w:rsid w:val="008450DF"/>
    <w:rPr>
      <w:rFonts w:ascii="Garamond" w:hAnsi="Garamond" w:cs="Garamond"/>
      <w:b/>
      <w:bCs/>
      <w:w w:val="106"/>
      <w:sz w:val="24"/>
      <w:szCs w:val="24"/>
    </w:rPr>
  </w:style>
  <w:style w:type="character" w:customStyle="1" w:styleId="WW8Num40z2">
    <w:name w:val="WW8Num40z2"/>
    <w:rsid w:val="008450DF"/>
  </w:style>
  <w:style w:type="character" w:customStyle="1" w:styleId="WW8Num40z3">
    <w:name w:val="WW8Num40z3"/>
    <w:rsid w:val="008450DF"/>
  </w:style>
  <w:style w:type="character" w:customStyle="1" w:styleId="WW8Num40z4">
    <w:name w:val="WW8Num40z4"/>
    <w:rsid w:val="008450DF"/>
  </w:style>
  <w:style w:type="character" w:customStyle="1" w:styleId="WW8Num40z5">
    <w:name w:val="WW8Num40z5"/>
    <w:rsid w:val="008450DF"/>
  </w:style>
  <w:style w:type="character" w:customStyle="1" w:styleId="WW8Num40z6">
    <w:name w:val="WW8Num40z6"/>
    <w:rsid w:val="008450DF"/>
  </w:style>
  <w:style w:type="character" w:customStyle="1" w:styleId="WW8Num40z7">
    <w:name w:val="WW8Num40z7"/>
    <w:rsid w:val="008450DF"/>
  </w:style>
  <w:style w:type="character" w:customStyle="1" w:styleId="WW8Num40z8">
    <w:name w:val="WW8Num40z8"/>
    <w:rsid w:val="008450DF"/>
  </w:style>
  <w:style w:type="character" w:customStyle="1" w:styleId="WW8Num41z0">
    <w:name w:val="WW8Num41z0"/>
    <w:rsid w:val="008450DF"/>
  </w:style>
  <w:style w:type="character" w:customStyle="1" w:styleId="WW8Num41z1">
    <w:name w:val="WW8Num41z1"/>
    <w:rsid w:val="008450DF"/>
    <w:rPr>
      <w:rFonts w:ascii="Calibri" w:hAnsi="Calibri" w:cs="Calibri"/>
      <w:b/>
      <w:bCs/>
      <w:w w:val="99"/>
      <w:sz w:val="24"/>
      <w:szCs w:val="24"/>
    </w:rPr>
  </w:style>
  <w:style w:type="character" w:customStyle="1" w:styleId="WW8Num41z2">
    <w:name w:val="WW8Num41z2"/>
    <w:rsid w:val="008450DF"/>
    <w:rPr>
      <w:rFonts w:ascii="Calibri" w:hAnsi="Calibri" w:cs="Calibri"/>
      <w:b w:val="0"/>
      <w:bCs w:val="0"/>
      <w:spacing w:val="-30"/>
      <w:sz w:val="24"/>
      <w:szCs w:val="24"/>
    </w:rPr>
  </w:style>
  <w:style w:type="character" w:customStyle="1" w:styleId="WW8Num41z3">
    <w:name w:val="WW8Num41z3"/>
    <w:rsid w:val="008450DF"/>
  </w:style>
  <w:style w:type="character" w:customStyle="1" w:styleId="WW8Num41z4">
    <w:name w:val="WW8Num41z4"/>
    <w:rsid w:val="008450DF"/>
  </w:style>
  <w:style w:type="character" w:customStyle="1" w:styleId="WW8Num41z5">
    <w:name w:val="WW8Num41z5"/>
    <w:rsid w:val="008450DF"/>
  </w:style>
  <w:style w:type="character" w:customStyle="1" w:styleId="WW8Num41z6">
    <w:name w:val="WW8Num41z6"/>
    <w:rsid w:val="008450DF"/>
  </w:style>
  <w:style w:type="character" w:customStyle="1" w:styleId="WW8Num41z7">
    <w:name w:val="WW8Num41z7"/>
    <w:rsid w:val="008450DF"/>
  </w:style>
  <w:style w:type="character" w:customStyle="1" w:styleId="WW8Num41z8">
    <w:name w:val="WW8Num41z8"/>
    <w:rsid w:val="008450DF"/>
  </w:style>
  <w:style w:type="character" w:customStyle="1" w:styleId="WW8Num42z0">
    <w:name w:val="WW8Num42z0"/>
    <w:rsid w:val="008450DF"/>
  </w:style>
  <w:style w:type="character" w:customStyle="1" w:styleId="WW8Num42z1">
    <w:name w:val="WW8Num42z1"/>
    <w:rsid w:val="008450DF"/>
    <w:rPr>
      <w:rFonts w:ascii="Garamond" w:hAnsi="Garamond" w:cs="Garamond"/>
      <w:b/>
      <w:bCs/>
      <w:w w:val="106"/>
      <w:sz w:val="24"/>
      <w:szCs w:val="24"/>
    </w:rPr>
  </w:style>
  <w:style w:type="character" w:customStyle="1" w:styleId="WW8Num42z2">
    <w:name w:val="WW8Num42z2"/>
    <w:rsid w:val="008450DF"/>
    <w:rPr>
      <w:rFonts w:ascii="Calibri" w:hAnsi="Calibri" w:cs="Calibri"/>
      <w:b w:val="0"/>
      <w:bCs w:val="0"/>
      <w:spacing w:val="-30"/>
      <w:sz w:val="24"/>
      <w:szCs w:val="24"/>
    </w:rPr>
  </w:style>
  <w:style w:type="character" w:customStyle="1" w:styleId="WW8Num42z3">
    <w:name w:val="WW8Num42z3"/>
    <w:rsid w:val="008450DF"/>
  </w:style>
  <w:style w:type="character" w:customStyle="1" w:styleId="WW8Num42z4">
    <w:name w:val="WW8Num42z4"/>
    <w:rsid w:val="008450DF"/>
  </w:style>
  <w:style w:type="character" w:customStyle="1" w:styleId="WW8Num42z5">
    <w:name w:val="WW8Num42z5"/>
    <w:rsid w:val="008450DF"/>
  </w:style>
  <w:style w:type="character" w:customStyle="1" w:styleId="WW8Num42z6">
    <w:name w:val="WW8Num42z6"/>
    <w:rsid w:val="008450DF"/>
  </w:style>
  <w:style w:type="character" w:customStyle="1" w:styleId="WW8Num42z7">
    <w:name w:val="WW8Num42z7"/>
    <w:rsid w:val="008450DF"/>
  </w:style>
  <w:style w:type="character" w:customStyle="1" w:styleId="WW8Num42z8">
    <w:name w:val="WW8Num42z8"/>
    <w:rsid w:val="008450DF"/>
  </w:style>
  <w:style w:type="character" w:customStyle="1" w:styleId="WW8Num43z0">
    <w:name w:val="WW8Num43z0"/>
    <w:rsid w:val="008450DF"/>
  </w:style>
  <w:style w:type="character" w:customStyle="1" w:styleId="WW8Num43z1">
    <w:name w:val="WW8Num43z1"/>
    <w:rsid w:val="008450DF"/>
    <w:rPr>
      <w:rFonts w:ascii="Calibri" w:hAnsi="Calibri" w:cs="Calibri"/>
      <w:b w:val="0"/>
      <w:bCs/>
      <w:w w:val="99"/>
      <w:sz w:val="22"/>
      <w:szCs w:val="22"/>
    </w:rPr>
  </w:style>
  <w:style w:type="character" w:customStyle="1" w:styleId="WW8Num43z2">
    <w:name w:val="WW8Num43z2"/>
    <w:rsid w:val="008450DF"/>
  </w:style>
  <w:style w:type="character" w:customStyle="1" w:styleId="WW8Num43z3">
    <w:name w:val="WW8Num43z3"/>
    <w:rsid w:val="008450DF"/>
  </w:style>
  <w:style w:type="character" w:customStyle="1" w:styleId="WW8Num43z4">
    <w:name w:val="WW8Num43z4"/>
    <w:rsid w:val="008450DF"/>
  </w:style>
  <w:style w:type="character" w:customStyle="1" w:styleId="WW8Num43z5">
    <w:name w:val="WW8Num43z5"/>
    <w:rsid w:val="008450DF"/>
  </w:style>
  <w:style w:type="character" w:customStyle="1" w:styleId="WW8Num43z6">
    <w:name w:val="WW8Num43z6"/>
    <w:rsid w:val="008450DF"/>
  </w:style>
  <w:style w:type="character" w:customStyle="1" w:styleId="WW8Num43z7">
    <w:name w:val="WW8Num43z7"/>
    <w:rsid w:val="008450DF"/>
  </w:style>
  <w:style w:type="character" w:customStyle="1" w:styleId="WW8Num43z8">
    <w:name w:val="WW8Num43z8"/>
    <w:rsid w:val="008450DF"/>
  </w:style>
  <w:style w:type="character" w:customStyle="1" w:styleId="WW8Num44z0">
    <w:name w:val="WW8Num44z0"/>
    <w:rsid w:val="008450DF"/>
    <w:rPr>
      <w:rFonts w:ascii="Calibri" w:hAnsi="Calibri" w:cs="Calibri"/>
      <w:b w:val="0"/>
      <w:bCs w:val="0"/>
      <w:spacing w:val="-1"/>
      <w:sz w:val="22"/>
      <w:szCs w:val="22"/>
    </w:rPr>
  </w:style>
  <w:style w:type="character" w:customStyle="1" w:styleId="WW8Num44z1">
    <w:name w:val="WW8Num44z1"/>
    <w:rsid w:val="008450DF"/>
  </w:style>
  <w:style w:type="character" w:customStyle="1" w:styleId="WW8Num44z2">
    <w:name w:val="WW8Num44z2"/>
    <w:rsid w:val="008450DF"/>
  </w:style>
  <w:style w:type="character" w:customStyle="1" w:styleId="WW8Num44z3">
    <w:name w:val="WW8Num44z3"/>
    <w:rsid w:val="008450DF"/>
  </w:style>
  <w:style w:type="character" w:customStyle="1" w:styleId="WW8Num44z4">
    <w:name w:val="WW8Num44z4"/>
    <w:rsid w:val="008450DF"/>
  </w:style>
  <w:style w:type="character" w:customStyle="1" w:styleId="WW8Num44z5">
    <w:name w:val="WW8Num44z5"/>
    <w:rsid w:val="008450DF"/>
  </w:style>
  <w:style w:type="character" w:customStyle="1" w:styleId="WW8Num44z6">
    <w:name w:val="WW8Num44z6"/>
    <w:rsid w:val="008450DF"/>
  </w:style>
  <w:style w:type="character" w:customStyle="1" w:styleId="WW8Num44z7">
    <w:name w:val="WW8Num44z7"/>
    <w:rsid w:val="008450DF"/>
  </w:style>
  <w:style w:type="character" w:customStyle="1" w:styleId="WW8Num44z8">
    <w:name w:val="WW8Num44z8"/>
    <w:rsid w:val="008450DF"/>
  </w:style>
  <w:style w:type="character" w:customStyle="1" w:styleId="WW8Num45z0">
    <w:name w:val="WW8Num45z0"/>
    <w:rsid w:val="008450DF"/>
  </w:style>
  <w:style w:type="character" w:customStyle="1" w:styleId="WW8Num45z1">
    <w:name w:val="WW8Num45z1"/>
    <w:rsid w:val="008450DF"/>
  </w:style>
  <w:style w:type="character" w:customStyle="1" w:styleId="WW8Num45z2">
    <w:name w:val="WW8Num45z2"/>
    <w:rsid w:val="008450DF"/>
  </w:style>
  <w:style w:type="character" w:customStyle="1" w:styleId="WW8Num45z3">
    <w:name w:val="WW8Num45z3"/>
    <w:rsid w:val="008450DF"/>
  </w:style>
  <w:style w:type="character" w:customStyle="1" w:styleId="WW8Num45z4">
    <w:name w:val="WW8Num45z4"/>
    <w:rsid w:val="008450DF"/>
  </w:style>
  <w:style w:type="character" w:customStyle="1" w:styleId="WW8Num45z5">
    <w:name w:val="WW8Num45z5"/>
    <w:rsid w:val="008450DF"/>
  </w:style>
  <w:style w:type="character" w:customStyle="1" w:styleId="WW8Num45z6">
    <w:name w:val="WW8Num45z6"/>
    <w:rsid w:val="008450DF"/>
  </w:style>
  <w:style w:type="character" w:customStyle="1" w:styleId="WW8Num45z7">
    <w:name w:val="WW8Num45z7"/>
    <w:rsid w:val="008450DF"/>
  </w:style>
  <w:style w:type="character" w:customStyle="1" w:styleId="WW8Num45z8">
    <w:name w:val="WW8Num45z8"/>
    <w:rsid w:val="008450DF"/>
  </w:style>
  <w:style w:type="character" w:customStyle="1" w:styleId="WW8Num46z0">
    <w:name w:val="WW8Num46z0"/>
    <w:rsid w:val="008450DF"/>
    <w:rPr>
      <w:rFonts w:ascii="Calibri" w:hAnsi="Calibri" w:cs="Calibri"/>
      <w:sz w:val="22"/>
      <w:szCs w:val="22"/>
    </w:rPr>
  </w:style>
  <w:style w:type="character" w:customStyle="1" w:styleId="WW8Num46z1">
    <w:name w:val="WW8Num46z1"/>
    <w:rsid w:val="008450DF"/>
  </w:style>
  <w:style w:type="character" w:customStyle="1" w:styleId="WW8Num46z2">
    <w:name w:val="WW8Num46z2"/>
    <w:rsid w:val="008450DF"/>
  </w:style>
  <w:style w:type="character" w:customStyle="1" w:styleId="WW8Num46z3">
    <w:name w:val="WW8Num46z3"/>
    <w:rsid w:val="008450DF"/>
  </w:style>
  <w:style w:type="character" w:customStyle="1" w:styleId="WW8Num46z4">
    <w:name w:val="WW8Num46z4"/>
    <w:rsid w:val="008450DF"/>
  </w:style>
  <w:style w:type="character" w:customStyle="1" w:styleId="WW8Num46z5">
    <w:name w:val="WW8Num46z5"/>
    <w:rsid w:val="008450DF"/>
  </w:style>
  <w:style w:type="character" w:customStyle="1" w:styleId="WW8Num46z6">
    <w:name w:val="WW8Num46z6"/>
    <w:rsid w:val="008450DF"/>
  </w:style>
  <w:style w:type="character" w:customStyle="1" w:styleId="WW8Num46z7">
    <w:name w:val="WW8Num46z7"/>
    <w:rsid w:val="008450DF"/>
  </w:style>
  <w:style w:type="character" w:customStyle="1" w:styleId="WW8Num46z8">
    <w:name w:val="WW8Num46z8"/>
    <w:rsid w:val="008450DF"/>
  </w:style>
  <w:style w:type="character" w:customStyle="1" w:styleId="WW8Num47z0">
    <w:name w:val="WW8Num47z0"/>
    <w:rsid w:val="008450DF"/>
  </w:style>
  <w:style w:type="character" w:customStyle="1" w:styleId="WW8Num47z1">
    <w:name w:val="WW8Num47z1"/>
    <w:rsid w:val="008450DF"/>
    <w:rPr>
      <w:rFonts w:ascii="Calibri" w:hAnsi="Calibri" w:cs="Calibri"/>
      <w:b w:val="0"/>
      <w:bCs/>
      <w:w w:val="99"/>
      <w:sz w:val="22"/>
      <w:szCs w:val="22"/>
    </w:rPr>
  </w:style>
  <w:style w:type="character" w:customStyle="1" w:styleId="WW8Num47z2">
    <w:name w:val="WW8Num47z2"/>
    <w:rsid w:val="008450DF"/>
    <w:rPr>
      <w:rFonts w:ascii="Calibri" w:hAnsi="Calibri" w:cs="Calibri"/>
      <w:b w:val="0"/>
      <w:bCs w:val="0"/>
      <w:spacing w:val="-2"/>
      <w:w w:val="99"/>
      <w:sz w:val="22"/>
      <w:szCs w:val="22"/>
    </w:rPr>
  </w:style>
  <w:style w:type="character" w:customStyle="1" w:styleId="WW8Num47z3">
    <w:name w:val="WW8Num47z3"/>
    <w:rsid w:val="008450DF"/>
    <w:rPr>
      <w:rFonts w:ascii="Calibri" w:hAnsi="Calibri" w:cs="Calibri"/>
      <w:b w:val="0"/>
      <w:bCs w:val="0"/>
      <w:sz w:val="22"/>
      <w:szCs w:val="22"/>
    </w:rPr>
  </w:style>
  <w:style w:type="character" w:customStyle="1" w:styleId="WW8Num47z4">
    <w:name w:val="WW8Num47z4"/>
    <w:rsid w:val="008450DF"/>
  </w:style>
  <w:style w:type="character" w:customStyle="1" w:styleId="WW8Num47z5">
    <w:name w:val="WW8Num47z5"/>
    <w:rsid w:val="008450DF"/>
  </w:style>
  <w:style w:type="character" w:customStyle="1" w:styleId="WW8Num47z6">
    <w:name w:val="WW8Num47z6"/>
    <w:rsid w:val="008450DF"/>
  </w:style>
  <w:style w:type="character" w:customStyle="1" w:styleId="WW8Num47z7">
    <w:name w:val="WW8Num47z7"/>
    <w:rsid w:val="008450DF"/>
  </w:style>
  <w:style w:type="character" w:customStyle="1" w:styleId="WW8Num47z8">
    <w:name w:val="WW8Num47z8"/>
    <w:rsid w:val="008450DF"/>
  </w:style>
  <w:style w:type="character" w:customStyle="1" w:styleId="WW8Num48z0">
    <w:name w:val="WW8Num48z0"/>
    <w:rsid w:val="008450DF"/>
    <w:rPr>
      <w:rFonts w:ascii="Calibri" w:hAnsi="Calibri" w:cs="Calibri"/>
      <w:b w:val="0"/>
      <w:bCs w:val="0"/>
      <w:sz w:val="22"/>
      <w:szCs w:val="22"/>
    </w:rPr>
  </w:style>
  <w:style w:type="character" w:customStyle="1" w:styleId="WW8Num48z1">
    <w:name w:val="WW8Num48z1"/>
    <w:rsid w:val="008450DF"/>
  </w:style>
  <w:style w:type="character" w:customStyle="1" w:styleId="WW8Num48z2">
    <w:name w:val="WW8Num48z2"/>
    <w:rsid w:val="008450DF"/>
  </w:style>
  <w:style w:type="character" w:customStyle="1" w:styleId="WW8Num48z3">
    <w:name w:val="WW8Num48z3"/>
    <w:rsid w:val="008450DF"/>
  </w:style>
  <w:style w:type="character" w:customStyle="1" w:styleId="WW8Num48z4">
    <w:name w:val="WW8Num48z4"/>
    <w:rsid w:val="008450DF"/>
  </w:style>
  <w:style w:type="character" w:customStyle="1" w:styleId="WW8Num48z5">
    <w:name w:val="WW8Num48z5"/>
    <w:rsid w:val="008450DF"/>
  </w:style>
  <w:style w:type="character" w:customStyle="1" w:styleId="WW8Num48z6">
    <w:name w:val="WW8Num48z6"/>
    <w:rsid w:val="008450DF"/>
  </w:style>
  <w:style w:type="character" w:customStyle="1" w:styleId="WW8Num48z7">
    <w:name w:val="WW8Num48z7"/>
    <w:rsid w:val="008450DF"/>
  </w:style>
  <w:style w:type="character" w:customStyle="1" w:styleId="WW8Num48z8">
    <w:name w:val="WW8Num48z8"/>
    <w:rsid w:val="008450DF"/>
  </w:style>
  <w:style w:type="character" w:customStyle="1" w:styleId="WW8Num49z0">
    <w:name w:val="WW8Num49z0"/>
    <w:rsid w:val="008450DF"/>
  </w:style>
  <w:style w:type="character" w:customStyle="1" w:styleId="WW8Num49z1">
    <w:name w:val="WW8Num49z1"/>
    <w:rsid w:val="008450DF"/>
    <w:rPr>
      <w:rFonts w:ascii="Calibri" w:hAnsi="Calibri" w:cs="Calibri"/>
      <w:b w:val="0"/>
      <w:bCs/>
      <w:w w:val="99"/>
      <w:sz w:val="22"/>
      <w:szCs w:val="22"/>
    </w:rPr>
  </w:style>
  <w:style w:type="character" w:customStyle="1" w:styleId="WW8Num49z2">
    <w:name w:val="WW8Num49z2"/>
    <w:rsid w:val="008450DF"/>
  </w:style>
  <w:style w:type="character" w:customStyle="1" w:styleId="WW8Num49z3">
    <w:name w:val="WW8Num49z3"/>
    <w:rsid w:val="008450DF"/>
  </w:style>
  <w:style w:type="character" w:customStyle="1" w:styleId="WW8Num49z4">
    <w:name w:val="WW8Num49z4"/>
    <w:rsid w:val="008450DF"/>
  </w:style>
  <w:style w:type="character" w:customStyle="1" w:styleId="WW8Num49z5">
    <w:name w:val="WW8Num49z5"/>
    <w:rsid w:val="008450DF"/>
  </w:style>
  <w:style w:type="character" w:customStyle="1" w:styleId="WW8Num49z6">
    <w:name w:val="WW8Num49z6"/>
    <w:rsid w:val="008450DF"/>
  </w:style>
  <w:style w:type="character" w:customStyle="1" w:styleId="WW8Num49z7">
    <w:name w:val="WW8Num49z7"/>
    <w:rsid w:val="008450DF"/>
  </w:style>
  <w:style w:type="character" w:customStyle="1" w:styleId="WW8Num49z8">
    <w:name w:val="WW8Num49z8"/>
    <w:rsid w:val="008450DF"/>
  </w:style>
  <w:style w:type="character" w:customStyle="1" w:styleId="WW8Num50z0">
    <w:name w:val="WW8Num50z0"/>
    <w:rsid w:val="008450DF"/>
    <w:rPr>
      <w:rFonts w:ascii="Calibri" w:hAnsi="Calibri" w:cs="Calibri"/>
      <w:b/>
      <w:bCs/>
      <w:w w:val="99"/>
      <w:sz w:val="22"/>
      <w:szCs w:val="22"/>
    </w:rPr>
  </w:style>
  <w:style w:type="character" w:customStyle="1" w:styleId="WW8Num50z1">
    <w:name w:val="WW8Num50z1"/>
    <w:rsid w:val="008450DF"/>
    <w:rPr>
      <w:rFonts w:ascii="Calibri" w:hAnsi="Calibri" w:cs="Calibri"/>
      <w:b w:val="0"/>
      <w:bCs w:val="0"/>
      <w:sz w:val="22"/>
      <w:szCs w:val="22"/>
    </w:rPr>
  </w:style>
  <w:style w:type="character" w:customStyle="1" w:styleId="WW8Num50z2">
    <w:name w:val="WW8Num50z2"/>
    <w:rsid w:val="008450DF"/>
  </w:style>
  <w:style w:type="character" w:customStyle="1" w:styleId="WW8Num50z3">
    <w:name w:val="WW8Num50z3"/>
    <w:rsid w:val="008450DF"/>
  </w:style>
  <w:style w:type="character" w:customStyle="1" w:styleId="WW8Num50z4">
    <w:name w:val="WW8Num50z4"/>
    <w:rsid w:val="008450DF"/>
  </w:style>
  <w:style w:type="character" w:customStyle="1" w:styleId="WW8Num50z5">
    <w:name w:val="WW8Num50z5"/>
    <w:rsid w:val="008450DF"/>
  </w:style>
  <w:style w:type="character" w:customStyle="1" w:styleId="WW8Num50z6">
    <w:name w:val="WW8Num50z6"/>
    <w:rsid w:val="008450DF"/>
  </w:style>
  <w:style w:type="character" w:customStyle="1" w:styleId="WW8Num50z7">
    <w:name w:val="WW8Num50z7"/>
    <w:rsid w:val="008450DF"/>
  </w:style>
  <w:style w:type="character" w:customStyle="1" w:styleId="WW8Num50z8">
    <w:name w:val="WW8Num50z8"/>
    <w:rsid w:val="008450DF"/>
  </w:style>
  <w:style w:type="character" w:customStyle="1" w:styleId="WW8Num51z0">
    <w:name w:val="WW8Num51z0"/>
    <w:rsid w:val="008450DF"/>
    <w:rPr>
      <w:rFonts w:ascii="Segoe MDL2 Assets" w:hAnsi="Segoe MDL2 Assets" w:cs="Segoe MDL2 Assets"/>
      <w:b w:val="0"/>
      <w:bCs w:val="0"/>
      <w:w w:val="45"/>
      <w:sz w:val="18"/>
      <w:szCs w:val="18"/>
    </w:rPr>
  </w:style>
  <w:style w:type="character" w:customStyle="1" w:styleId="WW8Num51z1">
    <w:name w:val="WW8Num51z1"/>
    <w:rsid w:val="008450DF"/>
  </w:style>
  <w:style w:type="character" w:customStyle="1" w:styleId="WW8Num51z2">
    <w:name w:val="WW8Num51z2"/>
    <w:rsid w:val="008450DF"/>
  </w:style>
  <w:style w:type="character" w:customStyle="1" w:styleId="WW8Num51z3">
    <w:name w:val="WW8Num51z3"/>
    <w:rsid w:val="008450DF"/>
  </w:style>
  <w:style w:type="character" w:customStyle="1" w:styleId="WW8Num51z4">
    <w:name w:val="WW8Num51z4"/>
    <w:rsid w:val="008450DF"/>
  </w:style>
  <w:style w:type="character" w:customStyle="1" w:styleId="WW8Num51z5">
    <w:name w:val="WW8Num51z5"/>
    <w:rsid w:val="008450DF"/>
  </w:style>
  <w:style w:type="character" w:customStyle="1" w:styleId="WW8Num51z6">
    <w:name w:val="WW8Num51z6"/>
    <w:rsid w:val="008450DF"/>
  </w:style>
  <w:style w:type="character" w:customStyle="1" w:styleId="WW8Num51z7">
    <w:name w:val="WW8Num51z7"/>
    <w:rsid w:val="008450DF"/>
  </w:style>
  <w:style w:type="character" w:customStyle="1" w:styleId="WW8Num51z8">
    <w:name w:val="WW8Num51z8"/>
    <w:rsid w:val="008450DF"/>
  </w:style>
  <w:style w:type="character" w:customStyle="1" w:styleId="WW8Num52z0">
    <w:name w:val="WW8Num52z0"/>
    <w:rsid w:val="008450DF"/>
    <w:rPr>
      <w:rFonts w:ascii="Calibri" w:hAnsi="Calibri" w:cs="Calibri"/>
      <w:b w:val="0"/>
      <w:bCs w:val="0"/>
      <w:spacing w:val="-3"/>
      <w:sz w:val="24"/>
      <w:szCs w:val="24"/>
    </w:rPr>
  </w:style>
  <w:style w:type="character" w:customStyle="1" w:styleId="WW8Num52z1">
    <w:name w:val="WW8Num52z1"/>
    <w:rsid w:val="008450DF"/>
  </w:style>
  <w:style w:type="character" w:customStyle="1" w:styleId="WW8Num52z2">
    <w:name w:val="WW8Num52z2"/>
    <w:rsid w:val="008450DF"/>
  </w:style>
  <w:style w:type="character" w:customStyle="1" w:styleId="WW8Num52z3">
    <w:name w:val="WW8Num52z3"/>
    <w:rsid w:val="008450DF"/>
  </w:style>
  <w:style w:type="character" w:customStyle="1" w:styleId="WW8Num52z4">
    <w:name w:val="WW8Num52z4"/>
    <w:rsid w:val="008450DF"/>
  </w:style>
  <w:style w:type="character" w:customStyle="1" w:styleId="WW8Num52z5">
    <w:name w:val="WW8Num52z5"/>
    <w:rsid w:val="008450DF"/>
  </w:style>
  <w:style w:type="character" w:customStyle="1" w:styleId="WW8Num52z6">
    <w:name w:val="WW8Num52z6"/>
    <w:rsid w:val="008450DF"/>
  </w:style>
  <w:style w:type="character" w:customStyle="1" w:styleId="WW8Num52z7">
    <w:name w:val="WW8Num52z7"/>
    <w:rsid w:val="008450DF"/>
  </w:style>
  <w:style w:type="character" w:customStyle="1" w:styleId="WW8Num52z8">
    <w:name w:val="WW8Num52z8"/>
    <w:rsid w:val="008450DF"/>
  </w:style>
  <w:style w:type="character" w:customStyle="1" w:styleId="WW8Num53z0">
    <w:name w:val="WW8Num53z0"/>
    <w:rsid w:val="008450DF"/>
  </w:style>
  <w:style w:type="character" w:customStyle="1" w:styleId="WW8Num53z1">
    <w:name w:val="WW8Num53z1"/>
    <w:rsid w:val="008450DF"/>
    <w:rPr>
      <w:rFonts w:ascii="Calibri" w:hAnsi="Calibri" w:cs="Calibri"/>
      <w:b/>
      <w:bCs/>
      <w:w w:val="99"/>
      <w:sz w:val="22"/>
      <w:szCs w:val="22"/>
    </w:rPr>
  </w:style>
  <w:style w:type="character" w:customStyle="1" w:styleId="WW8Num53z2">
    <w:name w:val="WW8Num53z2"/>
    <w:rsid w:val="008450DF"/>
    <w:rPr>
      <w:rFonts w:ascii="Calibri" w:hAnsi="Calibri" w:cs="Calibri"/>
      <w:b w:val="0"/>
      <w:bCs w:val="0"/>
      <w:sz w:val="22"/>
      <w:szCs w:val="22"/>
    </w:rPr>
  </w:style>
  <w:style w:type="character" w:customStyle="1" w:styleId="WW8Num53z3">
    <w:name w:val="WW8Num53z3"/>
    <w:rsid w:val="008450DF"/>
  </w:style>
  <w:style w:type="character" w:customStyle="1" w:styleId="WW8Num53z4">
    <w:name w:val="WW8Num53z4"/>
    <w:rsid w:val="008450DF"/>
  </w:style>
  <w:style w:type="character" w:customStyle="1" w:styleId="WW8Num53z5">
    <w:name w:val="WW8Num53z5"/>
    <w:rsid w:val="008450DF"/>
  </w:style>
  <w:style w:type="character" w:customStyle="1" w:styleId="WW8Num53z6">
    <w:name w:val="WW8Num53z6"/>
    <w:rsid w:val="008450DF"/>
  </w:style>
  <w:style w:type="character" w:customStyle="1" w:styleId="WW8Num53z7">
    <w:name w:val="WW8Num53z7"/>
    <w:rsid w:val="008450DF"/>
  </w:style>
  <w:style w:type="character" w:customStyle="1" w:styleId="WW8Num53z8">
    <w:name w:val="WW8Num53z8"/>
    <w:rsid w:val="008450DF"/>
  </w:style>
  <w:style w:type="character" w:customStyle="1" w:styleId="WW8Num54z0">
    <w:name w:val="WW8Num54z0"/>
    <w:rsid w:val="008450DF"/>
  </w:style>
  <w:style w:type="character" w:customStyle="1" w:styleId="WW8Num54z1">
    <w:name w:val="WW8Num54z1"/>
    <w:rsid w:val="008450DF"/>
    <w:rPr>
      <w:rFonts w:ascii="Calibri" w:hAnsi="Calibri" w:cs="Calibri"/>
      <w:b w:val="0"/>
      <w:bCs/>
      <w:w w:val="99"/>
      <w:sz w:val="22"/>
      <w:szCs w:val="22"/>
    </w:rPr>
  </w:style>
  <w:style w:type="character" w:customStyle="1" w:styleId="WW8Num54z2">
    <w:name w:val="WW8Num54z2"/>
    <w:rsid w:val="008450DF"/>
  </w:style>
  <w:style w:type="character" w:customStyle="1" w:styleId="WW8Num54z3">
    <w:name w:val="WW8Num54z3"/>
    <w:rsid w:val="008450DF"/>
  </w:style>
  <w:style w:type="character" w:customStyle="1" w:styleId="WW8Num54z4">
    <w:name w:val="WW8Num54z4"/>
    <w:rsid w:val="008450DF"/>
  </w:style>
  <w:style w:type="character" w:customStyle="1" w:styleId="WW8Num54z5">
    <w:name w:val="WW8Num54z5"/>
    <w:rsid w:val="008450DF"/>
  </w:style>
  <w:style w:type="character" w:customStyle="1" w:styleId="WW8Num54z6">
    <w:name w:val="WW8Num54z6"/>
    <w:rsid w:val="008450DF"/>
  </w:style>
  <w:style w:type="character" w:customStyle="1" w:styleId="WW8Num54z7">
    <w:name w:val="WW8Num54z7"/>
    <w:rsid w:val="008450DF"/>
  </w:style>
  <w:style w:type="character" w:customStyle="1" w:styleId="WW8Num54z8">
    <w:name w:val="WW8Num54z8"/>
    <w:rsid w:val="008450DF"/>
  </w:style>
  <w:style w:type="character" w:customStyle="1" w:styleId="WW8Num55z0">
    <w:name w:val="WW8Num55z0"/>
    <w:rsid w:val="008450DF"/>
    <w:rPr>
      <w:rFonts w:ascii="Calibri" w:hAnsi="Calibri" w:cs="Calibri"/>
      <w:b/>
      <w:bCs/>
      <w:w w:val="99"/>
      <w:sz w:val="22"/>
      <w:szCs w:val="22"/>
    </w:rPr>
  </w:style>
  <w:style w:type="character" w:customStyle="1" w:styleId="WW8Num55z1">
    <w:name w:val="WW8Num55z1"/>
    <w:rsid w:val="008450DF"/>
    <w:rPr>
      <w:rFonts w:ascii="Times New Roman" w:hAnsi="Times New Roman" w:cs="Times New Roman"/>
      <w:b w:val="0"/>
      <w:bCs w:val="0"/>
      <w:sz w:val="24"/>
      <w:szCs w:val="24"/>
    </w:rPr>
  </w:style>
  <w:style w:type="character" w:customStyle="1" w:styleId="WW8Num55z2">
    <w:name w:val="WW8Num55z2"/>
    <w:rsid w:val="008450DF"/>
  </w:style>
  <w:style w:type="character" w:customStyle="1" w:styleId="WW8Num55z3">
    <w:name w:val="WW8Num55z3"/>
    <w:rsid w:val="008450DF"/>
  </w:style>
  <w:style w:type="character" w:customStyle="1" w:styleId="WW8Num55z4">
    <w:name w:val="WW8Num55z4"/>
    <w:rsid w:val="008450DF"/>
  </w:style>
  <w:style w:type="character" w:customStyle="1" w:styleId="WW8Num55z5">
    <w:name w:val="WW8Num55z5"/>
    <w:rsid w:val="008450DF"/>
  </w:style>
  <w:style w:type="character" w:customStyle="1" w:styleId="WW8Num55z6">
    <w:name w:val="WW8Num55z6"/>
    <w:rsid w:val="008450DF"/>
  </w:style>
  <w:style w:type="character" w:customStyle="1" w:styleId="WW8Num55z7">
    <w:name w:val="WW8Num55z7"/>
    <w:rsid w:val="008450DF"/>
  </w:style>
  <w:style w:type="character" w:customStyle="1" w:styleId="WW8Num55z8">
    <w:name w:val="WW8Num55z8"/>
    <w:rsid w:val="008450DF"/>
  </w:style>
  <w:style w:type="character" w:customStyle="1" w:styleId="WW8Num56z0">
    <w:name w:val="WW8Num56z0"/>
    <w:rsid w:val="008450DF"/>
    <w:rPr>
      <w:rFonts w:ascii="Calibri" w:hAnsi="Calibri" w:cs="Calibri"/>
      <w:b w:val="0"/>
      <w:bCs w:val="0"/>
      <w:spacing w:val="-18"/>
      <w:sz w:val="24"/>
      <w:szCs w:val="24"/>
    </w:rPr>
  </w:style>
  <w:style w:type="character" w:customStyle="1" w:styleId="WW8Num56z1">
    <w:name w:val="WW8Num56z1"/>
    <w:rsid w:val="008450DF"/>
    <w:rPr>
      <w:rFonts w:ascii="Garamond" w:hAnsi="Garamond" w:cs="Garamond"/>
      <w:b/>
      <w:bCs/>
      <w:w w:val="82"/>
      <w:sz w:val="24"/>
      <w:szCs w:val="24"/>
    </w:rPr>
  </w:style>
  <w:style w:type="character" w:customStyle="1" w:styleId="WW8Num56z2">
    <w:name w:val="WW8Num56z2"/>
    <w:rsid w:val="008450DF"/>
  </w:style>
  <w:style w:type="character" w:customStyle="1" w:styleId="WW8Num56z3">
    <w:name w:val="WW8Num56z3"/>
    <w:rsid w:val="008450DF"/>
  </w:style>
  <w:style w:type="character" w:customStyle="1" w:styleId="WW8Num56z4">
    <w:name w:val="WW8Num56z4"/>
    <w:rsid w:val="008450DF"/>
  </w:style>
  <w:style w:type="character" w:customStyle="1" w:styleId="WW8Num56z5">
    <w:name w:val="WW8Num56z5"/>
    <w:rsid w:val="008450DF"/>
  </w:style>
  <w:style w:type="character" w:customStyle="1" w:styleId="WW8Num56z6">
    <w:name w:val="WW8Num56z6"/>
    <w:rsid w:val="008450DF"/>
  </w:style>
  <w:style w:type="character" w:customStyle="1" w:styleId="WW8Num56z7">
    <w:name w:val="WW8Num56z7"/>
    <w:rsid w:val="008450DF"/>
  </w:style>
  <w:style w:type="character" w:customStyle="1" w:styleId="WW8Num56z8">
    <w:name w:val="WW8Num56z8"/>
    <w:rsid w:val="008450DF"/>
  </w:style>
  <w:style w:type="character" w:customStyle="1" w:styleId="WW8Num57z0">
    <w:name w:val="WW8Num57z0"/>
    <w:rsid w:val="008450DF"/>
    <w:rPr>
      <w:rFonts w:hint="default"/>
    </w:rPr>
  </w:style>
  <w:style w:type="character" w:customStyle="1" w:styleId="WW8Num57z2">
    <w:name w:val="WW8Num57z2"/>
    <w:rsid w:val="008450DF"/>
    <w:rPr>
      <w:rFonts w:ascii="Calibri" w:eastAsia="Times New Roman" w:hAnsi="Calibri" w:cs="Calibri"/>
    </w:rPr>
  </w:style>
  <w:style w:type="character" w:customStyle="1" w:styleId="WW8Num58z0">
    <w:name w:val="WW8Num58z0"/>
    <w:rsid w:val="008450DF"/>
    <w:rPr>
      <w:rFonts w:hint="default"/>
      <w:b/>
    </w:rPr>
  </w:style>
  <w:style w:type="character" w:customStyle="1" w:styleId="WW8Num58z1">
    <w:name w:val="WW8Num58z1"/>
    <w:rsid w:val="008450DF"/>
    <w:rPr>
      <w:rFonts w:ascii="Calibri" w:hAnsi="Calibri" w:cs="Calibri" w:hint="default"/>
      <w:sz w:val="22"/>
      <w:szCs w:val="22"/>
    </w:rPr>
  </w:style>
  <w:style w:type="character" w:customStyle="1" w:styleId="WW8Num58z2">
    <w:name w:val="WW8Num58z2"/>
    <w:rsid w:val="008450DF"/>
  </w:style>
  <w:style w:type="character" w:customStyle="1" w:styleId="WW8Num59z0">
    <w:name w:val="WW8Num59z0"/>
    <w:rsid w:val="008450DF"/>
    <w:rPr>
      <w:rFonts w:hint="default"/>
      <w:b/>
      <w:color w:val="000009"/>
    </w:rPr>
  </w:style>
  <w:style w:type="character" w:customStyle="1" w:styleId="WW8Num59z2">
    <w:name w:val="WW8Num59z2"/>
    <w:rsid w:val="008450DF"/>
    <w:rPr>
      <w:rFonts w:cs="Calibri" w:hint="default"/>
      <w:b w:val="0"/>
      <w:color w:val="000009"/>
    </w:rPr>
  </w:style>
  <w:style w:type="character" w:customStyle="1" w:styleId="WW8Num60z0">
    <w:name w:val="WW8Num60z0"/>
    <w:rsid w:val="008450DF"/>
    <w:rPr>
      <w:rFonts w:cs="Calibri" w:hint="default"/>
      <w:color w:val="000009"/>
    </w:rPr>
  </w:style>
  <w:style w:type="character" w:customStyle="1" w:styleId="WW8Num61z0">
    <w:name w:val="WW8Num61z0"/>
    <w:rsid w:val="008450DF"/>
  </w:style>
  <w:style w:type="character" w:customStyle="1" w:styleId="WW8Num61z1">
    <w:name w:val="WW8Num61z1"/>
    <w:rsid w:val="008450DF"/>
    <w:rPr>
      <w:rFonts w:ascii="Calibri" w:hAnsi="Calibri" w:cs="Calibri"/>
      <w:b/>
      <w:bCs/>
      <w:w w:val="99"/>
      <w:sz w:val="22"/>
      <w:szCs w:val="22"/>
    </w:rPr>
  </w:style>
  <w:style w:type="character" w:customStyle="1" w:styleId="WW8Num61z2">
    <w:name w:val="WW8Num61z2"/>
    <w:rsid w:val="008450DF"/>
  </w:style>
  <w:style w:type="character" w:customStyle="1" w:styleId="WW8Num61z3">
    <w:name w:val="WW8Num61z3"/>
    <w:rsid w:val="008450DF"/>
  </w:style>
  <w:style w:type="character" w:customStyle="1" w:styleId="WW8Num61z4">
    <w:name w:val="WW8Num61z4"/>
    <w:rsid w:val="008450DF"/>
  </w:style>
  <w:style w:type="character" w:customStyle="1" w:styleId="WW8Num61z5">
    <w:name w:val="WW8Num61z5"/>
    <w:rsid w:val="008450DF"/>
  </w:style>
  <w:style w:type="character" w:customStyle="1" w:styleId="WW8Num61z6">
    <w:name w:val="WW8Num61z6"/>
    <w:rsid w:val="008450DF"/>
  </w:style>
  <w:style w:type="character" w:customStyle="1" w:styleId="WW8Num61z7">
    <w:name w:val="WW8Num61z7"/>
    <w:rsid w:val="008450DF"/>
  </w:style>
  <w:style w:type="character" w:customStyle="1" w:styleId="WW8Num61z8">
    <w:name w:val="WW8Num61z8"/>
    <w:rsid w:val="008450DF"/>
  </w:style>
  <w:style w:type="character" w:customStyle="1" w:styleId="Carpredefinitoparagrafo1">
    <w:name w:val="Car. predefinito paragrafo1"/>
    <w:rsid w:val="008450DF"/>
  </w:style>
  <w:style w:type="paragraph" w:customStyle="1" w:styleId="Titolo10">
    <w:name w:val="Titolo1"/>
    <w:basedOn w:val="Normale"/>
    <w:next w:val="Corpotesto"/>
    <w:rsid w:val="008450DF"/>
    <w:pPr>
      <w:keepNext/>
      <w:widowControl w:val="0"/>
      <w:suppressAutoHyphens/>
      <w:autoSpaceDE w:val="0"/>
      <w:spacing w:before="240" w:after="120" w:line="240" w:lineRule="auto"/>
    </w:pPr>
    <w:rPr>
      <w:rFonts w:ascii="Liberation Sans" w:eastAsia="Microsoft YaHei" w:hAnsi="Liberation Sans" w:cs="Mangal"/>
      <w:sz w:val="28"/>
      <w:szCs w:val="28"/>
      <w:lang w:eastAsia="zh-CN"/>
    </w:rPr>
  </w:style>
  <w:style w:type="paragraph" w:styleId="Elenco">
    <w:name w:val="List"/>
    <w:basedOn w:val="Corpotesto"/>
    <w:rsid w:val="008450DF"/>
    <w:pPr>
      <w:suppressAutoHyphens/>
      <w:autoSpaceDN/>
      <w:ind w:left="282"/>
      <w:jc w:val="left"/>
    </w:pPr>
    <w:rPr>
      <w:rFonts w:ascii="Calibri" w:hAnsi="Calibri" w:cs="Mangal"/>
      <w:sz w:val="22"/>
      <w:szCs w:val="22"/>
      <w:lang w:eastAsia="zh-CN"/>
    </w:rPr>
  </w:style>
  <w:style w:type="paragraph" w:styleId="Didascalia">
    <w:name w:val="caption"/>
    <w:basedOn w:val="Normale"/>
    <w:qFormat/>
    <w:rsid w:val="008450DF"/>
    <w:pPr>
      <w:widowControl w:val="0"/>
      <w:suppressLineNumbers/>
      <w:suppressAutoHyphens/>
      <w:autoSpaceDE w:val="0"/>
      <w:spacing w:before="120" w:after="120" w:line="240" w:lineRule="auto"/>
    </w:pPr>
    <w:rPr>
      <w:rFonts w:ascii="Times New Roman" w:eastAsia="Times New Roman" w:hAnsi="Times New Roman" w:cs="Mangal"/>
      <w:i/>
      <w:iCs/>
      <w:sz w:val="24"/>
      <w:szCs w:val="24"/>
      <w:lang w:eastAsia="zh-CN"/>
    </w:rPr>
  </w:style>
  <w:style w:type="paragraph" w:customStyle="1" w:styleId="Indice">
    <w:name w:val="Indice"/>
    <w:basedOn w:val="Normale"/>
    <w:rsid w:val="008450DF"/>
    <w:pPr>
      <w:widowControl w:val="0"/>
      <w:suppressLineNumbers/>
      <w:suppressAutoHyphens/>
      <w:autoSpaceDE w:val="0"/>
      <w:spacing w:after="0" w:line="240" w:lineRule="auto"/>
    </w:pPr>
    <w:rPr>
      <w:rFonts w:ascii="Times New Roman" w:eastAsia="Times New Roman" w:hAnsi="Times New Roman" w:cs="Mangal"/>
      <w:sz w:val="24"/>
      <w:szCs w:val="24"/>
      <w:lang w:eastAsia="zh-CN"/>
    </w:rPr>
  </w:style>
  <w:style w:type="paragraph" w:customStyle="1" w:styleId="Contenutotabella">
    <w:name w:val="Contenuto tabella"/>
    <w:basedOn w:val="Normale"/>
    <w:rsid w:val="008450DF"/>
    <w:pPr>
      <w:widowControl w:val="0"/>
      <w:suppressLineNumbers/>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Titolotabella">
    <w:name w:val="Titolo tabella"/>
    <w:basedOn w:val="Contenutotabella"/>
    <w:rsid w:val="008450DF"/>
    <w:pPr>
      <w:jc w:val="center"/>
    </w:pPr>
    <w:rPr>
      <w:b/>
      <w:bCs/>
    </w:rPr>
  </w:style>
  <w:style w:type="paragraph" w:customStyle="1" w:styleId="Contenutocornice">
    <w:name w:val="Contenuto cornice"/>
    <w:basedOn w:val="Normale"/>
    <w:rsid w:val="008450DF"/>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character" w:customStyle="1" w:styleId="Menzionenonrisolta">
    <w:name w:val="Menzione non risolta"/>
    <w:uiPriority w:val="99"/>
    <w:semiHidden/>
    <w:unhideWhenUsed/>
    <w:rsid w:val="008450DF"/>
    <w:rPr>
      <w:color w:val="605E5C"/>
      <w:shd w:val="clear" w:color="auto" w:fill="E1DFDD"/>
    </w:rPr>
  </w:style>
  <w:style w:type="character" w:styleId="Rimandocommento">
    <w:name w:val="annotation reference"/>
    <w:uiPriority w:val="99"/>
    <w:semiHidden/>
    <w:unhideWhenUsed/>
    <w:rsid w:val="008450DF"/>
    <w:rPr>
      <w:sz w:val="16"/>
      <w:szCs w:val="16"/>
    </w:rPr>
  </w:style>
  <w:style w:type="paragraph" w:styleId="Testocommento">
    <w:name w:val="annotation text"/>
    <w:basedOn w:val="Normale"/>
    <w:link w:val="TestocommentoCarattere"/>
    <w:uiPriority w:val="99"/>
    <w:semiHidden/>
    <w:unhideWhenUsed/>
    <w:rsid w:val="008450DF"/>
    <w:pPr>
      <w:widowControl w:val="0"/>
      <w:suppressAutoHyphens/>
      <w:autoSpaceDE w:val="0"/>
      <w:spacing w:after="0" w:line="240" w:lineRule="auto"/>
    </w:pPr>
    <w:rPr>
      <w:rFonts w:ascii="Times New Roman" w:eastAsia="Times New Roman" w:hAnsi="Times New Roman" w:cs="Times New Roman"/>
      <w:sz w:val="20"/>
      <w:szCs w:val="20"/>
      <w:lang w:eastAsia="zh-CN"/>
    </w:rPr>
  </w:style>
  <w:style w:type="character" w:customStyle="1" w:styleId="TestocommentoCarattere">
    <w:name w:val="Testo commento Carattere"/>
    <w:basedOn w:val="Carpredefinitoparagrafo"/>
    <w:link w:val="Testocommento"/>
    <w:uiPriority w:val="99"/>
    <w:semiHidden/>
    <w:rsid w:val="008450DF"/>
    <w:rPr>
      <w:rFonts w:ascii="Times New Roman" w:eastAsia="Times New Roman" w:hAnsi="Times New Roman" w:cs="Times New Roman"/>
      <w:sz w:val="20"/>
      <w:szCs w:val="20"/>
      <w:lang w:eastAsia="zh-CN"/>
    </w:rPr>
  </w:style>
  <w:style w:type="paragraph" w:styleId="Soggettocommento">
    <w:name w:val="annotation subject"/>
    <w:basedOn w:val="Testocommento"/>
    <w:next w:val="Testocommento"/>
    <w:link w:val="SoggettocommentoCarattere"/>
    <w:uiPriority w:val="99"/>
    <w:semiHidden/>
    <w:unhideWhenUsed/>
    <w:rsid w:val="008450DF"/>
    <w:rPr>
      <w:b/>
      <w:bCs/>
    </w:rPr>
  </w:style>
  <w:style w:type="character" w:customStyle="1" w:styleId="SoggettocommentoCarattere">
    <w:name w:val="Soggetto commento Carattere"/>
    <w:basedOn w:val="TestocommentoCarattere"/>
    <w:link w:val="Soggettocommento"/>
    <w:uiPriority w:val="99"/>
    <w:semiHidden/>
    <w:rsid w:val="008450DF"/>
    <w:rPr>
      <w:rFonts w:ascii="Times New Roman" w:eastAsia="Times New Roman" w:hAnsi="Times New Roman" w:cs="Times New Roman"/>
      <w:b/>
      <w:bCs/>
      <w:sz w:val="20"/>
      <w:szCs w:val="20"/>
      <w:lang w:eastAsia="zh-CN"/>
    </w:rPr>
  </w:style>
  <w:style w:type="paragraph" w:styleId="Titolosommario">
    <w:name w:val="TOC Heading"/>
    <w:basedOn w:val="Titolo1"/>
    <w:next w:val="Normale"/>
    <w:uiPriority w:val="39"/>
    <w:unhideWhenUsed/>
    <w:qFormat/>
    <w:rsid w:val="008450DF"/>
    <w:pPr>
      <w:keepNext/>
      <w:keepLines/>
      <w:widowControl/>
      <w:numPr>
        <w:numId w:val="0"/>
      </w:numPr>
      <w:suppressAutoHyphens w:val="0"/>
      <w:kinsoku/>
      <w:overflowPunct/>
      <w:autoSpaceDE/>
      <w:spacing w:after="0" w:line="259" w:lineRule="auto"/>
      <w:ind w:right="0"/>
      <w:jc w:val="left"/>
      <w:outlineLvl w:val="9"/>
    </w:pPr>
    <w:rPr>
      <w:rFonts w:ascii="Calibri Light" w:hAnsi="Calibri Light" w:cs="Times New Roman"/>
      <w:b w:val="0"/>
      <w:bCs w:val="0"/>
      <w:color w:val="2F5496"/>
      <w:spacing w:val="0"/>
      <w:sz w:val="32"/>
      <w:szCs w:val="32"/>
      <w:lang w:eastAsia="it-IT"/>
    </w:rPr>
  </w:style>
  <w:style w:type="paragraph" w:styleId="Sommario1">
    <w:name w:val="toc 1"/>
    <w:basedOn w:val="Normale"/>
    <w:next w:val="Normale"/>
    <w:autoRedefine/>
    <w:uiPriority w:val="39"/>
    <w:unhideWhenUsed/>
    <w:rsid w:val="008450DF"/>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styleId="Sommario2">
    <w:name w:val="toc 2"/>
    <w:basedOn w:val="Normale"/>
    <w:next w:val="Normale"/>
    <w:autoRedefine/>
    <w:uiPriority w:val="39"/>
    <w:unhideWhenUsed/>
    <w:rsid w:val="008450DF"/>
    <w:pPr>
      <w:widowControl w:val="0"/>
      <w:suppressAutoHyphens/>
      <w:autoSpaceDE w:val="0"/>
      <w:spacing w:after="0" w:line="240" w:lineRule="auto"/>
      <w:ind w:left="240"/>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4799553">
      <w:bodyDiv w:val="1"/>
      <w:marLeft w:val="0"/>
      <w:marRight w:val="0"/>
      <w:marTop w:val="0"/>
      <w:marBottom w:val="0"/>
      <w:divBdr>
        <w:top w:val="none" w:sz="0" w:space="0" w:color="auto"/>
        <w:left w:val="none" w:sz="0" w:space="0" w:color="auto"/>
        <w:bottom w:val="none" w:sz="0" w:space="0" w:color="auto"/>
        <w:right w:val="none" w:sz="0" w:space="0" w:color="auto"/>
      </w:divBdr>
    </w:div>
    <w:div w:id="1441300062">
      <w:bodyDiv w:val="1"/>
      <w:marLeft w:val="0"/>
      <w:marRight w:val="0"/>
      <w:marTop w:val="0"/>
      <w:marBottom w:val="0"/>
      <w:divBdr>
        <w:top w:val="none" w:sz="0" w:space="0" w:color="auto"/>
        <w:left w:val="none" w:sz="0" w:space="0" w:color="auto"/>
        <w:bottom w:val="none" w:sz="0" w:space="0" w:color="auto"/>
        <w:right w:val="none" w:sz="0" w:space="0" w:color="auto"/>
      </w:divBdr>
    </w:div>
    <w:div w:id="1679188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bancaditalia.it/compiti/vigilanza/avvisi-pub/garanzie-finanziarie/" TargetMode="External"/><Relationship Id="rId18" Type="http://schemas.openxmlformats.org/officeDocument/2006/relationships/hyperlink" Target="http://www.cucvalledellirno.it/"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bd01.leggiditalia.it/cgi-bin/FulShow?TIPO=5&amp;amp;amp%3BNOTXT=1&amp;amp;amp%3BKEY=01LX0000146502" TargetMode="External"/><Relationship Id="rId7" Type="http://schemas.openxmlformats.org/officeDocument/2006/relationships/endnotes" Target="endnotes.xml"/><Relationship Id="rId12" Type="http://schemas.openxmlformats.org/officeDocument/2006/relationships/hyperlink" Target="http://www.bancaditalia.it/compiti/vigilanza/intermediari/index.html" TargetMode="External"/><Relationship Id="rId17" Type="http://schemas.openxmlformats.org/officeDocument/2006/relationships/hyperlink" Target="mailto:assistenza.tecnica@trecentosoftware.it" TargetMode="External"/><Relationship Id="rId25" Type="http://schemas.openxmlformats.org/officeDocument/2006/relationships/hyperlink" Target="https://www.cucvalledellirno.it/" TargetMode="External"/><Relationship Id="rId2" Type="http://schemas.openxmlformats.org/officeDocument/2006/relationships/numbering" Target="numbering.xml"/><Relationship Id="rId16" Type="http://schemas.openxmlformats.org/officeDocument/2006/relationships/hyperlink" Target="mailto:cuc.valledellirno@legalmail.it" TargetMode="External"/><Relationship Id="rId20" Type="http://schemas.openxmlformats.org/officeDocument/2006/relationships/hyperlink" Target="http://bd01.leggiditalia.it/cgi-bin/FulShow?TIPO=5&amp;amp;amp%3BNOTXT=1&amp;amp;amp%3BKEY=01LX0000146502ART1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ucvalledellirno.it" TargetMode="External"/><Relationship Id="rId24" Type="http://schemas.openxmlformats.org/officeDocument/2006/relationships/hyperlink" Target="http://bd01.leggiditalia.it/cgi-bin/FulShow?TIPO=5&amp;amp;amp%3BNOTXT=1&amp;amp;amp%3BKEY=01LX0000604861" TargetMode="External"/><Relationship Id="rId5" Type="http://schemas.openxmlformats.org/officeDocument/2006/relationships/webSettings" Target="webSettings.xml"/><Relationship Id="rId15" Type="http://schemas.openxmlformats.org/officeDocument/2006/relationships/hyperlink" Target="http://www.ivass.it/ivass/imprese_jsp/HomePage.jsp" TargetMode="External"/><Relationship Id="rId23" Type="http://schemas.openxmlformats.org/officeDocument/2006/relationships/hyperlink" Target="http://bd01.leggiditalia.it/cgi-bin/FulShow?TIPO=5&amp;amp;amp%3BNOTXT=1&amp;amp;amp%3BKEY=01LX0000604861" TargetMode="External"/><Relationship Id="rId28" Type="http://schemas.openxmlformats.org/officeDocument/2006/relationships/theme" Target="theme/theme1.xml"/><Relationship Id="rId10" Type="http://schemas.openxmlformats.org/officeDocument/2006/relationships/hyperlink" Target="http://www.cucvalledellirno.it" TargetMode="External"/><Relationship Id="rId19" Type="http://schemas.openxmlformats.org/officeDocument/2006/relationships/hyperlink" Target="http://www.cucvalledellirno.it" TargetMode="External"/><Relationship Id="rId4" Type="http://schemas.openxmlformats.org/officeDocument/2006/relationships/settings" Target="settings.xml"/><Relationship Id="rId9" Type="http://schemas.openxmlformats.org/officeDocument/2006/relationships/hyperlink" Target="https://www.comune.siano.sa.it/" TargetMode="External"/><Relationship Id="rId14" Type="http://schemas.openxmlformats.org/officeDocument/2006/relationships/hyperlink" Target="http://www.bancaditalia.it/compiti/vigilanza/avvisi-pub/soggetti-non-%20legittimati/Intermediari_non_abilitati.pdf" TargetMode="External"/><Relationship Id="rId22" Type="http://schemas.openxmlformats.org/officeDocument/2006/relationships/hyperlink" Target="http://bd01.leggiditalia.it/cgi-bin/FulShow?TIPO=5&amp;amp;amp%3BNOTXT=1&amp;amp;amp%3BKEY=01LX0000604861ART35"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E2F74-D31D-4C63-AB23-D78450A5F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6690</TotalTime>
  <Pages>37</Pages>
  <Words>17272</Words>
  <Characters>98456</Characters>
  <Application>Microsoft Office Word</Application>
  <DocSecurity>0</DocSecurity>
  <Lines>820</Lines>
  <Paragraphs>230</Paragraphs>
  <ScaleCrop>false</ScaleCrop>
  <HeadingPairs>
    <vt:vector size="2" baseType="variant">
      <vt:variant>
        <vt:lpstr>Titolo</vt:lpstr>
      </vt:variant>
      <vt:variant>
        <vt:i4>1</vt:i4>
      </vt:variant>
    </vt:vector>
  </HeadingPairs>
  <TitlesOfParts>
    <vt:vector size="1" baseType="lpstr">
      <vt:lpstr/>
    </vt:vector>
  </TitlesOfParts>
  <Company>Autoservizi Irpini S.p.A.</Company>
  <LinksUpToDate>false</LinksUpToDate>
  <CharactersWithSpaces>115498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Giuseppe Vertullo</cp:lastModifiedBy>
  <cp:revision>141</cp:revision>
  <cp:lastPrinted>2023-03-21T08:03:00Z</cp:lastPrinted>
  <dcterms:created xsi:type="dcterms:W3CDTF">2022-05-06T09:15:00Z</dcterms:created>
  <dcterms:modified xsi:type="dcterms:W3CDTF">2023-03-21T10:17:00Z</dcterms:modified>
</cp:coreProperties>
</file>