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3C" w:rsidRPr="008F6E3C" w:rsidRDefault="008F6E3C" w:rsidP="00773F86">
      <w:pPr>
        <w:jc w:val="both"/>
        <w:rPr>
          <w:rFonts w:ascii="Times New Roman" w:eastAsia="Times New Roman" w:hAnsi="Times New Roman" w:cs="Times New Roman"/>
          <w:kern w:val="0"/>
          <w:lang w:eastAsia="it-IT"/>
          <w14:ligatures w14:val="none"/>
        </w:rPr>
      </w:pPr>
    </w:p>
    <w:p w:rsidR="00033D78" w:rsidRPr="00376BBA" w:rsidRDefault="00033D78" w:rsidP="00773F86">
      <w:pPr>
        <w:jc w:val="center"/>
        <w:rPr>
          <w:rFonts w:cstheme="minorHAnsi"/>
          <w:b/>
          <w:bCs/>
        </w:rPr>
      </w:pPr>
      <w:r w:rsidRPr="00376BBA">
        <w:rPr>
          <w:rFonts w:cstheme="minorHAnsi"/>
          <w:b/>
          <w:bCs/>
          <w:sz w:val="32"/>
          <w:szCs w:val="32"/>
        </w:rPr>
        <w:t>CENTRALE UNICA DI COMMITTENZA</w:t>
      </w:r>
    </w:p>
    <w:p w:rsidR="00033D78" w:rsidRPr="00376BBA" w:rsidRDefault="00033D78" w:rsidP="00773F86">
      <w:pPr>
        <w:jc w:val="center"/>
        <w:rPr>
          <w:rFonts w:cstheme="minorHAnsi"/>
          <w:b/>
          <w:bCs/>
          <w:sz w:val="32"/>
          <w:szCs w:val="32"/>
        </w:rPr>
      </w:pPr>
      <w:r w:rsidRPr="00376BBA">
        <w:rPr>
          <w:rFonts w:cstheme="minorHAnsi"/>
          <w:b/>
          <w:bCs/>
          <w:sz w:val="32"/>
          <w:szCs w:val="32"/>
        </w:rPr>
        <w:t>VALLE DELL’IRNO</w:t>
      </w:r>
    </w:p>
    <w:p w:rsidR="00F23040" w:rsidRDefault="00F23040" w:rsidP="00773F86">
      <w:pPr>
        <w:jc w:val="center"/>
        <w:rPr>
          <w:rFonts w:cstheme="minorHAnsi"/>
          <w:b/>
          <w:bCs/>
          <w:sz w:val="32"/>
          <w:szCs w:val="32"/>
        </w:rPr>
      </w:pPr>
    </w:p>
    <w:p w:rsidR="00033D78" w:rsidRPr="00376BBA" w:rsidRDefault="00033D78" w:rsidP="00773F86">
      <w:pPr>
        <w:jc w:val="center"/>
        <w:rPr>
          <w:rFonts w:cstheme="minorHAnsi"/>
          <w:b/>
          <w:bCs/>
        </w:rPr>
      </w:pPr>
      <w:r w:rsidRPr="00376BBA">
        <w:rPr>
          <w:rFonts w:cstheme="minorHAnsi"/>
          <w:b/>
          <w:bCs/>
          <w:sz w:val="32"/>
          <w:szCs w:val="32"/>
        </w:rPr>
        <w:t>Fisciano – Baronissi – Siano – Eboli – Fisciano Sviluppo S.p.A.</w:t>
      </w:r>
    </w:p>
    <w:p w:rsidR="00F23040" w:rsidRDefault="00F23040" w:rsidP="00773F86">
      <w:pPr>
        <w:spacing w:before="100" w:beforeAutospacing="1" w:after="100" w:afterAutospacing="1"/>
        <w:jc w:val="center"/>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center"/>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center"/>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center"/>
        <w:rPr>
          <w:rFonts w:eastAsia="Times New Roman" w:cstheme="minorHAnsi"/>
          <w:b/>
          <w:bCs/>
          <w:kern w:val="0"/>
          <w:sz w:val="36"/>
          <w:szCs w:val="36"/>
          <w:lang w:eastAsia="it-IT"/>
          <w14:ligatures w14:val="none"/>
        </w:rPr>
      </w:pPr>
    </w:p>
    <w:p w:rsidR="008F6E3C" w:rsidRDefault="008F6E3C" w:rsidP="00773F86">
      <w:pPr>
        <w:spacing w:before="100" w:beforeAutospacing="1" w:after="100" w:afterAutospacing="1"/>
        <w:jc w:val="center"/>
        <w:rPr>
          <w:rFonts w:eastAsia="Times New Roman" w:cstheme="minorHAnsi"/>
          <w:b/>
          <w:bCs/>
          <w:kern w:val="0"/>
          <w:sz w:val="36"/>
          <w:szCs w:val="36"/>
          <w:lang w:eastAsia="it-IT"/>
          <w14:ligatures w14:val="none"/>
        </w:rPr>
      </w:pPr>
      <w:r w:rsidRPr="00376BBA">
        <w:rPr>
          <w:rFonts w:eastAsia="Times New Roman" w:cstheme="minorHAnsi"/>
          <w:b/>
          <w:bCs/>
          <w:kern w:val="0"/>
          <w:sz w:val="36"/>
          <w:szCs w:val="36"/>
          <w:lang w:eastAsia="it-IT"/>
          <w14:ligatures w14:val="none"/>
        </w:rPr>
        <w:t>Disciplinare di gara</w:t>
      </w: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spacing w:before="100" w:beforeAutospacing="1" w:after="100" w:afterAutospacing="1"/>
        <w:jc w:val="both"/>
        <w:rPr>
          <w:rFonts w:eastAsia="Times New Roman" w:cstheme="minorHAnsi"/>
          <w:b/>
          <w:bCs/>
          <w:kern w:val="0"/>
          <w:sz w:val="36"/>
          <w:szCs w:val="36"/>
          <w:lang w:eastAsia="it-IT"/>
          <w14:ligatures w14:val="none"/>
        </w:rPr>
      </w:pPr>
    </w:p>
    <w:p w:rsidR="00F23040" w:rsidRDefault="00F23040" w:rsidP="00773F86">
      <w:pPr>
        <w:tabs>
          <w:tab w:val="left" w:pos="195"/>
        </w:tabs>
        <w:spacing w:before="100" w:beforeAutospacing="1" w:after="100" w:afterAutospacing="1"/>
        <w:jc w:val="both"/>
        <w:rPr>
          <w:rFonts w:eastAsia="Times New Roman" w:cstheme="minorHAnsi"/>
          <w:b/>
          <w:bCs/>
          <w:kern w:val="0"/>
          <w:sz w:val="36"/>
          <w:szCs w:val="36"/>
          <w:lang w:eastAsia="it-IT"/>
          <w14:ligatures w14:val="none"/>
        </w:rPr>
      </w:pPr>
    </w:p>
    <w:p w:rsidR="00EA673E" w:rsidRDefault="00F23040" w:rsidP="00EA673E">
      <w:pPr>
        <w:tabs>
          <w:tab w:val="left" w:pos="195"/>
        </w:tabs>
        <w:ind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lastRenderedPageBreak/>
        <w:t>DISCIPLINARE…</w:t>
      </w:r>
    </w:p>
    <w:p w:rsidR="00EA673E" w:rsidRDefault="008F6E3C" w:rsidP="00EA673E">
      <w:pPr>
        <w:tabs>
          <w:tab w:val="left" w:pos="195"/>
        </w:tabs>
        <w:ind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PREMESSE </w:t>
      </w:r>
      <w:r w:rsidR="00033D78" w:rsidRPr="00F23040">
        <w:rPr>
          <w:rFonts w:eastAsia="Times New Roman" w:cstheme="minorHAnsi"/>
          <w:kern w:val="0"/>
          <w:sz w:val="20"/>
          <w:szCs w:val="20"/>
          <w:lang w:eastAsia="it-IT"/>
          <w14:ligatures w14:val="none"/>
        </w:rPr>
        <w:t xml:space="preserve"> </w:t>
      </w:r>
    </w:p>
    <w:p w:rsidR="008F6E3C" w:rsidRPr="00F23040" w:rsidRDefault="008F6E3C" w:rsidP="00773F86">
      <w:pPr>
        <w:tabs>
          <w:tab w:val="num" w:pos="426"/>
          <w:tab w:val="left" w:pos="851"/>
        </w:tabs>
        <w:ind w:left="426"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1.1  Responsabile del procedimento </w:t>
      </w:r>
      <w:r w:rsidR="00EF5135">
        <w:rPr>
          <w:rFonts w:eastAsia="Times New Roman" w:cstheme="minorHAnsi"/>
          <w:kern w:val="0"/>
          <w:sz w:val="20"/>
          <w:szCs w:val="20"/>
          <w:lang w:eastAsia="it-IT"/>
          <w14:ligatures w14:val="none"/>
        </w:rPr>
        <w:t xml:space="preserve"> </w:t>
      </w:r>
      <w:r w:rsidRPr="00F23040">
        <w:rPr>
          <w:rFonts w:eastAsia="Times New Roman" w:cstheme="minorHAnsi"/>
          <w:kern w:val="0"/>
          <w:sz w:val="20"/>
          <w:szCs w:val="20"/>
          <w:lang w:eastAsia="it-IT"/>
          <w14:ligatures w14:val="none"/>
        </w:rPr>
        <w:t xml:space="preserve"> </w:t>
      </w:r>
    </w:p>
    <w:p w:rsidR="008F6E3C" w:rsidRPr="00F23040" w:rsidRDefault="008F6E3C" w:rsidP="00773F86">
      <w:pPr>
        <w:tabs>
          <w:tab w:val="num" w:pos="426"/>
          <w:tab w:val="left" w:pos="851"/>
        </w:tabs>
        <w:ind w:left="426"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1.2  Responsabile della Centrale di Committenza</w:t>
      </w:r>
      <w:r w:rsidR="00EF5135">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DOCUMENTAZIONE DI GARA, CHIARIMENTI E </w:t>
      </w:r>
      <w:r w:rsidR="00033D78" w:rsidRPr="00F23040">
        <w:rPr>
          <w:rFonts w:eastAsia="Times New Roman" w:cstheme="minorHAnsi"/>
          <w:kern w:val="0"/>
          <w:sz w:val="20"/>
          <w:szCs w:val="20"/>
          <w:lang w:eastAsia="it-IT"/>
          <w14:ligatures w14:val="none"/>
        </w:rPr>
        <w:t>C</w:t>
      </w:r>
      <w:r w:rsidRPr="00F23040">
        <w:rPr>
          <w:rFonts w:eastAsia="Times New Roman" w:cstheme="minorHAnsi"/>
          <w:kern w:val="0"/>
          <w:sz w:val="20"/>
          <w:szCs w:val="20"/>
          <w:lang w:eastAsia="it-IT"/>
          <w14:ligatures w14:val="none"/>
        </w:rPr>
        <w:t>OMUNICAZIONI</w:t>
      </w:r>
      <w:r w:rsidR="0093316E">
        <w:rPr>
          <w:rFonts w:eastAsia="Times New Roman" w:cstheme="minorHAnsi"/>
          <w:kern w:val="0"/>
          <w:sz w:val="20"/>
          <w:szCs w:val="20"/>
          <w:lang w:eastAsia="it-IT"/>
          <w14:ligatures w14:val="none"/>
        </w:rPr>
        <w:t xml:space="preserve"> </w:t>
      </w:r>
    </w:p>
    <w:p w:rsidR="008F6E3C" w:rsidRPr="00F23040" w:rsidRDefault="008F6E3C" w:rsidP="00773F86">
      <w:pPr>
        <w:ind w:left="426"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2.1  Documenti di gara </w:t>
      </w:r>
    </w:p>
    <w:p w:rsidR="008F6E3C" w:rsidRPr="00F23040" w:rsidRDefault="008F6E3C" w:rsidP="00773F86">
      <w:pPr>
        <w:ind w:left="426"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2.2  Chiarimenti </w:t>
      </w:r>
    </w:p>
    <w:p w:rsidR="008F6E3C" w:rsidRPr="00F23040" w:rsidRDefault="008F6E3C" w:rsidP="00773F86">
      <w:pPr>
        <w:ind w:left="426"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2.3  Comunicazioni </w:t>
      </w:r>
    </w:p>
    <w:p w:rsidR="00033D78"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OGGETTO DELL’APPALTO, IMPORTO E SUDDIVISIONE IN LOTTI</w:t>
      </w:r>
      <w:r w:rsidR="0093316E">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DURATA DELL’APPALTO, OPZIONI E RINNOVI</w:t>
      </w:r>
      <w:r w:rsidR="0093316E">
        <w:rPr>
          <w:rFonts w:eastAsia="Times New Roman" w:cstheme="minorHAnsi"/>
          <w:kern w:val="0"/>
          <w:sz w:val="20"/>
          <w:szCs w:val="20"/>
          <w:lang w:eastAsia="it-IT"/>
          <w14:ligatures w14:val="none"/>
        </w:rPr>
        <w:t xml:space="preserve"> </w:t>
      </w:r>
    </w:p>
    <w:p w:rsidR="00033D78" w:rsidRPr="00F23040" w:rsidRDefault="008F6E3C" w:rsidP="00773F86">
      <w:pPr>
        <w:pStyle w:val="Paragrafoelenco"/>
        <w:numPr>
          <w:ilvl w:val="1"/>
          <w:numId w:val="34"/>
        </w:num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Durata</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4.2  </w:t>
      </w:r>
      <w:r w:rsidR="00376BBA" w:rsidRPr="00F23040">
        <w:rPr>
          <w:rFonts w:eastAsia="Times New Roman" w:cstheme="minorHAnsi"/>
          <w:kern w:val="0"/>
          <w:sz w:val="20"/>
          <w:szCs w:val="20"/>
          <w:lang w:eastAsia="it-IT"/>
          <w14:ligatures w14:val="none"/>
        </w:rPr>
        <w:t xml:space="preserve">    </w:t>
      </w:r>
      <w:r w:rsidRPr="00F23040">
        <w:rPr>
          <w:rFonts w:eastAsia="Times New Roman" w:cstheme="minorHAnsi"/>
          <w:kern w:val="0"/>
          <w:sz w:val="20"/>
          <w:szCs w:val="20"/>
          <w:lang w:eastAsia="it-IT"/>
          <w14:ligatures w14:val="none"/>
        </w:rPr>
        <w:t>Opzioni e rinnovi</w:t>
      </w:r>
      <w:r w:rsidR="0093316E">
        <w:rPr>
          <w:rFonts w:eastAsia="Times New Roman" w:cstheme="minorHAnsi"/>
          <w:kern w:val="0"/>
          <w:sz w:val="20"/>
          <w:szCs w:val="20"/>
          <w:lang w:eastAsia="it-IT"/>
          <w14:ligatures w14:val="none"/>
        </w:rPr>
        <w:t xml:space="preserve"> </w:t>
      </w:r>
    </w:p>
    <w:p w:rsidR="00376BBA"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SOGGETTI AMMESSI IN FORMA SINGOLA E ASSOCIATA E CONDIZIONI DI PARTECIPAZIONE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REQUISITI GENERALI</w:t>
      </w:r>
      <w:r w:rsidR="008D5E09">
        <w:rPr>
          <w:rFonts w:eastAsia="Times New Roman" w:cstheme="minorHAnsi"/>
          <w:kern w:val="0"/>
          <w:sz w:val="20"/>
          <w:szCs w:val="20"/>
          <w:lang w:eastAsia="it-IT"/>
          <w14:ligatures w14:val="none"/>
        </w:rPr>
        <w:t xml:space="preserve"> </w:t>
      </w:r>
      <w:r w:rsidRPr="00F23040">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REQUISITI SPECIALI E MEZZI DI PROVA</w:t>
      </w:r>
      <w:r w:rsidR="008D5E09">
        <w:rPr>
          <w:rFonts w:eastAsia="Times New Roman" w:cstheme="minorHAnsi"/>
          <w:kern w:val="0"/>
          <w:sz w:val="20"/>
          <w:szCs w:val="20"/>
          <w:lang w:eastAsia="it-IT"/>
          <w14:ligatures w14:val="none"/>
        </w:rPr>
        <w:t xml:space="preserve"> </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7.1  Requisiti di idoneit</w:t>
      </w:r>
      <w:r w:rsidR="00033D78" w:rsidRPr="00F23040">
        <w:rPr>
          <w:rFonts w:eastAsia="Times New Roman" w:cstheme="minorHAnsi"/>
          <w:kern w:val="0"/>
          <w:sz w:val="20"/>
          <w:szCs w:val="20"/>
          <w:lang w:eastAsia="it-IT"/>
          <w14:ligatures w14:val="none"/>
        </w:rPr>
        <w:t>à</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7.2  Requisiti di capacit</w:t>
      </w:r>
      <w:r w:rsidR="00033D78" w:rsidRPr="00F23040">
        <w:rPr>
          <w:rFonts w:eastAsia="Times New Roman" w:cstheme="minorHAnsi"/>
          <w:kern w:val="0"/>
          <w:sz w:val="20"/>
          <w:szCs w:val="20"/>
          <w:lang w:eastAsia="it-IT"/>
          <w14:ligatures w14:val="none"/>
        </w:rPr>
        <w:t xml:space="preserve">à </w:t>
      </w:r>
      <w:r w:rsidRPr="00F23040">
        <w:rPr>
          <w:rFonts w:eastAsia="Times New Roman" w:cstheme="minorHAnsi"/>
          <w:kern w:val="0"/>
          <w:sz w:val="20"/>
          <w:szCs w:val="20"/>
          <w:lang w:eastAsia="it-IT"/>
          <w14:ligatures w14:val="none"/>
        </w:rPr>
        <w:t>economica e finanziaria</w:t>
      </w:r>
      <w:r w:rsidR="008D5E09">
        <w:rPr>
          <w:rFonts w:eastAsia="Times New Roman" w:cstheme="minorHAnsi"/>
          <w:kern w:val="0"/>
          <w:sz w:val="20"/>
          <w:szCs w:val="20"/>
          <w:lang w:eastAsia="it-IT"/>
          <w14:ligatures w14:val="none"/>
        </w:rPr>
        <w:t xml:space="preserve"> </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7.3  Requisiti di capacit</w:t>
      </w:r>
      <w:r w:rsidR="00033D78" w:rsidRPr="00F23040">
        <w:rPr>
          <w:rFonts w:eastAsia="Times New Roman" w:cstheme="minorHAnsi"/>
          <w:kern w:val="0"/>
          <w:sz w:val="20"/>
          <w:szCs w:val="20"/>
          <w:lang w:eastAsia="it-IT"/>
          <w14:ligatures w14:val="none"/>
        </w:rPr>
        <w:t>à</w:t>
      </w:r>
      <w:r w:rsidRPr="00F23040">
        <w:rPr>
          <w:rFonts w:eastAsia="Times New Roman" w:cstheme="minorHAnsi"/>
          <w:kern w:val="0"/>
          <w:sz w:val="20"/>
          <w:szCs w:val="20"/>
          <w:lang w:eastAsia="it-IT"/>
          <w14:ligatures w14:val="none"/>
        </w:rPr>
        <w:t xml:space="preserve"> tecnica e professionale</w:t>
      </w:r>
      <w:r w:rsidR="008D5E09">
        <w:rPr>
          <w:rFonts w:eastAsia="Times New Roman" w:cstheme="minorHAnsi"/>
          <w:kern w:val="0"/>
          <w:sz w:val="20"/>
          <w:szCs w:val="20"/>
          <w:lang w:eastAsia="it-IT"/>
          <w14:ligatures w14:val="none"/>
        </w:rPr>
        <w:t xml:space="preserve"> </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7.4  Indicazioni per i raggruppamenti temporanei, consorzi ordinari, aggregazioni di imprese di rete, </w:t>
      </w:r>
      <w:r w:rsidR="00033D78" w:rsidRPr="00F23040">
        <w:rPr>
          <w:rFonts w:eastAsia="Times New Roman" w:cstheme="minorHAnsi"/>
          <w:kern w:val="0"/>
          <w:sz w:val="20"/>
          <w:szCs w:val="20"/>
          <w:lang w:eastAsia="it-IT"/>
          <w14:ligatures w14:val="none"/>
        </w:rPr>
        <w:t>G</w:t>
      </w:r>
      <w:r w:rsidRPr="00F23040">
        <w:rPr>
          <w:rFonts w:eastAsia="Times New Roman" w:cstheme="minorHAnsi"/>
          <w:kern w:val="0"/>
          <w:sz w:val="20"/>
          <w:szCs w:val="20"/>
          <w:lang w:eastAsia="it-IT"/>
          <w14:ligatures w14:val="none"/>
        </w:rPr>
        <w:t xml:space="preserve">EIE </w:t>
      </w:r>
    </w:p>
    <w:p w:rsidR="008F6E3C" w:rsidRPr="00F23040" w:rsidRDefault="008F6E3C" w:rsidP="00773F86">
      <w:pPr>
        <w:ind w:left="284" w:right="-149" w:hanging="142"/>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7.5  Indicazioni per i consorzi di cooperative e di imprese artigiane e i consorzi stabili</w:t>
      </w:r>
      <w:r w:rsidR="008D5E09">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AVVALIMENTO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SUBAPPALTO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GARANZIA PROVVISORIA</w:t>
      </w:r>
      <w:r w:rsidR="008D5E09">
        <w:rPr>
          <w:rFonts w:eastAsia="Times New Roman" w:cstheme="minorHAnsi"/>
          <w:kern w:val="0"/>
          <w:sz w:val="20"/>
          <w:szCs w:val="20"/>
          <w:lang w:eastAsia="it-IT"/>
          <w14:ligatures w14:val="none"/>
        </w:rPr>
        <w:t xml:space="preserve"> </w:t>
      </w:r>
    </w:p>
    <w:p w:rsidR="00033D78"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SOPRALLUOGO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PAGAMENTO DEL CONTRIBUTO A FAVORE DELL’ANAC</w:t>
      </w:r>
      <w:r w:rsidR="008D5E09">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MODALIT</w:t>
      </w:r>
      <w:r w:rsidR="008C4051">
        <w:rPr>
          <w:rFonts w:eastAsia="Times New Roman" w:cstheme="minorHAnsi"/>
          <w:kern w:val="0"/>
          <w:sz w:val="20"/>
          <w:szCs w:val="20"/>
          <w:lang w:eastAsia="it-IT"/>
          <w14:ligatures w14:val="none"/>
        </w:rPr>
        <w:t>À</w:t>
      </w:r>
      <w:r w:rsidRPr="00F23040">
        <w:rPr>
          <w:rFonts w:eastAsia="Times New Roman" w:cstheme="minorHAnsi"/>
          <w:kern w:val="0"/>
          <w:sz w:val="20"/>
          <w:szCs w:val="20"/>
          <w:lang w:eastAsia="it-IT"/>
          <w14:ligatures w14:val="none"/>
        </w:rPr>
        <w:t xml:space="preserve"> DI PRESENTAZIONE DELL’OFFERTA E SOTTOSCRIZIONE DEI DOCUMENTI DI GARA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SOCCORSO ISTRUTTORIO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CONTENUTO DELLA BUSTA “A” – DOCUMENTAZIONE AMMINISTRATIVA </w:t>
      </w:r>
    </w:p>
    <w:p w:rsidR="008F6E3C" w:rsidRPr="00F23040" w:rsidRDefault="00376BBA" w:rsidP="00773F86">
      <w:pPr>
        <w:ind w:left="142"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   </w:t>
      </w:r>
      <w:r w:rsidR="008F6E3C" w:rsidRPr="00F23040">
        <w:rPr>
          <w:rFonts w:eastAsia="Times New Roman" w:cstheme="minorHAnsi"/>
          <w:kern w:val="0"/>
          <w:sz w:val="20"/>
          <w:szCs w:val="20"/>
          <w:lang w:eastAsia="it-IT"/>
          <w14:ligatures w14:val="none"/>
        </w:rPr>
        <w:t xml:space="preserve">15.1  Domanda di partecipazione </w:t>
      </w:r>
    </w:p>
    <w:p w:rsidR="008F6E3C"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15.2  Documento di gara unico europeo </w:t>
      </w:r>
    </w:p>
    <w:p w:rsidR="008F6E3C"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15.3  Dichiarazioni integrative e documentazione a corredo</w:t>
      </w:r>
      <w:r w:rsidR="008D5E09">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CONTENUTO DELLA BUSTA B – OFFERTA TECNICA</w:t>
      </w:r>
      <w:r w:rsidR="008D5E09">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CONTENUTO DELLA BUSTA C – OFFERTA ECONOMICA</w:t>
      </w:r>
      <w:r w:rsidR="008D5E09">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CRITERIO DI AGGIUDICAZIONE </w:t>
      </w:r>
    </w:p>
    <w:p w:rsidR="008F6E3C"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18.1  Criteri di valutazione dell’offerta tecnica </w:t>
      </w:r>
    </w:p>
    <w:p w:rsidR="008F6E3C"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18.2  Metodo di attribuzione del coefficiente per il calcolo del punteggio dell’offerta tecnica </w:t>
      </w:r>
    </w:p>
    <w:p w:rsidR="00376BBA"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18.3  Metodo di attribuzione del coefficiente per il calcolo del punteggio dell’offerta economica </w:t>
      </w:r>
    </w:p>
    <w:p w:rsidR="008F6E3C" w:rsidRPr="00F23040" w:rsidRDefault="008F6E3C" w:rsidP="00773F86">
      <w:pPr>
        <w:ind w:left="284" w:right="-149"/>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18.4  Metodo per il calcolo dei punteggi  </w:t>
      </w:r>
    </w:p>
    <w:p w:rsidR="008F6E3C" w:rsidRPr="00DB5E58" w:rsidRDefault="008F6E3C" w:rsidP="00DB5E58">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SVOLGIMENTO OPERAZIONI DI GARA: APERTURA DELLA BUSTA A – VERIFICA DOCUMENTAZIONE AMMINISTRATIVA</w:t>
      </w:r>
      <w:r w:rsidR="00DB5E58">
        <w:rPr>
          <w:rFonts w:eastAsia="Times New Roman" w:cstheme="minorHAnsi"/>
          <w:kern w:val="0"/>
          <w:sz w:val="20"/>
          <w:szCs w:val="20"/>
          <w:lang w:eastAsia="it-IT"/>
          <w14:ligatures w14:val="none"/>
        </w:rPr>
        <w:t xml:space="preserve"> </w:t>
      </w:r>
      <w:r w:rsidRPr="00DB5E58">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COMMISSIONE GIUDICATRICE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APERTURA DELLE BUSTE B E C – VALUTAZIONE DELLE OFFERTE TECNICHE ED ECONOMICHE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VERIFICA DI ANOMALIA DELLE OFFERTE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AGGIUDICAZIONE DELL’APPALTO E STIPULA DEL CONTRATTO</w:t>
      </w:r>
      <w:r w:rsidR="000E3473">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ACCESSO AGLI ATTI</w:t>
      </w:r>
      <w:r w:rsidR="00C2371A">
        <w:rPr>
          <w:rFonts w:eastAsia="Times New Roman" w:cstheme="minorHAnsi"/>
          <w:kern w:val="0"/>
          <w:sz w:val="20"/>
          <w:szCs w:val="20"/>
          <w:lang w:eastAsia="it-IT"/>
          <w14:ligatures w14:val="none"/>
        </w:rPr>
        <w:t xml:space="preserve"> </w:t>
      </w:r>
      <w:r w:rsidRPr="00F23040">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DEFINIZIONE DELLE CONTROVERSIE </w:t>
      </w:r>
      <w:r w:rsidR="00C2371A">
        <w:rPr>
          <w:rFonts w:eastAsia="Times New Roman" w:cstheme="minorHAnsi"/>
          <w:kern w:val="0"/>
          <w:sz w:val="20"/>
          <w:szCs w:val="20"/>
          <w:lang w:eastAsia="it-IT"/>
          <w14:ligatures w14:val="none"/>
        </w:rPr>
        <w:t xml:space="preserve"> </w:t>
      </w:r>
    </w:p>
    <w:p w:rsidR="008F6E3C" w:rsidRPr="00F23040" w:rsidRDefault="008F6E3C" w:rsidP="00773F86">
      <w:pPr>
        <w:numPr>
          <w:ilvl w:val="0"/>
          <w:numId w:val="1"/>
        </w:numPr>
        <w:ind w:left="284" w:right="-149" w:hanging="284"/>
        <w:jc w:val="both"/>
        <w:rPr>
          <w:rFonts w:eastAsia="Times New Roman" w:cstheme="minorHAnsi"/>
          <w:kern w:val="0"/>
          <w:sz w:val="20"/>
          <w:szCs w:val="20"/>
          <w:lang w:eastAsia="it-IT"/>
          <w14:ligatures w14:val="none"/>
        </w:rPr>
      </w:pPr>
      <w:r w:rsidRPr="00F23040">
        <w:rPr>
          <w:rFonts w:eastAsia="Times New Roman" w:cstheme="minorHAnsi"/>
          <w:kern w:val="0"/>
          <w:sz w:val="20"/>
          <w:szCs w:val="20"/>
          <w:lang w:eastAsia="it-IT"/>
          <w14:ligatures w14:val="none"/>
        </w:rPr>
        <w:t xml:space="preserve">TRATTAMENTO DEI DATI PERSONALI  </w:t>
      </w:r>
    </w:p>
    <w:p w:rsidR="00F23040" w:rsidRDefault="00F23040" w:rsidP="00773F86">
      <w:pPr>
        <w:spacing w:before="100" w:beforeAutospacing="1" w:after="100" w:afterAutospacing="1"/>
        <w:jc w:val="both"/>
        <w:rPr>
          <w:rFonts w:ascii="Garamond" w:eastAsia="Times New Roman" w:hAnsi="Garamond" w:cs="Times New Roman"/>
          <w:b/>
          <w:bCs/>
          <w:kern w:val="0"/>
          <w:lang w:eastAsia="it-IT"/>
          <w14:ligatures w14:val="none"/>
        </w:rPr>
      </w:pPr>
    </w:p>
    <w:p w:rsidR="00F23040" w:rsidRDefault="00F23040" w:rsidP="00773F86">
      <w:pPr>
        <w:spacing w:before="100" w:beforeAutospacing="1" w:after="100" w:afterAutospacing="1"/>
        <w:jc w:val="both"/>
        <w:rPr>
          <w:rFonts w:ascii="Garamond" w:eastAsia="Times New Roman" w:hAnsi="Garamond" w:cs="Times New Roman"/>
          <w:b/>
          <w:bCs/>
          <w:kern w:val="0"/>
          <w:lang w:eastAsia="it-IT"/>
          <w14:ligatures w14:val="none"/>
        </w:rPr>
      </w:pPr>
    </w:p>
    <w:p w:rsidR="00F23040" w:rsidRDefault="00F23040" w:rsidP="00773F86">
      <w:pPr>
        <w:spacing w:before="100" w:beforeAutospacing="1" w:after="100" w:afterAutospacing="1"/>
        <w:jc w:val="both"/>
        <w:rPr>
          <w:rFonts w:ascii="Garamond" w:eastAsia="Times New Roman" w:hAnsi="Garamond" w:cs="Times New Roman"/>
          <w:b/>
          <w:bCs/>
          <w:kern w:val="0"/>
          <w:lang w:eastAsia="it-IT"/>
          <w14:ligatures w14:val="none"/>
        </w:rPr>
      </w:pPr>
    </w:p>
    <w:p w:rsidR="008F6E3C" w:rsidRPr="00F23040" w:rsidRDefault="00EF5135" w:rsidP="00773F86">
      <w:pPr>
        <w:spacing w:before="100" w:beforeAutospacing="1" w:after="100" w:afterAutospacing="1"/>
        <w:jc w:val="both"/>
        <w:rPr>
          <w:rFonts w:eastAsia="Times New Roman" w:cstheme="minorHAnsi"/>
          <w:b/>
          <w:bCs/>
          <w:kern w:val="0"/>
          <w:lang w:eastAsia="it-IT"/>
          <w14:ligatures w14:val="none"/>
        </w:rPr>
      </w:pPr>
      <w:r>
        <w:rPr>
          <w:rFonts w:eastAsia="Times New Roman" w:cstheme="minorHAnsi"/>
          <w:b/>
          <w:bCs/>
          <w:kern w:val="0"/>
          <w:lang w:eastAsia="it-IT"/>
          <w14:ligatures w14:val="none"/>
        </w:rPr>
        <w:br w:type="column"/>
      </w:r>
      <w:r w:rsidR="008F6E3C" w:rsidRPr="00F23040">
        <w:rPr>
          <w:rFonts w:eastAsia="Times New Roman" w:cstheme="minorHAnsi"/>
          <w:b/>
          <w:bCs/>
          <w:kern w:val="0"/>
          <w:lang w:eastAsia="it-IT"/>
          <w14:ligatures w14:val="none"/>
        </w:rPr>
        <w:lastRenderedPageBreak/>
        <w:t>DISCIPLINARE DI GARA</w:t>
      </w:r>
    </w:p>
    <w:p w:rsidR="00F23040" w:rsidRPr="00F23040" w:rsidRDefault="00F23040"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PROCEDURA APERTA PER L’INDIVIDUAZIONE DEL SOGGETTO ATTUATORE DEL PROGETTO SAI (SERVIZIO DI ACCOGLIENZA E INTEGRAZIONE) COMUNE DI FISCIANO - CATEGORIA ORDINARI - TRIENNIO 2023/2025. DECRETO DI FINANZIAMENTO MINISTERO DELL'INTERNO PROT. N. 15039 del 18 aprile 2023 - PROG-1111-PR-2 </w:t>
      </w:r>
      <w:r>
        <w:rPr>
          <w:rFonts w:eastAsia="Times New Roman" w:cstheme="minorHAnsi"/>
          <w:kern w:val="0"/>
          <w:lang w:eastAsia="it-IT"/>
          <w14:ligatures w14:val="none"/>
        </w:rPr>
        <w:t xml:space="preserve"> - </w:t>
      </w:r>
      <w:r w:rsidRPr="00F23040">
        <w:rPr>
          <w:rFonts w:eastAsia="Times New Roman" w:cstheme="minorHAnsi"/>
          <w:kern w:val="0"/>
          <w:lang w:eastAsia="it-IT"/>
          <w14:ligatures w14:val="none"/>
        </w:rPr>
        <w:t xml:space="preserve">POSTI PROGETTO </w:t>
      </w:r>
      <w:r>
        <w:rPr>
          <w:rFonts w:eastAsia="Times New Roman" w:cstheme="minorHAnsi"/>
          <w:kern w:val="0"/>
          <w:lang w:eastAsia="it-IT"/>
          <w14:ligatures w14:val="none"/>
        </w:rPr>
        <w:t>N.</w:t>
      </w:r>
      <w:r w:rsidRPr="00F23040">
        <w:rPr>
          <w:rFonts w:eastAsia="Times New Roman" w:cstheme="minorHAnsi"/>
          <w:kern w:val="0"/>
          <w:lang w:eastAsia="it-IT"/>
          <w14:ligatures w14:val="none"/>
        </w:rPr>
        <w:t>41</w:t>
      </w:r>
      <w:r w:rsidR="00591C7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CIG </w:t>
      </w:r>
      <w:r w:rsidR="00820B80" w:rsidRPr="000B58E2">
        <w:rPr>
          <w:rFonts w:eastAsia="Times New Roman" w:cstheme="minorHAnsi"/>
          <w:b/>
          <w:bCs/>
          <w:kern w:val="0"/>
          <w:lang w:eastAsia="it-IT"/>
          <w14:ligatures w14:val="none"/>
        </w:rPr>
        <w:t>98671481E</w:t>
      </w:r>
      <w:r w:rsidRPr="00F23040">
        <w:rPr>
          <w:rFonts w:eastAsia="Times New Roman" w:cstheme="minorHAnsi"/>
          <w:kern w:val="0"/>
          <w:lang w:eastAsia="it-IT"/>
          <w14:ligatures w14:val="none"/>
        </w:rPr>
        <w:t xml:space="preserve"> CUP </w:t>
      </w:r>
      <w:r w:rsidR="00820B80" w:rsidRPr="000B58E2">
        <w:rPr>
          <w:rFonts w:eastAsia="Times New Roman" w:cstheme="minorHAnsi"/>
          <w:b/>
          <w:bCs/>
          <w:kern w:val="0"/>
          <w:lang w:eastAsia="it-IT"/>
          <w14:ligatures w14:val="none"/>
        </w:rPr>
        <w:t>D45I23000090001</w:t>
      </w:r>
      <w:r w:rsidRPr="00F23040">
        <w:rPr>
          <w:rFonts w:eastAsia="Times New Roman" w:cstheme="minorHAnsi"/>
          <w:kern w:val="0"/>
          <w:lang w:eastAsia="it-IT"/>
          <w14:ligatures w14:val="none"/>
        </w:rPr>
        <w:t xml:space="preserve"> </w:t>
      </w:r>
    </w:p>
    <w:p w:rsidR="008F6E3C" w:rsidRPr="00591C79" w:rsidRDefault="008F6E3C" w:rsidP="00773F86">
      <w:pPr>
        <w:jc w:val="both"/>
        <w:rPr>
          <w:rFonts w:eastAsia="Times New Roman" w:cstheme="minorHAnsi"/>
          <w:b/>
          <w:bCs/>
          <w:kern w:val="0"/>
          <w:lang w:eastAsia="it-IT"/>
          <w14:ligatures w14:val="none"/>
        </w:rPr>
      </w:pPr>
      <w:r w:rsidRPr="00591C79">
        <w:rPr>
          <w:rFonts w:eastAsia="Times New Roman" w:cstheme="minorHAnsi"/>
          <w:b/>
          <w:bCs/>
          <w:kern w:val="0"/>
          <w:lang w:eastAsia="it-IT"/>
          <w14:ligatures w14:val="none"/>
        </w:rPr>
        <w:t xml:space="preserve">PREMESSE </w:t>
      </w:r>
    </w:p>
    <w:p w:rsidR="008F6E3C" w:rsidRPr="000B58E2"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Con determina a </w:t>
      </w:r>
      <w:r w:rsidRPr="00617037">
        <w:rPr>
          <w:rFonts w:eastAsia="Times New Roman" w:cstheme="minorHAnsi"/>
          <w:kern w:val="0"/>
          <w:highlight w:val="yellow"/>
          <w:lang w:eastAsia="it-IT"/>
          <w14:ligatures w14:val="none"/>
        </w:rPr>
        <w:t xml:space="preserve">contrarre n. </w:t>
      </w:r>
      <w:r w:rsidR="00DD23A8">
        <w:rPr>
          <w:rFonts w:eastAsia="Times New Roman" w:cstheme="minorHAnsi"/>
          <w:kern w:val="0"/>
          <w:highlight w:val="yellow"/>
          <w:lang w:eastAsia="it-IT"/>
          <w14:ligatures w14:val="none"/>
        </w:rPr>
        <w:t>404</w:t>
      </w:r>
      <w:r w:rsidRPr="00617037">
        <w:rPr>
          <w:rFonts w:eastAsia="Times New Roman" w:cstheme="minorHAnsi"/>
          <w:kern w:val="0"/>
          <w:highlight w:val="yellow"/>
          <w:lang w:eastAsia="it-IT"/>
          <w14:ligatures w14:val="none"/>
        </w:rPr>
        <w:t xml:space="preserve"> del</w:t>
      </w:r>
      <w:r w:rsidRPr="00F23040">
        <w:rPr>
          <w:rFonts w:eastAsia="Times New Roman" w:cstheme="minorHAnsi"/>
          <w:kern w:val="0"/>
          <w:lang w:eastAsia="it-IT"/>
          <w14:ligatures w14:val="none"/>
        </w:rPr>
        <w:t xml:space="preserve"> </w:t>
      </w:r>
      <w:r w:rsidR="00DD23A8">
        <w:rPr>
          <w:rFonts w:eastAsia="Times New Roman" w:cstheme="minorHAnsi"/>
          <w:kern w:val="0"/>
          <w:lang w:eastAsia="it-IT"/>
          <w14:ligatures w14:val="none"/>
        </w:rPr>
        <w:t>2</w:t>
      </w:r>
      <w:bookmarkStart w:id="0" w:name="_GoBack"/>
      <w:bookmarkEnd w:id="0"/>
      <w:r w:rsidR="003E4163">
        <w:rPr>
          <w:rFonts w:eastAsia="Times New Roman" w:cstheme="minorHAnsi"/>
          <w:kern w:val="0"/>
          <w:lang w:eastAsia="it-IT"/>
          <w14:ligatures w14:val="none"/>
        </w:rPr>
        <w:t>6/06/2023</w:t>
      </w:r>
      <w:r w:rsidRPr="00F23040">
        <w:rPr>
          <w:rFonts w:eastAsia="Times New Roman" w:cstheme="minorHAnsi"/>
          <w:kern w:val="0"/>
          <w:lang w:eastAsia="it-IT"/>
          <w14:ligatures w14:val="none"/>
        </w:rPr>
        <w:t xml:space="preserve"> il Comune di </w:t>
      </w:r>
      <w:r w:rsidR="00F23040">
        <w:rPr>
          <w:rFonts w:eastAsia="Times New Roman" w:cstheme="minorHAnsi"/>
          <w:kern w:val="0"/>
          <w:lang w:eastAsia="it-IT"/>
          <w14:ligatures w14:val="none"/>
        </w:rPr>
        <w:t>Fisciano</w:t>
      </w:r>
      <w:r w:rsidR="00F23040" w:rsidRPr="00F23040">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ha </w:t>
      </w:r>
      <w:r w:rsidR="00591C79">
        <w:rPr>
          <w:rFonts w:eastAsia="Times New Roman" w:cstheme="minorHAnsi"/>
          <w:kern w:val="0"/>
          <w:lang w:eastAsia="it-IT"/>
          <w14:ligatures w14:val="none"/>
        </w:rPr>
        <w:t>indetto una procedura aperta per l’individuazione di un</w:t>
      </w:r>
      <w:r w:rsidR="00591C79" w:rsidRPr="00F23040">
        <w:rPr>
          <w:rFonts w:eastAsia="Times New Roman" w:cstheme="minorHAnsi"/>
          <w:kern w:val="0"/>
          <w:lang w:eastAsia="it-IT"/>
          <w14:ligatures w14:val="none"/>
        </w:rPr>
        <w:t xml:space="preserve"> soggetto attuatore del progetto SAI (</w:t>
      </w:r>
      <w:r w:rsidR="00591C79">
        <w:rPr>
          <w:rFonts w:eastAsia="Times New Roman" w:cstheme="minorHAnsi"/>
          <w:kern w:val="0"/>
          <w:lang w:eastAsia="it-IT"/>
          <w14:ligatures w14:val="none"/>
        </w:rPr>
        <w:t>S</w:t>
      </w:r>
      <w:r w:rsidR="00591C79" w:rsidRPr="00F23040">
        <w:rPr>
          <w:rFonts w:eastAsia="Times New Roman" w:cstheme="minorHAnsi"/>
          <w:kern w:val="0"/>
          <w:lang w:eastAsia="it-IT"/>
          <w14:ligatures w14:val="none"/>
        </w:rPr>
        <w:t xml:space="preserve">ervizio di accoglienza e integrazione) - </w:t>
      </w:r>
      <w:r w:rsidR="00591C79" w:rsidRPr="000B58E2">
        <w:rPr>
          <w:rFonts w:eastAsia="Times New Roman" w:cstheme="minorHAnsi"/>
          <w:kern w:val="0"/>
          <w:lang w:eastAsia="it-IT"/>
          <w14:ligatures w14:val="none"/>
        </w:rPr>
        <w:t>Categoria ordinari - Triennio 2023/2025 - PROG-1111-PR-2  - Posti progetto n.41</w:t>
      </w:r>
      <w:r w:rsidRPr="000B58E2">
        <w:rPr>
          <w:rFonts w:eastAsia="Times New Roman" w:cstheme="minorHAnsi"/>
          <w:kern w:val="0"/>
          <w:sz w:val="20"/>
          <w:szCs w:val="20"/>
          <w:lang w:eastAsia="it-IT"/>
          <w14:ligatures w14:val="none"/>
        </w:rPr>
        <w:t xml:space="preserve"> </w:t>
      </w:r>
      <w:r w:rsidR="00591C79" w:rsidRPr="000B58E2">
        <w:rPr>
          <w:rFonts w:eastAsia="Times New Roman" w:cstheme="minorHAnsi"/>
          <w:kern w:val="0"/>
          <w:lang w:eastAsia="it-IT"/>
          <w14:ligatures w14:val="none"/>
        </w:rPr>
        <w:t xml:space="preserve">CIG </w:t>
      </w:r>
      <w:r w:rsidR="00EF5135" w:rsidRPr="000B58E2">
        <w:rPr>
          <w:rFonts w:eastAsia="Times New Roman" w:cstheme="minorHAnsi"/>
          <w:b/>
          <w:bCs/>
          <w:kern w:val="0"/>
          <w:lang w:eastAsia="it-IT"/>
          <w14:ligatures w14:val="none"/>
        </w:rPr>
        <w:t>98671481E</w:t>
      </w:r>
      <w:r w:rsidR="00EF5135" w:rsidRPr="000B58E2">
        <w:rPr>
          <w:rFonts w:eastAsia="Times New Roman" w:cstheme="minorHAnsi"/>
          <w:kern w:val="0"/>
          <w:lang w:eastAsia="it-IT"/>
          <w14:ligatures w14:val="none"/>
        </w:rPr>
        <w:t xml:space="preserve"> </w:t>
      </w:r>
      <w:r w:rsidR="00591C79" w:rsidRPr="000B58E2">
        <w:rPr>
          <w:rFonts w:eastAsia="Times New Roman" w:cstheme="minorHAnsi"/>
          <w:kern w:val="0"/>
          <w:lang w:eastAsia="it-IT"/>
          <w14:ligatures w14:val="none"/>
        </w:rPr>
        <w:t xml:space="preserve">CUP </w:t>
      </w:r>
      <w:r w:rsidR="000B58E2" w:rsidRPr="000B58E2">
        <w:rPr>
          <w:rFonts w:eastAsia="Times New Roman" w:cstheme="minorHAnsi"/>
          <w:b/>
          <w:bCs/>
          <w:kern w:val="0"/>
          <w:lang w:eastAsia="it-IT"/>
          <w14:ligatures w14:val="none"/>
        </w:rPr>
        <w:t>D45I23000090001</w:t>
      </w:r>
      <w:r w:rsidR="00591C79" w:rsidRPr="000B58E2">
        <w:rPr>
          <w:rFonts w:eastAsia="Times New Roman" w:cstheme="minorHAnsi"/>
          <w:kern w:val="0"/>
          <w:lang w:eastAsia="it-IT"/>
          <w14:ligatures w14:val="none"/>
        </w:rPr>
        <w:t>.</w:t>
      </w:r>
    </w:p>
    <w:p w:rsidR="008F6E3C" w:rsidRPr="00F23040" w:rsidRDefault="008F6E3C" w:rsidP="00773F86">
      <w:pPr>
        <w:jc w:val="both"/>
        <w:rPr>
          <w:rFonts w:eastAsia="Times New Roman" w:cstheme="minorHAnsi"/>
          <w:kern w:val="0"/>
          <w:lang w:eastAsia="it-IT"/>
          <w14:ligatures w14:val="none"/>
        </w:rPr>
      </w:pPr>
      <w:r w:rsidRPr="000B58E2">
        <w:rPr>
          <w:rFonts w:eastAsia="Times New Roman" w:cstheme="minorHAnsi"/>
          <w:kern w:val="0"/>
          <w:lang w:eastAsia="it-IT"/>
          <w14:ligatures w14:val="none"/>
        </w:rPr>
        <w:t xml:space="preserve">L’affidamento </w:t>
      </w:r>
      <w:r w:rsidR="00591C79" w:rsidRPr="000B58E2">
        <w:rPr>
          <w:rFonts w:eastAsia="Times New Roman" w:cstheme="minorHAnsi"/>
          <w:kern w:val="0"/>
          <w:lang w:eastAsia="it-IT"/>
          <w14:ligatures w14:val="none"/>
        </w:rPr>
        <w:t>avverrà</w:t>
      </w:r>
      <w:r w:rsidRPr="00F23040">
        <w:rPr>
          <w:rFonts w:eastAsia="Times New Roman" w:cstheme="minorHAnsi"/>
          <w:kern w:val="0"/>
          <w:lang w:eastAsia="it-IT"/>
          <w14:ligatures w14:val="none"/>
        </w:rPr>
        <w:t xml:space="preserve"> mediante procedura aperta e con applicazione del criterio dell’offerta economicamente </w:t>
      </w:r>
      <w:r w:rsidR="00591C79">
        <w:rPr>
          <w:rFonts w:eastAsia="Times New Roman" w:cstheme="minorHAnsi"/>
          <w:kern w:val="0"/>
          <w:lang w:eastAsia="it-IT"/>
          <w14:ligatures w14:val="none"/>
        </w:rPr>
        <w:t xml:space="preserve">più </w:t>
      </w:r>
      <w:r w:rsidRPr="00F23040">
        <w:rPr>
          <w:rFonts w:eastAsia="Times New Roman" w:cstheme="minorHAnsi"/>
          <w:kern w:val="0"/>
          <w:lang w:eastAsia="it-IT"/>
          <w14:ligatures w14:val="none"/>
        </w:rPr>
        <w:t xml:space="preserve">vantaggiosa individuata sulla base dei soli elementi qualitativi, ai sensi degli artt. 60 e 95 del d.lgs. 18 aprile 2016, n. 50 – Codice dei contratti pubblici (in seguito: Codice). </w:t>
      </w:r>
    </w:p>
    <w:p w:rsidR="00591C79"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luogo di svolgimento del servizio è il Comune di </w:t>
      </w:r>
      <w:r w:rsidR="00591C79">
        <w:rPr>
          <w:rFonts w:eastAsia="Times New Roman" w:cstheme="minorHAnsi"/>
          <w:kern w:val="0"/>
          <w:lang w:eastAsia="it-IT"/>
          <w14:ligatures w14:val="none"/>
        </w:rPr>
        <w:t>Fisciano.</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51 D.lgs. 50/2016 per l'appalto in esame non è possibile ed economicamente conveniente la suddivisione in lotti funzionali in quanto trattandosi di </w:t>
      </w:r>
      <w:r w:rsidR="00591C79">
        <w:rPr>
          <w:rFonts w:eastAsia="Times New Roman" w:cstheme="minorHAnsi"/>
          <w:kern w:val="0"/>
          <w:lang w:eastAsia="it-IT"/>
          <w14:ligatures w14:val="none"/>
        </w:rPr>
        <w:t xml:space="preserve">attività </w:t>
      </w:r>
      <w:r w:rsidRPr="00F23040">
        <w:rPr>
          <w:rFonts w:eastAsia="Times New Roman" w:cstheme="minorHAnsi"/>
          <w:kern w:val="0"/>
          <w:lang w:eastAsia="it-IT"/>
          <w14:ligatures w14:val="none"/>
        </w:rPr>
        <w:t xml:space="preserve">strettamente collegate per le quali è bene che l'esecuzione rimanga in capo ad un unico soggetto, che ne </w:t>
      </w:r>
      <w:r w:rsidR="00591C79">
        <w:rPr>
          <w:rFonts w:eastAsia="Times New Roman" w:cstheme="minorHAnsi"/>
          <w:kern w:val="0"/>
          <w:lang w:eastAsia="it-IT"/>
          <w14:ligatures w14:val="none"/>
        </w:rPr>
        <w:t xml:space="preserve">dovrà </w:t>
      </w:r>
      <w:r w:rsidRPr="00F23040">
        <w:rPr>
          <w:rFonts w:eastAsia="Times New Roman" w:cstheme="minorHAnsi"/>
          <w:kern w:val="0"/>
          <w:lang w:eastAsia="it-IT"/>
          <w14:ligatures w14:val="none"/>
        </w:rPr>
        <w:t xml:space="preserve">così rispondere globalmente.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L'appalto è aggiudicato da una centrale di committenza. </w:t>
      </w:r>
    </w:p>
    <w:p w:rsidR="008F6E3C" w:rsidRPr="000D153A" w:rsidRDefault="008F6E3C" w:rsidP="00773F86">
      <w:pPr>
        <w:jc w:val="both"/>
        <w:rPr>
          <w:rFonts w:eastAsia="Times New Roman" w:cstheme="minorHAnsi"/>
          <w:kern w:val="0"/>
          <w:lang w:eastAsia="it-IT"/>
          <w14:ligatures w14:val="none"/>
        </w:rPr>
      </w:pPr>
      <w:r w:rsidRPr="000D153A">
        <w:rPr>
          <w:rFonts w:eastAsia="Times New Roman" w:cstheme="minorHAnsi"/>
          <w:kern w:val="0"/>
          <w:lang w:eastAsia="it-IT"/>
          <w14:ligatures w14:val="none"/>
        </w:rPr>
        <w:t xml:space="preserve">L’amministrazione aggiudicatrice è una centrale di committenza, quale stazione unica appaltante (SUA), per conto del Comune aderente alla CUC. </w:t>
      </w:r>
    </w:p>
    <w:p w:rsidR="008F6E3C" w:rsidRPr="000D153A" w:rsidRDefault="008F6E3C" w:rsidP="00773F86">
      <w:pPr>
        <w:jc w:val="both"/>
        <w:rPr>
          <w:rFonts w:eastAsia="Times New Roman" w:cstheme="minorHAnsi"/>
          <w:kern w:val="0"/>
          <w:lang w:eastAsia="it-IT"/>
          <w14:ligatures w14:val="none"/>
        </w:rPr>
      </w:pPr>
      <w:r w:rsidRPr="000D153A">
        <w:rPr>
          <w:rFonts w:eastAsia="Times New Roman" w:cstheme="minorHAnsi"/>
          <w:kern w:val="0"/>
          <w:lang w:eastAsia="it-IT"/>
          <w14:ligatures w14:val="none"/>
        </w:rPr>
        <w:t>Il Comune aderente ha disposto di procedere all’affidamento dell’appalto in oggetto, mediante attribuzione della funzione di scelta del contraente alla Centrale Unica di Committenza</w:t>
      </w:r>
      <w:r w:rsidR="00591C79" w:rsidRPr="000D153A">
        <w:rPr>
          <w:rFonts w:eastAsia="Times New Roman" w:cstheme="minorHAnsi"/>
          <w:kern w:val="0"/>
          <w:lang w:eastAsia="it-IT"/>
          <w14:ligatures w14:val="none"/>
        </w:rPr>
        <w:t xml:space="preserve"> VALLE DELL’IRNO</w:t>
      </w:r>
      <w:r w:rsidRPr="000D153A">
        <w:rPr>
          <w:rFonts w:eastAsia="Times New Roman" w:cstheme="minorHAnsi"/>
          <w:kern w:val="0"/>
          <w:lang w:eastAsia="it-IT"/>
          <w14:ligatures w14:val="none"/>
        </w:rPr>
        <w:t xml:space="preserve">, in </w:t>
      </w:r>
      <w:r w:rsidR="00591C79" w:rsidRPr="000D153A">
        <w:rPr>
          <w:rFonts w:eastAsia="Times New Roman" w:cstheme="minorHAnsi"/>
          <w:kern w:val="0"/>
          <w:lang w:eastAsia="it-IT"/>
          <w14:ligatures w14:val="none"/>
        </w:rPr>
        <w:t xml:space="preserve">qualità </w:t>
      </w:r>
      <w:r w:rsidRPr="000D153A">
        <w:rPr>
          <w:rFonts w:eastAsia="Times New Roman" w:cstheme="minorHAnsi"/>
          <w:kern w:val="0"/>
          <w:lang w:eastAsia="it-IT"/>
          <w14:ligatures w14:val="none"/>
        </w:rPr>
        <w:t xml:space="preserve">di Stazione unica appaltante. </w:t>
      </w:r>
    </w:p>
    <w:p w:rsidR="008F6E3C" w:rsidRDefault="008F6E3C" w:rsidP="00773F86">
      <w:pPr>
        <w:jc w:val="both"/>
        <w:rPr>
          <w:rFonts w:eastAsia="Times New Roman" w:cstheme="minorHAnsi"/>
          <w:kern w:val="0"/>
          <w:lang w:eastAsia="it-IT"/>
          <w14:ligatures w14:val="none"/>
        </w:rPr>
      </w:pPr>
      <w:r w:rsidRPr="000D153A">
        <w:rPr>
          <w:rFonts w:eastAsia="Times New Roman" w:cstheme="minorHAnsi"/>
          <w:kern w:val="0"/>
          <w:lang w:eastAsia="it-IT"/>
          <w14:ligatures w14:val="none"/>
        </w:rPr>
        <w:t xml:space="preserve">La proposta di aggiudicazione spetta alla CUC. L’aggiudicazione definitiva spetta al Comune aderente, che </w:t>
      </w:r>
      <w:r w:rsidR="00591C79" w:rsidRPr="000D153A">
        <w:rPr>
          <w:rFonts w:eastAsia="Times New Roman" w:cstheme="minorHAnsi"/>
          <w:kern w:val="0"/>
          <w:lang w:eastAsia="it-IT"/>
          <w14:ligatures w14:val="none"/>
        </w:rPr>
        <w:t>provvederà</w:t>
      </w:r>
      <w:r w:rsidRPr="000D153A">
        <w:rPr>
          <w:rFonts w:eastAsia="Times New Roman" w:cstheme="minorHAnsi"/>
          <w:kern w:val="0"/>
          <w:lang w:eastAsia="it-IT"/>
          <w14:ligatures w14:val="none"/>
        </w:rPr>
        <w:t xml:space="preserve"> anche agli adempimenti necessari per la stipulazione del contratto presso i propri uffici.</w:t>
      </w:r>
      <w:r w:rsidRPr="00F23040">
        <w:rPr>
          <w:rFonts w:eastAsia="Times New Roman" w:cstheme="minorHAnsi"/>
          <w:kern w:val="0"/>
          <w:lang w:eastAsia="it-IT"/>
          <w14:ligatures w14:val="none"/>
        </w:rPr>
        <w:t xml:space="preserve"> </w:t>
      </w:r>
    </w:p>
    <w:p w:rsidR="00591C79" w:rsidRPr="00F23040" w:rsidRDefault="00591C79" w:rsidP="00773F86">
      <w:pPr>
        <w:jc w:val="both"/>
        <w:rPr>
          <w:rFonts w:eastAsia="Times New Roman" w:cstheme="minorHAnsi"/>
          <w:kern w:val="0"/>
          <w:lang w:eastAsia="it-IT"/>
          <w14:ligatures w14:val="none"/>
        </w:rPr>
      </w:pPr>
    </w:p>
    <w:p w:rsidR="00591C79" w:rsidRPr="00EF5135" w:rsidRDefault="008F6E3C" w:rsidP="00773F86">
      <w:pPr>
        <w:pStyle w:val="Paragrafoelenco"/>
        <w:numPr>
          <w:ilvl w:val="1"/>
          <w:numId w:val="35"/>
        </w:numPr>
        <w:jc w:val="both"/>
        <w:rPr>
          <w:rFonts w:eastAsia="Times New Roman" w:cstheme="minorHAnsi"/>
          <w:kern w:val="0"/>
          <w:lang w:eastAsia="it-IT"/>
          <w14:ligatures w14:val="none"/>
        </w:rPr>
      </w:pPr>
      <w:r w:rsidRPr="00EF5135">
        <w:rPr>
          <w:rFonts w:eastAsia="Times New Roman" w:cstheme="minorHAnsi"/>
          <w:kern w:val="0"/>
          <w:lang w:eastAsia="it-IT"/>
          <w14:ligatures w14:val="none"/>
        </w:rPr>
        <w:t>IL RESPONSABILE DEL PROCEDIMENTO DELLA STAZIONE APPALTANTE, AI SENSI DELL’ART. 31 DEL</w:t>
      </w:r>
      <w:r w:rsidR="00EF5135">
        <w:rPr>
          <w:rFonts w:eastAsia="Times New Roman" w:cstheme="minorHAnsi"/>
          <w:kern w:val="0"/>
          <w:lang w:eastAsia="it-IT"/>
          <w14:ligatures w14:val="none"/>
        </w:rPr>
        <w:t xml:space="preserve"> </w:t>
      </w:r>
      <w:r w:rsidRPr="00EF5135">
        <w:rPr>
          <w:rFonts w:eastAsia="Times New Roman" w:cstheme="minorHAnsi"/>
          <w:kern w:val="0"/>
          <w:lang w:eastAsia="it-IT"/>
          <w14:ligatures w14:val="none"/>
        </w:rPr>
        <w:t xml:space="preserve">CODICE, È </w:t>
      </w:r>
      <w:r w:rsidR="00EF5135" w:rsidRPr="00EF5135">
        <w:rPr>
          <w:rFonts w:eastAsia="Times New Roman" w:cstheme="minorHAnsi"/>
          <w:kern w:val="0"/>
          <w:lang w:eastAsia="it-IT"/>
          <w14:ligatures w14:val="none"/>
        </w:rPr>
        <w:t>IL</w:t>
      </w:r>
      <w:r w:rsidRPr="00EF5135">
        <w:rPr>
          <w:rFonts w:eastAsia="Times New Roman" w:cstheme="minorHAnsi"/>
          <w:kern w:val="0"/>
          <w:lang w:eastAsia="it-IT"/>
          <w14:ligatures w14:val="none"/>
        </w:rPr>
        <w:t xml:space="preserve"> DOTT.</w:t>
      </w:r>
      <w:r w:rsidR="00EF5135" w:rsidRPr="00EF5135">
        <w:rPr>
          <w:rFonts w:eastAsia="Times New Roman" w:cstheme="minorHAnsi"/>
          <w:kern w:val="0"/>
          <w:lang w:eastAsia="it-IT"/>
          <w14:ligatures w14:val="none"/>
        </w:rPr>
        <w:t xml:space="preserve"> MAURIZIO TRAMONTANO</w:t>
      </w:r>
      <w:r w:rsidRPr="00EF5135">
        <w:rPr>
          <w:rFonts w:eastAsia="Times New Roman" w:cstheme="minorHAnsi"/>
          <w:kern w:val="0"/>
          <w:lang w:eastAsia="it-IT"/>
          <w14:ligatures w14:val="none"/>
        </w:rPr>
        <w:t xml:space="preserve"> </w:t>
      </w:r>
    </w:p>
    <w:p w:rsidR="00591C79" w:rsidRPr="00591C79" w:rsidRDefault="00591C79"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 xml:space="preserve">Comune di Fisciano Piazza Gaetano Sessa </w:t>
      </w:r>
      <w:r w:rsidR="00015E71" w:rsidRPr="00591C79">
        <w:rPr>
          <w:rFonts w:eastAsia="Times New Roman" w:cstheme="minorHAnsi"/>
          <w:kern w:val="0"/>
          <w:lang w:eastAsia="it-IT"/>
          <w14:ligatures w14:val="none"/>
        </w:rPr>
        <w:t>84084</w:t>
      </w:r>
      <w:r w:rsidR="00015E71">
        <w:rPr>
          <w:rFonts w:eastAsia="Times New Roman" w:cstheme="minorHAnsi"/>
          <w:kern w:val="0"/>
          <w:lang w:eastAsia="it-IT"/>
          <w14:ligatures w14:val="none"/>
        </w:rPr>
        <w:t xml:space="preserve"> </w:t>
      </w:r>
      <w:r w:rsidRPr="00591C79">
        <w:rPr>
          <w:rFonts w:eastAsia="Times New Roman" w:cstheme="minorHAnsi"/>
          <w:kern w:val="0"/>
          <w:lang w:eastAsia="it-IT"/>
          <w14:ligatures w14:val="none"/>
        </w:rPr>
        <w:t>Fisciano</w:t>
      </w:r>
      <w:r w:rsidR="00015E71">
        <w:rPr>
          <w:rFonts w:eastAsia="Times New Roman" w:cstheme="minorHAnsi"/>
          <w:kern w:val="0"/>
          <w:lang w:eastAsia="it-IT"/>
          <w14:ligatures w14:val="none"/>
        </w:rPr>
        <w:t xml:space="preserve"> (SA)</w:t>
      </w:r>
    </w:p>
    <w:p w:rsidR="00591C79" w:rsidRPr="00591C79" w:rsidRDefault="00591C79"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Telefono 089 9501511</w:t>
      </w:r>
    </w:p>
    <w:p w:rsidR="00591C79" w:rsidRPr="00591C79" w:rsidRDefault="00591C79"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 xml:space="preserve">PEC: </w:t>
      </w:r>
      <w:hyperlink r:id="rId7" w:history="1">
        <w:r w:rsidRPr="00AD0BB6">
          <w:rPr>
            <w:rStyle w:val="Collegamentoipertestuale"/>
            <w:rFonts w:eastAsia="Times New Roman" w:cstheme="minorHAnsi"/>
            <w:kern w:val="0"/>
            <w:lang w:eastAsia="it-IT"/>
            <w14:ligatures w14:val="none"/>
          </w:rPr>
          <w:t>protocollo@comunefisciano.legalmailpa.it</w:t>
        </w:r>
      </w:hyperlink>
    </w:p>
    <w:p w:rsidR="00591C79" w:rsidRDefault="00591C79"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 xml:space="preserve">Indirizzo Internet committente (URL) </w:t>
      </w:r>
      <w:hyperlink r:id="rId8" w:history="1">
        <w:r w:rsidRPr="00AD0BB6">
          <w:rPr>
            <w:rStyle w:val="Collegamentoipertestuale"/>
            <w:rFonts w:eastAsia="Times New Roman" w:cstheme="minorHAnsi"/>
            <w:kern w:val="0"/>
            <w:lang w:eastAsia="it-IT"/>
            <w14:ligatures w14:val="none"/>
          </w:rPr>
          <w:t>http://www.comune.fisciano.sa.it</w:t>
        </w:r>
      </w:hyperlink>
    </w:p>
    <w:p w:rsidR="00591C79" w:rsidRPr="00591C79" w:rsidRDefault="00591C79" w:rsidP="00773F86">
      <w:pPr>
        <w:jc w:val="both"/>
        <w:rPr>
          <w:rFonts w:eastAsia="Times New Roman" w:cstheme="minorHAnsi"/>
          <w:kern w:val="0"/>
          <w:lang w:eastAsia="it-IT"/>
          <w14:ligatures w14:val="none"/>
        </w:rPr>
      </w:pPr>
    </w:p>
    <w:p w:rsidR="00591C79" w:rsidRPr="00591C79" w:rsidRDefault="008F6E3C" w:rsidP="00EF5135">
      <w:pPr>
        <w:ind w:left="426" w:hanging="426"/>
        <w:jc w:val="both"/>
        <w:rPr>
          <w:rFonts w:eastAsia="Times New Roman" w:cstheme="minorHAnsi"/>
          <w:kern w:val="0"/>
          <w:lang w:eastAsia="it-IT"/>
          <w14:ligatures w14:val="none"/>
        </w:rPr>
      </w:pPr>
      <w:r w:rsidRPr="00591C79">
        <w:rPr>
          <w:rFonts w:eastAsia="Times New Roman" w:cstheme="minorHAnsi"/>
          <w:kern w:val="0"/>
          <w:lang w:eastAsia="it-IT"/>
          <w14:ligatures w14:val="none"/>
        </w:rPr>
        <w:t xml:space="preserve">1.2 </w:t>
      </w:r>
      <w:r w:rsidR="00591C79" w:rsidRPr="00591C79">
        <w:rPr>
          <w:rFonts w:eastAsia="Times New Roman" w:cstheme="minorHAnsi"/>
          <w:kern w:val="0"/>
          <w:lang w:eastAsia="it-IT"/>
          <w14:ligatures w14:val="none"/>
        </w:rPr>
        <w:t>IL RESPONSABILE DELLA CENTRALE UNICA DI COMMITTENZA VALLE DELL’IRNO</w:t>
      </w:r>
      <w:r w:rsidR="00591C79">
        <w:rPr>
          <w:rFonts w:eastAsia="Times New Roman" w:cstheme="minorHAnsi"/>
          <w:kern w:val="0"/>
          <w:lang w:eastAsia="it-IT"/>
          <w14:ligatures w14:val="none"/>
        </w:rPr>
        <w:t xml:space="preserve"> </w:t>
      </w:r>
      <w:r w:rsidR="00591C79" w:rsidRPr="00591C79">
        <w:rPr>
          <w:rFonts w:eastAsia="Times New Roman" w:cstheme="minorHAnsi"/>
          <w:kern w:val="0"/>
          <w:lang w:eastAsia="it-IT"/>
          <w14:ligatures w14:val="none"/>
        </w:rPr>
        <w:t>E’ L’ING.</w:t>
      </w:r>
      <w:r w:rsidR="00015E71">
        <w:rPr>
          <w:rFonts w:eastAsia="Times New Roman" w:cstheme="minorHAnsi"/>
          <w:kern w:val="0"/>
          <w:lang w:eastAsia="it-IT"/>
          <w14:ligatures w14:val="none"/>
        </w:rPr>
        <w:t xml:space="preserve"> </w:t>
      </w:r>
      <w:r w:rsidR="00591C79" w:rsidRPr="00591C79">
        <w:rPr>
          <w:rFonts w:eastAsia="Times New Roman" w:cstheme="minorHAnsi"/>
          <w:kern w:val="0"/>
          <w:lang w:eastAsia="it-IT"/>
          <w14:ligatures w14:val="none"/>
        </w:rPr>
        <w:t xml:space="preserve">GIUSEPPE VERTULLO </w:t>
      </w:r>
    </w:p>
    <w:p w:rsidR="00591C79" w:rsidRPr="00591C79" w:rsidRDefault="00591C79"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Centrale Unica di Committenza Valle dell’Irno</w:t>
      </w:r>
      <w:r w:rsidR="00015E71">
        <w:rPr>
          <w:rFonts w:eastAsia="Times New Roman" w:cstheme="minorHAnsi"/>
          <w:kern w:val="0"/>
          <w:lang w:eastAsia="it-IT"/>
          <w14:ligatures w14:val="none"/>
        </w:rPr>
        <w:t xml:space="preserve"> </w:t>
      </w:r>
      <w:r w:rsidRPr="00591C79">
        <w:rPr>
          <w:rFonts w:eastAsia="Times New Roman" w:cstheme="minorHAnsi"/>
          <w:kern w:val="0"/>
          <w:lang w:eastAsia="it-IT"/>
          <w14:ligatures w14:val="none"/>
        </w:rPr>
        <w:t>Piazza Gaetano Sessa</w:t>
      </w:r>
      <w:r w:rsidR="00015E71">
        <w:rPr>
          <w:rFonts w:eastAsia="Times New Roman" w:cstheme="minorHAnsi"/>
          <w:kern w:val="0"/>
          <w:lang w:eastAsia="it-IT"/>
          <w14:ligatures w14:val="none"/>
        </w:rPr>
        <w:t xml:space="preserve"> </w:t>
      </w:r>
      <w:r w:rsidRPr="00591C79">
        <w:rPr>
          <w:rFonts w:eastAsia="Times New Roman" w:cstheme="minorHAnsi"/>
          <w:kern w:val="0"/>
          <w:lang w:eastAsia="it-IT"/>
          <w14:ligatures w14:val="none"/>
        </w:rPr>
        <w:t>84084 - Fisciano (SA)</w:t>
      </w:r>
    </w:p>
    <w:p w:rsidR="00591C79" w:rsidRPr="000B58E2" w:rsidRDefault="00591C79" w:rsidP="00773F86">
      <w:pPr>
        <w:jc w:val="both"/>
        <w:rPr>
          <w:rFonts w:eastAsia="Times New Roman" w:cstheme="minorHAnsi"/>
          <w:kern w:val="0"/>
          <w:lang w:eastAsia="it-IT"/>
          <w14:ligatures w14:val="none"/>
        </w:rPr>
      </w:pPr>
      <w:r w:rsidRPr="000B58E2">
        <w:rPr>
          <w:rFonts w:eastAsia="Times New Roman" w:cstheme="minorHAnsi"/>
          <w:kern w:val="0"/>
          <w:lang w:eastAsia="it-IT"/>
          <w14:ligatures w14:val="none"/>
        </w:rPr>
        <w:t>Tel. 089 9501550</w:t>
      </w:r>
    </w:p>
    <w:p w:rsidR="008F6E3C" w:rsidRPr="003E230A" w:rsidRDefault="00591C79" w:rsidP="00773F86">
      <w:pPr>
        <w:jc w:val="both"/>
        <w:rPr>
          <w:rFonts w:eastAsia="Times New Roman" w:cstheme="minorHAnsi"/>
          <w:kern w:val="0"/>
          <w:lang w:eastAsia="it-IT"/>
          <w14:ligatures w14:val="none"/>
        </w:rPr>
      </w:pPr>
      <w:r w:rsidRPr="003E230A">
        <w:rPr>
          <w:rFonts w:eastAsia="Times New Roman" w:cstheme="minorHAnsi"/>
          <w:kern w:val="0"/>
          <w:lang w:eastAsia="it-IT"/>
          <w14:ligatures w14:val="none"/>
        </w:rPr>
        <w:t xml:space="preserve">PEC </w:t>
      </w:r>
      <w:hyperlink r:id="rId9" w:history="1">
        <w:r w:rsidRPr="003E230A">
          <w:rPr>
            <w:rStyle w:val="Collegamentoipertestuale"/>
            <w:rFonts w:eastAsia="Times New Roman" w:cstheme="minorHAnsi"/>
            <w:kern w:val="0"/>
            <w:lang w:eastAsia="it-IT"/>
            <w14:ligatures w14:val="none"/>
          </w:rPr>
          <w:t>cuc.valledellirno@legalmail.it</w:t>
        </w:r>
      </w:hyperlink>
      <w:r w:rsidRPr="003E230A">
        <w:rPr>
          <w:rFonts w:eastAsia="Times New Roman" w:cstheme="minorHAnsi"/>
          <w:kern w:val="0"/>
          <w:lang w:eastAsia="it-IT"/>
          <w14:ligatures w14:val="none"/>
        </w:rPr>
        <w:t xml:space="preserve"> </w:t>
      </w:r>
      <w:r w:rsidR="008F6E3C" w:rsidRPr="003E230A">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p>
    <w:p w:rsidR="000D2A45" w:rsidRDefault="00773F86" w:rsidP="00773F86">
      <w:pPr>
        <w:jc w:val="both"/>
        <w:rPr>
          <w:rFonts w:eastAsia="Times New Roman" w:cstheme="minorHAnsi"/>
          <w:b/>
          <w:bCs/>
          <w:kern w:val="0"/>
          <w:lang w:eastAsia="it-IT"/>
          <w14:ligatures w14:val="none"/>
        </w:rPr>
      </w:pPr>
      <w:r>
        <w:rPr>
          <w:rFonts w:eastAsia="Times New Roman" w:cstheme="minorHAnsi"/>
          <w:b/>
          <w:bCs/>
          <w:kern w:val="0"/>
          <w:lang w:eastAsia="it-IT"/>
          <w14:ligatures w14:val="none"/>
        </w:rPr>
        <w:br w:type="column"/>
      </w:r>
      <w:r w:rsidR="008F6E3C" w:rsidRPr="00015E71">
        <w:rPr>
          <w:rFonts w:eastAsia="Times New Roman" w:cstheme="minorHAnsi"/>
          <w:b/>
          <w:bCs/>
          <w:kern w:val="0"/>
          <w:lang w:eastAsia="it-IT"/>
          <w14:ligatures w14:val="none"/>
        </w:rPr>
        <w:lastRenderedPageBreak/>
        <w:t xml:space="preserve">2. </w:t>
      </w:r>
      <w:r w:rsidR="008F6E3C" w:rsidRPr="000D2A45">
        <w:rPr>
          <w:rFonts w:eastAsia="Times New Roman" w:cstheme="minorHAnsi"/>
          <w:b/>
          <w:bCs/>
          <w:kern w:val="0"/>
          <w:lang w:eastAsia="it-IT"/>
          <w14:ligatures w14:val="none"/>
        </w:rPr>
        <w:t>DOCUMENTAZIONE DI GARA, CHIARIMENTI E COMUNICAZIONI.</w:t>
      </w:r>
    </w:p>
    <w:p w:rsidR="008F6E3C" w:rsidRPr="000D2A45" w:rsidRDefault="008F6E3C" w:rsidP="00773F86">
      <w:pPr>
        <w:jc w:val="both"/>
        <w:rPr>
          <w:rFonts w:eastAsia="Times New Roman" w:cstheme="minorHAnsi"/>
          <w:b/>
          <w:bCs/>
          <w:kern w:val="0"/>
          <w:lang w:eastAsia="it-IT"/>
          <w14:ligatures w14:val="none"/>
        </w:rPr>
      </w:pPr>
      <w:r w:rsidRPr="000D2A45">
        <w:rPr>
          <w:rFonts w:eastAsia="Times New Roman" w:cstheme="minorHAnsi"/>
          <w:b/>
          <w:bCs/>
          <w:kern w:val="0"/>
          <w:lang w:eastAsia="it-IT"/>
          <w14:ligatures w14:val="none"/>
        </w:rPr>
        <w:t xml:space="preserve"> </w:t>
      </w:r>
    </w:p>
    <w:p w:rsidR="00015E71" w:rsidRDefault="008F6E3C" w:rsidP="00773F86">
      <w:pPr>
        <w:pStyle w:val="Paragrafoelenco"/>
        <w:numPr>
          <w:ilvl w:val="1"/>
          <w:numId w:val="36"/>
        </w:numPr>
        <w:jc w:val="both"/>
        <w:rPr>
          <w:rFonts w:eastAsia="Times New Roman" w:cstheme="minorHAnsi"/>
          <w:b/>
          <w:bCs/>
          <w:kern w:val="0"/>
          <w:sz w:val="22"/>
          <w:szCs w:val="22"/>
          <w:lang w:eastAsia="it-IT"/>
          <w14:ligatures w14:val="none"/>
        </w:rPr>
      </w:pPr>
      <w:r w:rsidRPr="00A97290">
        <w:rPr>
          <w:rFonts w:eastAsia="Times New Roman" w:cstheme="minorHAnsi"/>
          <w:b/>
          <w:bCs/>
          <w:kern w:val="0"/>
          <w:sz w:val="22"/>
          <w:szCs w:val="22"/>
          <w:lang w:eastAsia="it-IT"/>
          <w14:ligatures w14:val="none"/>
        </w:rPr>
        <w:t>DOCUMENTI DI GARA</w:t>
      </w:r>
      <w:r w:rsidR="00015E71" w:rsidRPr="00A97290">
        <w:rPr>
          <w:rFonts w:eastAsia="Times New Roman" w:cstheme="minorHAnsi"/>
          <w:b/>
          <w:bCs/>
          <w:kern w:val="0"/>
          <w:sz w:val="22"/>
          <w:szCs w:val="22"/>
          <w:lang w:eastAsia="it-IT"/>
          <w14:ligatures w14:val="none"/>
        </w:rPr>
        <w:t xml:space="preserve"> </w:t>
      </w:r>
    </w:p>
    <w:p w:rsidR="000D2A45" w:rsidRPr="000D2A45" w:rsidRDefault="000D2A45" w:rsidP="00773F86">
      <w:pPr>
        <w:jc w:val="both"/>
        <w:rPr>
          <w:rFonts w:eastAsia="Times New Roman" w:cstheme="minorHAnsi"/>
          <w:b/>
          <w:bCs/>
          <w:kern w:val="0"/>
          <w:sz w:val="22"/>
          <w:szCs w:val="22"/>
          <w:lang w:eastAsia="it-IT"/>
          <w14:ligatures w14:val="none"/>
        </w:rPr>
      </w:pPr>
    </w:p>
    <w:p w:rsidR="00A97290" w:rsidRDefault="00015E71" w:rsidP="00773F86">
      <w:pPr>
        <w:jc w:val="both"/>
        <w:rPr>
          <w:rFonts w:eastAsia="Times New Roman" w:cstheme="minorHAnsi"/>
          <w:kern w:val="0"/>
          <w:lang w:eastAsia="it-IT"/>
          <w14:ligatures w14:val="none"/>
        </w:rPr>
      </w:pPr>
      <w:r>
        <w:rPr>
          <w:rFonts w:eastAsia="Times New Roman" w:cstheme="minorHAnsi"/>
          <w:kern w:val="0"/>
          <w:sz w:val="22"/>
          <w:szCs w:val="22"/>
          <w:lang w:eastAsia="it-IT"/>
          <w14:ligatures w14:val="none"/>
        </w:rPr>
        <w:t xml:space="preserve">La </w:t>
      </w:r>
      <w:r w:rsidR="008F6E3C" w:rsidRPr="00F23040">
        <w:rPr>
          <w:rFonts w:eastAsia="Times New Roman" w:cstheme="minorHAnsi"/>
          <w:kern w:val="0"/>
          <w:lang w:eastAsia="it-IT"/>
          <w14:ligatures w14:val="none"/>
        </w:rPr>
        <w:t xml:space="preserve">documentazione di gara comprende: </w:t>
      </w:r>
    </w:p>
    <w:p w:rsidR="000D2A45" w:rsidRDefault="000D2A45" w:rsidP="00773F86">
      <w:pPr>
        <w:jc w:val="both"/>
        <w:rPr>
          <w:rFonts w:eastAsia="Times New Roman" w:cstheme="minorHAnsi"/>
          <w:kern w:val="0"/>
          <w:lang w:eastAsia="it-IT"/>
          <w14:ligatures w14:val="none"/>
        </w:rPr>
      </w:pPr>
    </w:p>
    <w:p w:rsidR="00015E71" w:rsidRPr="00A97290" w:rsidRDefault="00A97290" w:rsidP="00773F86">
      <w:pPr>
        <w:jc w:val="both"/>
        <w:rPr>
          <w:rFonts w:eastAsia="Times New Roman" w:cstheme="minorHAnsi"/>
          <w:kern w:val="0"/>
          <w:lang w:eastAsia="it-IT"/>
          <w14:ligatures w14:val="none"/>
        </w:rPr>
      </w:pPr>
      <w:r>
        <w:rPr>
          <w:rFonts w:eastAsia="Times New Roman" w:cstheme="minorHAnsi"/>
          <w:kern w:val="0"/>
          <w:lang w:eastAsia="it-IT"/>
          <w14:ligatures w14:val="none"/>
        </w:rPr>
        <w:t xml:space="preserve">1. </w:t>
      </w:r>
      <w:r w:rsidR="008F6E3C" w:rsidRPr="00A97290">
        <w:rPr>
          <w:rFonts w:eastAsia="Times New Roman" w:cstheme="minorHAnsi"/>
          <w:kern w:val="0"/>
          <w:lang w:eastAsia="it-IT"/>
          <w14:ligatures w14:val="none"/>
        </w:rPr>
        <w:t xml:space="preserve">Progetto ai sensi dell’art. 23 commi 14 e 15 del Codice, con i contenuti ivi previsti, comprensivo dei seguenti documenti: </w:t>
      </w:r>
    </w:p>
    <w:p w:rsidR="00F72F82" w:rsidRDefault="00F72F82" w:rsidP="00F72F82">
      <w:pPr>
        <w:pStyle w:val="Paragrafoelenco"/>
        <w:numPr>
          <w:ilvl w:val="1"/>
          <w:numId w:val="49"/>
        </w:numPr>
        <w:tabs>
          <w:tab w:val="left" w:pos="567"/>
        </w:tabs>
        <w:suppressAutoHyphens/>
        <w:ind w:left="0" w:right="-53" w:firstLine="0"/>
        <w:contextualSpacing w:val="0"/>
        <w:jc w:val="both"/>
      </w:pPr>
      <w:r>
        <w:t>Avviso</w:t>
      </w:r>
    </w:p>
    <w:p w:rsidR="00F72F82" w:rsidRDefault="00F72F82" w:rsidP="00F72F82">
      <w:pPr>
        <w:pStyle w:val="Paragrafoelenco"/>
        <w:numPr>
          <w:ilvl w:val="1"/>
          <w:numId w:val="49"/>
        </w:numPr>
        <w:tabs>
          <w:tab w:val="left" w:pos="567"/>
        </w:tabs>
        <w:suppressAutoHyphens/>
        <w:ind w:left="0" w:right="-53" w:firstLine="0"/>
        <w:contextualSpacing w:val="0"/>
        <w:jc w:val="both"/>
      </w:pPr>
      <w:r>
        <w:t>Disciplinare</w:t>
      </w:r>
      <w:r>
        <w:rPr>
          <w:spacing w:val="-3"/>
        </w:rPr>
        <w:t xml:space="preserve"> </w:t>
      </w:r>
      <w:r>
        <w:t>di</w:t>
      </w:r>
      <w:r>
        <w:rPr>
          <w:spacing w:val="-3"/>
        </w:rPr>
        <w:t xml:space="preserve"> </w:t>
      </w:r>
      <w:r>
        <w:t>gara</w:t>
      </w:r>
    </w:p>
    <w:p w:rsidR="00F72F82" w:rsidRDefault="00F72F82" w:rsidP="00F72F82">
      <w:pPr>
        <w:pStyle w:val="Paragrafoelenco"/>
        <w:numPr>
          <w:ilvl w:val="1"/>
          <w:numId w:val="49"/>
        </w:numPr>
        <w:tabs>
          <w:tab w:val="left" w:pos="567"/>
        </w:tabs>
        <w:suppressAutoHyphens/>
        <w:ind w:left="0" w:right="-53" w:firstLine="0"/>
        <w:contextualSpacing w:val="0"/>
        <w:jc w:val="both"/>
      </w:pPr>
      <w:r>
        <w:t>Capitolato d’appalto</w:t>
      </w:r>
    </w:p>
    <w:p w:rsidR="00F72F82" w:rsidRDefault="00F72F82" w:rsidP="00F72F82">
      <w:pPr>
        <w:pStyle w:val="Paragrafoelenco"/>
        <w:numPr>
          <w:ilvl w:val="1"/>
          <w:numId w:val="49"/>
        </w:numPr>
        <w:tabs>
          <w:tab w:val="left" w:pos="567"/>
        </w:tabs>
        <w:suppressAutoHyphens/>
        <w:ind w:left="0" w:right="-53" w:firstLine="0"/>
        <w:contextualSpacing w:val="0"/>
        <w:jc w:val="both"/>
      </w:pPr>
      <w:r>
        <w:t>DGUE</w:t>
      </w:r>
    </w:p>
    <w:p w:rsidR="00F72F82" w:rsidRDefault="00F72F82" w:rsidP="00F72F82">
      <w:pPr>
        <w:pStyle w:val="Paragrafoelenco"/>
        <w:numPr>
          <w:ilvl w:val="1"/>
          <w:numId w:val="49"/>
        </w:numPr>
        <w:tabs>
          <w:tab w:val="left" w:pos="567"/>
        </w:tabs>
        <w:suppressAutoHyphens/>
        <w:ind w:left="0" w:right="-53" w:firstLine="0"/>
        <w:contextualSpacing w:val="0"/>
        <w:jc w:val="both"/>
      </w:pPr>
      <w:r>
        <w:t>Fac</w:t>
      </w:r>
      <w:r>
        <w:rPr>
          <w:spacing w:val="-3"/>
        </w:rPr>
        <w:t xml:space="preserve"> </w:t>
      </w:r>
      <w:r>
        <w:t>simile</w:t>
      </w:r>
      <w:r>
        <w:rPr>
          <w:spacing w:val="-1"/>
        </w:rPr>
        <w:t xml:space="preserve"> </w:t>
      </w:r>
      <w:r>
        <w:t>domanda</w:t>
      </w:r>
      <w:r>
        <w:rPr>
          <w:spacing w:val="-1"/>
        </w:rPr>
        <w:t xml:space="preserve"> </w:t>
      </w:r>
      <w:r>
        <w:t>di</w:t>
      </w:r>
      <w:r>
        <w:rPr>
          <w:spacing w:val="-2"/>
        </w:rPr>
        <w:t xml:space="preserve"> </w:t>
      </w:r>
      <w:r>
        <w:t>partecipazione</w:t>
      </w:r>
      <w:r>
        <w:rPr>
          <w:spacing w:val="-1"/>
        </w:rPr>
        <w:t xml:space="preserve"> </w:t>
      </w:r>
      <w:r>
        <w:t>(Allegato</w:t>
      </w:r>
      <w:r>
        <w:rPr>
          <w:spacing w:val="-1"/>
        </w:rPr>
        <w:t xml:space="preserve"> </w:t>
      </w:r>
      <w:r>
        <w:t>A)</w:t>
      </w:r>
    </w:p>
    <w:p w:rsidR="00F72F82" w:rsidRDefault="00F72F82" w:rsidP="00F72F82">
      <w:pPr>
        <w:pStyle w:val="Paragrafoelenco"/>
        <w:numPr>
          <w:ilvl w:val="1"/>
          <w:numId w:val="49"/>
        </w:numPr>
        <w:tabs>
          <w:tab w:val="left" w:pos="567"/>
        </w:tabs>
        <w:suppressAutoHyphens/>
        <w:ind w:left="0" w:right="-53" w:firstLine="0"/>
        <w:contextualSpacing w:val="0"/>
        <w:jc w:val="both"/>
      </w:pPr>
      <w:r>
        <w:t>Fac</w:t>
      </w:r>
      <w:r>
        <w:rPr>
          <w:spacing w:val="-3"/>
        </w:rPr>
        <w:t xml:space="preserve"> </w:t>
      </w:r>
      <w:r>
        <w:t>simile</w:t>
      </w:r>
      <w:r>
        <w:rPr>
          <w:spacing w:val="-1"/>
        </w:rPr>
        <w:t xml:space="preserve"> </w:t>
      </w:r>
      <w:r>
        <w:t>Offerta</w:t>
      </w:r>
      <w:r>
        <w:rPr>
          <w:spacing w:val="-2"/>
        </w:rPr>
        <w:t xml:space="preserve"> </w:t>
      </w:r>
      <w:r>
        <w:t>Tecnica</w:t>
      </w:r>
      <w:r>
        <w:rPr>
          <w:spacing w:val="-1"/>
        </w:rPr>
        <w:t xml:space="preserve"> </w:t>
      </w:r>
      <w:r>
        <w:t>(Allegato</w:t>
      </w:r>
      <w:r>
        <w:rPr>
          <w:spacing w:val="-2"/>
        </w:rPr>
        <w:t xml:space="preserve"> </w:t>
      </w:r>
      <w:r>
        <w:t>B)</w:t>
      </w:r>
    </w:p>
    <w:p w:rsidR="00F72F82" w:rsidRDefault="00F72F82" w:rsidP="00F72F82">
      <w:pPr>
        <w:pStyle w:val="Paragrafoelenco"/>
        <w:numPr>
          <w:ilvl w:val="1"/>
          <w:numId w:val="49"/>
        </w:numPr>
        <w:tabs>
          <w:tab w:val="left" w:pos="567"/>
        </w:tabs>
        <w:suppressAutoHyphens/>
        <w:ind w:left="0" w:right="-53" w:firstLine="0"/>
        <w:contextualSpacing w:val="0"/>
        <w:jc w:val="both"/>
      </w:pPr>
      <w:r>
        <w:t>Piano</w:t>
      </w:r>
      <w:r>
        <w:rPr>
          <w:spacing w:val="-2"/>
        </w:rPr>
        <w:t xml:space="preserve"> </w:t>
      </w:r>
      <w:r>
        <w:t>Finanziario</w:t>
      </w:r>
      <w:r>
        <w:rPr>
          <w:spacing w:val="-2"/>
        </w:rPr>
        <w:t xml:space="preserve"> </w:t>
      </w:r>
      <w:r>
        <w:t>approvato</w:t>
      </w:r>
      <w:r>
        <w:rPr>
          <w:spacing w:val="-2"/>
        </w:rPr>
        <w:t xml:space="preserve"> </w:t>
      </w:r>
      <w:r>
        <w:t>dal</w:t>
      </w:r>
      <w:r>
        <w:rPr>
          <w:spacing w:val="-3"/>
        </w:rPr>
        <w:t xml:space="preserve"> </w:t>
      </w:r>
      <w:r>
        <w:t>Ministero</w:t>
      </w:r>
      <w:r>
        <w:rPr>
          <w:spacing w:val="-3"/>
        </w:rPr>
        <w:t xml:space="preserve"> </w:t>
      </w:r>
      <w:r>
        <w:t>dell’Interno</w:t>
      </w:r>
      <w:r>
        <w:rPr>
          <w:spacing w:val="-2"/>
        </w:rPr>
        <w:t xml:space="preserve"> </w:t>
      </w:r>
      <w:r>
        <w:t>(allegato</w:t>
      </w:r>
      <w:r>
        <w:rPr>
          <w:spacing w:val="-2"/>
        </w:rPr>
        <w:t xml:space="preserve"> </w:t>
      </w:r>
      <w:r>
        <w:t>C);</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documentazione di gara è disponibile sul sito internet: </w:t>
      </w:r>
      <w:r w:rsidR="00A97290" w:rsidRPr="00A97290">
        <w:rPr>
          <w:rFonts w:eastAsia="Times New Roman" w:cstheme="minorHAnsi"/>
          <w:kern w:val="0"/>
          <w:lang w:eastAsia="it-IT"/>
          <w14:ligatures w14:val="none"/>
        </w:rPr>
        <w:t>https://www.cucvalledellirno.it/ - http://www.comune.fisciano.sa.it/</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legale rappresentante dell’operatore economico, o un soggetto delegato, </w:t>
      </w:r>
      <w:r w:rsidR="00A97290" w:rsidRPr="00F23040">
        <w:rPr>
          <w:rFonts w:eastAsia="Times New Roman" w:cstheme="minorHAnsi"/>
          <w:kern w:val="0"/>
          <w:lang w:eastAsia="it-IT"/>
          <w14:ligatures w14:val="none"/>
        </w:rPr>
        <w:t>potrà</w:t>
      </w:r>
      <w:r w:rsidR="00A97290">
        <w:rPr>
          <w:rFonts w:eastAsia="Times New Roman" w:cstheme="minorHAnsi"/>
          <w:kern w:val="0"/>
          <w:lang w:eastAsia="it-IT"/>
          <w14:ligatures w14:val="none"/>
        </w:rPr>
        <w:t xml:space="preserve"> p</w:t>
      </w:r>
      <w:r w:rsidRPr="00F23040">
        <w:rPr>
          <w:rFonts w:eastAsia="Times New Roman" w:cstheme="minorHAnsi"/>
          <w:kern w:val="0"/>
          <w:lang w:eastAsia="it-IT"/>
          <w14:ligatures w14:val="none"/>
        </w:rPr>
        <w:t xml:space="preserve">rendere visione o copia informatica della suddetta documentazione. </w:t>
      </w:r>
    </w:p>
    <w:p w:rsidR="008F6E3C" w:rsidRPr="000D2A45" w:rsidRDefault="008F6E3C" w:rsidP="00773F86">
      <w:pPr>
        <w:pStyle w:val="Paragrafoelenco"/>
        <w:numPr>
          <w:ilvl w:val="1"/>
          <w:numId w:val="36"/>
        </w:numPr>
        <w:jc w:val="both"/>
        <w:rPr>
          <w:rFonts w:eastAsia="Times New Roman" w:cstheme="minorHAnsi"/>
          <w:b/>
          <w:bCs/>
          <w:kern w:val="0"/>
          <w:sz w:val="22"/>
          <w:szCs w:val="22"/>
          <w:lang w:eastAsia="it-IT"/>
          <w14:ligatures w14:val="none"/>
        </w:rPr>
      </w:pPr>
      <w:r w:rsidRPr="000D2A45">
        <w:rPr>
          <w:rFonts w:eastAsia="Times New Roman" w:cstheme="minorHAnsi"/>
          <w:b/>
          <w:bCs/>
          <w:kern w:val="0"/>
          <w:sz w:val="22"/>
          <w:szCs w:val="22"/>
          <w:lang w:eastAsia="it-IT"/>
          <w14:ligatures w14:val="none"/>
        </w:rPr>
        <w:t xml:space="preserve">CHIARIMENTI </w:t>
      </w:r>
    </w:p>
    <w:p w:rsidR="000D2A45" w:rsidRPr="000D2A45" w:rsidRDefault="000D2A45" w:rsidP="00773F86">
      <w:pPr>
        <w:pStyle w:val="Paragrafoelenco"/>
        <w:ind w:left="360"/>
        <w:jc w:val="both"/>
        <w:rPr>
          <w:rFonts w:eastAsia="Times New Roman" w:cstheme="minorHAnsi"/>
          <w:b/>
          <w:bCs/>
          <w:kern w:val="0"/>
          <w:sz w:val="22"/>
          <w:szCs w:val="22"/>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L’operatore economico interessato </w:t>
      </w:r>
      <w:r w:rsidR="00A97290"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richiedere chiarimenti</w:t>
      </w:r>
      <w:r w:rsidR="00FE178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alla centrale unica di committenza e segnatamente al funzionario della CUC;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proposizione dei quesiti scritti è da inoltrare</w:t>
      </w:r>
      <w:r w:rsidR="00FE1789">
        <w:rPr>
          <w:rFonts w:eastAsia="Times New Roman" w:cstheme="minorHAnsi"/>
          <w:kern w:val="0"/>
          <w:lang w:eastAsia="it-IT"/>
          <w14:ligatures w14:val="none"/>
        </w:rPr>
        <w:t xml:space="preserve"> al</w:t>
      </w:r>
      <w:r w:rsidRPr="00F23040">
        <w:rPr>
          <w:rFonts w:eastAsia="Times New Roman" w:cstheme="minorHAnsi"/>
          <w:kern w:val="0"/>
          <w:lang w:eastAsia="it-IT"/>
          <w14:ligatures w14:val="none"/>
        </w:rPr>
        <w:t>l’indirizz</w:t>
      </w:r>
      <w:r w:rsidR="00FE1789">
        <w:rPr>
          <w:rFonts w:eastAsia="Times New Roman" w:cstheme="minorHAnsi"/>
          <w:kern w:val="0"/>
          <w:lang w:eastAsia="it-IT"/>
          <w14:ligatures w14:val="none"/>
        </w:rPr>
        <w:t>o</w:t>
      </w:r>
      <w:r w:rsidRPr="00F23040">
        <w:rPr>
          <w:rFonts w:eastAsia="Times New Roman" w:cstheme="minorHAnsi"/>
          <w:kern w:val="0"/>
          <w:lang w:eastAsia="it-IT"/>
          <w14:ligatures w14:val="none"/>
        </w:rPr>
        <w:t xml:space="preserve"> PEC d</w:t>
      </w:r>
      <w:r w:rsidR="00FE1789">
        <w:rPr>
          <w:rFonts w:eastAsia="Times New Roman" w:cstheme="minorHAnsi"/>
          <w:kern w:val="0"/>
          <w:lang w:eastAsia="it-IT"/>
          <w14:ligatures w14:val="none"/>
        </w:rPr>
        <w:t>ella CUC Valle dell’Irno</w:t>
      </w:r>
      <w:r w:rsidRPr="00F23040">
        <w:rPr>
          <w:rFonts w:eastAsia="Times New Roman" w:cstheme="minorHAnsi"/>
          <w:kern w:val="0"/>
          <w:lang w:eastAsia="it-IT"/>
          <w14:ligatures w14:val="none"/>
        </w:rPr>
        <w:t xml:space="preserve">. </w:t>
      </w:r>
    </w:p>
    <w:p w:rsidR="008F6E3C" w:rsidRPr="00F23040" w:rsidRDefault="00E02308" w:rsidP="00773F86">
      <w:pPr>
        <w:jc w:val="both"/>
        <w:rPr>
          <w:rFonts w:eastAsia="Times New Roman" w:cstheme="minorHAnsi"/>
          <w:kern w:val="0"/>
          <w:lang w:eastAsia="it-IT"/>
          <w14:ligatures w14:val="none"/>
        </w:rPr>
      </w:pPr>
      <w:r>
        <w:rPr>
          <w:rFonts w:eastAsia="Times New Roman" w:cstheme="minorHAnsi"/>
          <w:kern w:val="0"/>
          <w:lang w:eastAsia="it-IT"/>
          <w14:ligatures w14:val="none"/>
        </w:rPr>
        <w:t>È</w:t>
      </w:r>
      <w:r w:rsidR="008F6E3C" w:rsidRPr="00F23040">
        <w:rPr>
          <w:rFonts w:eastAsia="Times New Roman" w:cstheme="minorHAnsi"/>
          <w:kern w:val="0"/>
          <w:lang w:eastAsia="it-IT"/>
          <w14:ligatures w14:val="none"/>
        </w:rPr>
        <w:t xml:space="preserve"> possibile ottenere chiarimenti sulla presente procedura mediante la proposizione di quesiti scritti da inoltrare almeno 7 giorni prima della scadenza del termine fissato per la presentazione delle offerte.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richieste di chiarimenti devono essere formulate esclusivamente in lingua italiana. Ai sensi dell’art. 74 comma 4 del Codice, le risposte a tutte le richieste presentate in tempo utile verranno fornite almeno sei giorni prima della scadenza del termine fissato per la presentazione delle offerte, mediante risposta agli offerenti che partecipano alla procedura d'appalto e che hanno fatto richiesta e mediante pubblicazione in forma anonima all’indirizzo internet: </w:t>
      </w:r>
    </w:p>
    <w:p w:rsidR="0041376C" w:rsidRDefault="00A97290" w:rsidP="00773F86">
      <w:pPr>
        <w:jc w:val="both"/>
        <w:rPr>
          <w:rFonts w:eastAsia="Times New Roman" w:cstheme="minorHAnsi"/>
          <w:kern w:val="0"/>
          <w:lang w:eastAsia="it-IT"/>
          <w14:ligatures w14:val="none"/>
        </w:rPr>
      </w:pPr>
      <w:r w:rsidRPr="00A97290">
        <w:rPr>
          <w:rFonts w:eastAsia="Times New Roman" w:cstheme="minorHAnsi"/>
          <w:kern w:val="0"/>
          <w:lang w:eastAsia="it-IT"/>
          <w14:ligatures w14:val="none"/>
        </w:rPr>
        <w:t xml:space="preserve">https://www.cucvalledellirno.it/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br/>
        <w:t xml:space="preserve">Non sono ammessi chiarimenti telefonici.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Nelle medesime </w:t>
      </w:r>
      <w:r w:rsidR="00A97290"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saranno pubblicate eventuali rettifiche al Disciplinare, proroghe dei termini e informazioni complementari. Si invitano pertanto gli operatori economici interessati a presentare offerta a consultare spesso la pagina. Saranno qui pubblicate anche le risposte ai quesiti di natura amministrativa e tecnica.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L’amministrazione aggiudicatrice ed il Committente non potranno essere considerati responsabili della mancata conoscenza, da parte dei concorrenti, di: </w:t>
      </w:r>
    </w:p>
    <w:p w:rsidR="00A9729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clausole/condizioni contenute nel disciplinare di gara e negli altri documenti complementari</w:t>
      </w:r>
    </w:p>
    <w:p w:rsidR="008F6E3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rettifiche, precisazioni e informazioni complementari,</w:t>
      </w:r>
      <w:r w:rsidR="00A97290">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che siano pubblicate ai predetti link. </w:t>
      </w:r>
    </w:p>
    <w:p w:rsidR="00216FC5" w:rsidRPr="00F23040" w:rsidRDefault="00216FC5" w:rsidP="00773F86">
      <w:pPr>
        <w:jc w:val="both"/>
        <w:rPr>
          <w:rFonts w:eastAsia="Times New Roman" w:cstheme="minorHAnsi"/>
          <w:kern w:val="0"/>
          <w:lang w:eastAsia="it-IT"/>
          <w14:ligatures w14:val="none"/>
        </w:rPr>
      </w:pPr>
      <w:r>
        <w:rPr>
          <w:rFonts w:eastAsia="Times New Roman" w:cstheme="minorHAnsi"/>
          <w:kern w:val="0"/>
          <w:lang w:eastAsia="it-IT"/>
          <w14:ligatures w14:val="none"/>
        </w:rPr>
        <w:br w:type="column"/>
      </w:r>
    </w:p>
    <w:p w:rsidR="008F6E3C" w:rsidRPr="000D2A45" w:rsidRDefault="008F6E3C" w:rsidP="00773F86">
      <w:pPr>
        <w:spacing w:before="100" w:beforeAutospacing="1" w:after="100" w:afterAutospacing="1"/>
        <w:jc w:val="both"/>
        <w:rPr>
          <w:rFonts w:eastAsia="Times New Roman" w:cstheme="minorHAnsi"/>
          <w:b/>
          <w:bCs/>
          <w:kern w:val="0"/>
          <w:sz w:val="22"/>
          <w:szCs w:val="22"/>
          <w:lang w:eastAsia="it-IT"/>
          <w14:ligatures w14:val="none"/>
        </w:rPr>
      </w:pPr>
      <w:r w:rsidRPr="000D2A45">
        <w:rPr>
          <w:rFonts w:eastAsia="Times New Roman" w:cstheme="minorHAnsi"/>
          <w:b/>
          <w:bCs/>
          <w:kern w:val="0"/>
          <w:sz w:val="22"/>
          <w:szCs w:val="22"/>
          <w:lang w:eastAsia="it-IT"/>
          <w14:ligatures w14:val="none"/>
        </w:rPr>
        <w:t xml:space="preserve">2.3 COMUNICAZIONI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76, comma 6 del Codice, i concorrenti sono tenuti ad indicare, in sede di offerta, l’indirizzo PEC o, solo per i concorrenti aventi sede in altri Stati membri, l’indirizzo di posta elettronica, da utilizzare ai fini delle comunicazioni di cui all’art. 76, comma 5, del Codice. </w:t>
      </w:r>
    </w:p>
    <w:p w:rsidR="008F6E3C" w:rsidRPr="00F23040" w:rsidRDefault="008F6E3C" w:rsidP="00773F86">
      <w:pPr>
        <w:jc w:val="both"/>
        <w:rPr>
          <w:rFonts w:eastAsia="Times New Roman" w:cstheme="minorHAnsi"/>
          <w:kern w:val="0"/>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Salvo quanto disposto nel paragrafo 2.2 del presente disciplinare, tutte le comunicazioni tra stazione appaltante e operatori economici si intendono validamente ed efficacemente effettuate qualora rese all’indirizzo PEC della CUC e a quelli della Stazione Appaltante di cui ai precedenti punti 1.1 e 1.2 e all’indirizzo indicato dai concorrenti nella documentazione di gara.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Eventuali modifiche dell’indirizzo PEC/posta elettronica o problemi temporanei nell’utilizzo di tali forme di comunicazione, dovranno essere tempestivamente segnalate alla stazione appaltante; diversamente la medesima declina ogni </w:t>
      </w:r>
      <w:r w:rsidR="00A97290" w:rsidRPr="00F23040">
        <w:rPr>
          <w:rFonts w:eastAsia="Times New Roman" w:cstheme="minorHAnsi"/>
          <w:kern w:val="0"/>
          <w:lang w:eastAsia="it-IT"/>
          <w14:ligatures w14:val="none"/>
        </w:rPr>
        <w:t>responsabilità</w:t>
      </w:r>
      <w:r w:rsidRPr="00F23040">
        <w:rPr>
          <w:rFonts w:eastAsia="Times New Roman" w:cstheme="minorHAnsi"/>
          <w:kern w:val="0"/>
          <w:lang w:eastAsia="it-IT"/>
          <w14:ligatures w14:val="none"/>
        </w:rPr>
        <w:t xml:space="preserve"> per il tardivo o mancato recapito delle comunicazioni.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76 D. Lgs. 50/2016 il mezzo di comunicazione prescelto dall'appaltatore per l'invio delle seguenti comunicazioni obbligatorie, previste in detto articolo, relative in particolare a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comunicazione di esclusione dalla gara;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comunicazione di aggiudicazione definitiva dell'appalto;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comunicazione di avvenuta stipula del contratto d'appalto;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eventuale comunicazione di decisione di non aggiudicazione dell'appalto;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avviene a mezzo </w:t>
      </w:r>
      <w:r w:rsidR="00A97290" w:rsidRPr="00F23040">
        <w:rPr>
          <w:rFonts w:eastAsia="Times New Roman" w:cstheme="minorHAnsi"/>
          <w:kern w:val="0"/>
          <w:lang w:eastAsia="it-IT"/>
          <w14:ligatures w14:val="none"/>
        </w:rPr>
        <w:t>PEC</w:t>
      </w:r>
      <w:r w:rsidRPr="00F23040">
        <w:rPr>
          <w:rFonts w:eastAsia="Times New Roman" w:cstheme="minorHAnsi"/>
          <w:kern w:val="0"/>
          <w:lang w:eastAsia="it-IT"/>
          <w14:ligatures w14:val="none"/>
        </w:rPr>
        <w:t xml:space="preserve">, ritenendo quest'ultima </w:t>
      </w:r>
      <w:r w:rsidR="00A97290"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strumento idoneo ad assicurare le </w:t>
      </w:r>
      <w:r w:rsidR="00A97290" w:rsidRPr="00F23040">
        <w:rPr>
          <w:rFonts w:eastAsia="Times New Roman" w:cstheme="minorHAnsi"/>
          <w:kern w:val="0"/>
          <w:lang w:eastAsia="it-IT"/>
          <w14:ligatures w14:val="none"/>
        </w:rPr>
        <w:t>celerità</w:t>
      </w:r>
      <w:r w:rsidRPr="00F23040">
        <w:rPr>
          <w:rFonts w:eastAsia="Times New Roman" w:cstheme="minorHAnsi"/>
          <w:kern w:val="0"/>
          <w:lang w:eastAsia="it-IT"/>
          <w14:ligatures w14:val="none"/>
        </w:rPr>
        <w:t xml:space="preserve">, efficacia e </w:t>
      </w:r>
      <w:r w:rsidR="00A97290" w:rsidRPr="00F23040">
        <w:rPr>
          <w:rFonts w:eastAsia="Times New Roman" w:cstheme="minorHAnsi"/>
          <w:kern w:val="0"/>
          <w:lang w:eastAsia="it-IT"/>
          <w14:ligatures w14:val="none"/>
        </w:rPr>
        <w:t>tempestività</w:t>
      </w:r>
      <w:r w:rsidRPr="00F23040">
        <w:rPr>
          <w:rFonts w:eastAsia="Times New Roman" w:cstheme="minorHAnsi"/>
          <w:kern w:val="0"/>
          <w:lang w:eastAsia="it-IT"/>
          <w14:ligatures w14:val="none"/>
        </w:rPr>
        <w:t xml:space="preserve"> del procedimento amministrativo.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consorzi di cui all’art. 45, comma 2, lett. b e c del Codice, la comunicazione recapitata al consorzio si intende validamente resa a tutte le consorziate.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avvalimento, la comunicazione recapitata all’offerente si intende validamente resa a tutti gli operatori economici ausiliari.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subappalto, la comunicazione recapitata all’offerente si intende validamente resa a tutti i subappaltatori indicati. </w:t>
      </w:r>
    </w:p>
    <w:p w:rsidR="008F6E3C" w:rsidRPr="00A97290" w:rsidRDefault="008F6E3C" w:rsidP="00773F86">
      <w:pPr>
        <w:spacing w:before="100" w:beforeAutospacing="1" w:after="100" w:afterAutospacing="1"/>
        <w:jc w:val="both"/>
        <w:rPr>
          <w:rFonts w:eastAsia="Times New Roman" w:cstheme="minorHAnsi"/>
          <w:b/>
          <w:bCs/>
          <w:kern w:val="0"/>
          <w:lang w:eastAsia="it-IT"/>
          <w14:ligatures w14:val="none"/>
        </w:rPr>
      </w:pPr>
      <w:r w:rsidRPr="00A97290">
        <w:rPr>
          <w:rFonts w:eastAsia="Times New Roman" w:cstheme="minorHAnsi"/>
          <w:b/>
          <w:bCs/>
          <w:kern w:val="0"/>
          <w:lang w:eastAsia="it-IT"/>
          <w14:ligatures w14:val="none"/>
        </w:rPr>
        <w:t xml:space="preserve">3. OGGETTO DELL’APPALTO, IMPORTO E SUDDIVISIONE IN LOTTI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L’appalto è costituito da un unico lotto </w:t>
      </w:r>
      <w:r w:rsidR="00A97290" w:rsidRPr="00F23040">
        <w:rPr>
          <w:rFonts w:eastAsia="Times New Roman" w:cstheme="minorHAnsi"/>
          <w:kern w:val="0"/>
          <w:lang w:eastAsia="it-IT"/>
          <w14:ligatures w14:val="none"/>
        </w:rPr>
        <w:t>poiché</w:t>
      </w:r>
      <w:r w:rsidRPr="00F23040">
        <w:rPr>
          <w:rFonts w:eastAsia="Times New Roman" w:cstheme="minorHAnsi"/>
          <w:kern w:val="0"/>
          <w:lang w:eastAsia="it-IT"/>
          <w14:ligatures w14:val="none"/>
        </w:rPr>
        <w:t xml:space="preserve">: non è possibile ed economicamente conveniente la suddivisione in lotti funzionali in quanto trattandosi di </w:t>
      </w:r>
      <w:r w:rsidR="00A97290"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strettamente collegate per le quali è bene che l'esecuzione rimanga in capo ad un unico soggetto, che ne </w:t>
      </w:r>
      <w:r w:rsidR="00A97290"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così rispondere globalmente.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Tabella n. 1 – Oggetto dell’appalto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689"/>
        <w:gridCol w:w="1370"/>
        <w:gridCol w:w="1328"/>
        <w:gridCol w:w="1503"/>
      </w:tblGrid>
      <w:tr w:rsidR="008F6E3C" w:rsidRPr="00F23040" w:rsidTr="008F6E3C">
        <w:tc>
          <w:tcPr>
            <w:tcW w:w="0" w:type="auto"/>
            <w:tcBorders>
              <w:top w:val="single" w:sz="6" w:space="0" w:color="000000"/>
              <w:left w:val="single" w:sz="36" w:space="0" w:color="000000"/>
              <w:bottom w:val="single" w:sz="2" w:space="0" w:color="000000"/>
              <w:right w:val="single" w:sz="48" w:space="0" w:color="000000"/>
            </w:tcBorders>
            <w:shd w:val="clear" w:color="auto" w:fill="D8D8D8"/>
            <w:vAlign w:val="center"/>
            <w:hideMark/>
          </w:tcPr>
          <w:p w:rsidR="008F6E3C" w:rsidRPr="00F23040" w:rsidRDefault="008F6E3C" w:rsidP="00773F86">
            <w:pPr>
              <w:jc w:val="both"/>
              <w:rPr>
                <w:rFonts w:eastAsia="Times New Roman" w:cstheme="minorHAnsi"/>
                <w:kern w:val="0"/>
                <w:lang w:eastAsia="it-IT"/>
                <w14:ligatures w14:val="none"/>
              </w:rPr>
            </w:pPr>
          </w:p>
        </w:tc>
        <w:tc>
          <w:tcPr>
            <w:tcW w:w="0" w:type="auto"/>
            <w:tcBorders>
              <w:top w:val="single" w:sz="6" w:space="0" w:color="000000"/>
              <w:left w:val="single" w:sz="48" w:space="0" w:color="000000"/>
              <w:bottom w:val="single" w:sz="2" w:space="0" w:color="000000"/>
              <w:right w:val="single" w:sz="48" w:space="0" w:color="000000"/>
            </w:tcBorders>
            <w:shd w:val="clear" w:color="auto" w:fill="D8D8D8"/>
            <w:vAlign w:val="center"/>
            <w:hideMark/>
          </w:tcPr>
          <w:p w:rsidR="008F6E3C" w:rsidRPr="00F23040" w:rsidRDefault="008F6E3C" w:rsidP="00773F86">
            <w:pPr>
              <w:jc w:val="both"/>
              <w:rPr>
                <w:rFonts w:eastAsia="Times New Roman" w:cstheme="minorHAnsi"/>
                <w:kern w:val="0"/>
                <w:sz w:val="20"/>
                <w:szCs w:val="20"/>
                <w:lang w:eastAsia="it-IT"/>
                <w14:ligatures w14:val="none"/>
              </w:rPr>
            </w:pPr>
          </w:p>
        </w:tc>
        <w:tc>
          <w:tcPr>
            <w:tcW w:w="0" w:type="auto"/>
            <w:vMerge w:val="restart"/>
            <w:tcBorders>
              <w:top w:val="single" w:sz="6" w:space="0" w:color="000000"/>
              <w:left w:val="single" w:sz="48" w:space="0" w:color="000000"/>
              <w:bottom w:val="single" w:sz="6" w:space="0" w:color="000000"/>
              <w:right w:val="single" w:sz="48" w:space="0" w:color="000000"/>
            </w:tcBorders>
            <w:shd w:val="clear" w:color="auto" w:fill="D8D8D8"/>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(principale)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(secondaria) </w:t>
            </w:r>
          </w:p>
        </w:tc>
        <w:tc>
          <w:tcPr>
            <w:tcW w:w="0" w:type="auto"/>
            <w:tcBorders>
              <w:top w:val="single" w:sz="6" w:space="0" w:color="000000"/>
              <w:left w:val="single" w:sz="48" w:space="0" w:color="000000"/>
              <w:bottom w:val="single" w:sz="2" w:space="0" w:color="000000"/>
              <w:right w:val="single" w:sz="36" w:space="0" w:color="000000"/>
            </w:tcBorders>
            <w:shd w:val="clear" w:color="auto" w:fill="D8D8D8"/>
            <w:vAlign w:val="center"/>
            <w:hideMark/>
          </w:tcPr>
          <w:p w:rsidR="008F6E3C" w:rsidRPr="00F23040" w:rsidRDefault="008F6E3C" w:rsidP="00773F86">
            <w:pPr>
              <w:jc w:val="both"/>
              <w:rPr>
                <w:rFonts w:eastAsia="Times New Roman" w:cstheme="minorHAnsi"/>
                <w:kern w:val="0"/>
                <w:lang w:eastAsia="it-IT"/>
                <w14:ligatures w14:val="none"/>
              </w:rPr>
            </w:pPr>
          </w:p>
        </w:tc>
      </w:tr>
      <w:tr w:rsidR="008F6E3C" w:rsidRPr="00F23040" w:rsidTr="008F6E3C">
        <w:tc>
          <w:tcPr>
            <w:tcW w:w="0" w:type="auto"/>
            <w:tcBorders>
              <w:top w:val="single" w:sz="2" w:space="0" w:color="000000"/>
              <w:left w:val="single" w:sz="36" w:space="0" w:color="000000"/>
              <w:bottom w:val="single" w:sz="2" w:space="0" w:color="000000"/>
              <w:right w:val="single" w:sz="48" w:space="0" w:color="000000"/>
            </w:tcBorders>
            <w:shd w:val="clear" w:color="auto" w:fill="D8D8D8"/>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Descrizione servizi/beni </w:t>
            </w:r>
          </w:p>
        </w:tc>
        <w:tc>
          <w:tcPr>
            <w:tcW w:w="0" w:type="auto"/>
            <w:tcBorders>
              <w:top w:val="single" w:sz="2" w:space="0" w:color="000000"/>
              <w:left w:val="single" w:sz="48" w:space="0" w:color="000000"/>
              <w:bottom w:val="single" w:sz="2" w:space="0" w:color="000000"/>
              <w:right w:val="single" w:sz="48" w:space="0" w:color="000000"/>
            </w:tcBorders>
            <w:shd w:val="clear" w:color="auto" w:fill="D8D8D8"/>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CPV </w:t>
            </w:r>
          </w:p>
        </w:tc>
        <w:tc>
          <w:tcPr>
            <w:tcW w:w="0" w:type="auto"/>
            <w:vMerge/>
            <w:tcBorders>
              <w:top w:val="single" w:sz="6" w:space="0" w:color="000000"/>
              <w:left w:val="single" w:sz="48" w:space="0" w:color="000000"/>
              <w:bottom w:val="single" w:sz="6" w:space="0" w:color="000000"/>
              <w:right w:val="single" w:sz="48" w:space="0" w:color="000000"/>
            </w:tcBorders>
            <w:shd w:val="clear" w:color="auto" w:fill="FFFFFF"/>
            <w:vAlign w:val="center"/>
            <w:hideMark/>
          </w:tcPr>
          <w:p w:rsidR="008F6E3C" w:rsidRPr="00F23040" w:rsidRDefault="008F6E3C" w:rsidP="00773F86">
            <w:pPr>
              <w:jc w:val="both"/>
              <w:rPr>
                <w:rFonts w:eastAsia="Times New Roman" w:cstheme="minorHAnsi"/>
                <w:kern w:val="0"/>
                <w:lang w:eastAsia="it-IT"/>
                <w14:ligatures w14:val="none"/>
              </w:rPr>
            </w:pPr>
          </w:p>
        </w:tc>
        <w:tc>
          <w:tcPr>
            <w:tcW w:w="0" w:type="auto"/>
            <w:tcBorders>
              <w:top w:val="single" w:sz="2" w:space="0" w:color="000000"/>
              <w:left w:val="single" w:sz="48" w:space="0" w:color="000000"/>
              <w:bottom w:val="single" w:sz="2" w:space="0" w:color="000000"/>
              <w:right w:val="single" w:sz="36" w:space="0" w:color="000000"/>
            </w:tcBorders>
            <w:shd w:val="clear" w:color="auto" w:fill="D8D8D8"/>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Importo </w:t>
            </w:r>
          </w:p>
        </w:tc>
      </w:tr>
      <w:tr w:rsidR="008F6E3C" w:rsidRPr="00F23040" w:rsidTr="008F6E3C">
        <w:tc>
          <w:tcPr>
            <w:tcW w:w="0" w:type="auto"/>
            <w:tcBorders>
              <w:top w:val="single" w:sz="2" w:space="0" w:color="000000"/>
              <w:left w:val="single" w:sz="36" w:space="0" w:color="000000"/>
              <w:bottom w:val="single" w:sz="6" w:space="0" w:color="000000"/>
              <w:right w:val="single" w:sz="48" w:space="0" w:color="000000"/>
            </w:tcBorders>
            <w:shd w:val="clear" w:color="auto" w:fill="D8D8D8"/>
            <w:vAlign w:val="center"/>
            <w:hideMark/>
          </w:tcPr>
          <w:p w:rsidR="008F6E3C" w:rsidRPr="00F23040" w:rsidRDefault="008F6E3C" w:rsidP="00773F86">
            <w:pPr>
              <w:jc w:val="both"/>
              <w:rPr>
                <w:rFonts w:eastAsia="Times New Roman" w:cstheme="minorHAnsi"/>
                <w:kern w:val="0"/>
                <w:lang w:eastAsia="it-IT"/>
                <w14:ligatures w14:val="none"/>
              </w:rPr>
            </w:pPr>
          </w:p>
        </w:tc>
        <w:tc>
          <w:tcPr>
            <w:tcW w:w="0" w:type="auto"/>
            <w:tcBorders>
              <w:top w:val="single" w:sz="2" w:space="0" w:color="000000"/>
              <w:left w:val="single" w:sz="48" w:space="0" w:color="000000"/>
              <w:bottom w:val="single" w:sz="6" w:space="0" w:color="000000"/>
              <w:right w:val="single" w:sz="48" w:space="0" w:color="000000"/>
            </w:tcBorders>
            <w:shd w:val="clear" w:color="auto" w:fill="D8D8D8"/>
            <w:vAlign w:val="center"/>
            <w:hideMark/>
          </w:tcPr>
          <w:p w:rsidR="008F6E3C" w:rsidRPr="00F23040" w:rsidRDefault="008F6E3C" w:rsidP="00773F86">
            <w:pPr>
              <w:jc w:val="both"/>
              <w:rPr>
                <w:rFonts w:eastAsia="Times New Roman" w:cstheme="minorHAnsi"/>
                <w:kern w:val="0"/>
                <w:sz w:val="20"/>
                <w:szCs w:val="20"/>
                <w:lang w:eastAsia="it-IT"/>
                <w14:ligatures w14:val="none"/>
              </w:rPr>
            </w:pPr>
          </w:p>
        </w:tc>
        <w:tc>
          <w:tcPr>
            <w:tcW w:w="0" w:type="auto"/>
            <w:vMerge/>
            <w:tcBorders>
              <w:top w:val="single" w:sz="6" w:space="0" w:color="000000"/>
              <w:left w:val="single" w:sz="48" w:space="0" w:color="000000"/>
              <w:bottom w:val="single" w:sz="6" w:space="0" w:color="000000"/>
              <w:right w:val="single" w:sz="48" w:space="0" w:color="000000"/>
            </w:tcBorders>
            <w:shd w:val="clear" w:color="auto" w:fill="FFFFFF"/>
            <w:vAlign w:val="center"/>
            <w:hideMark/>
          </w:tcPr>
          <w:p w:rsidR="008F6E3C" w:rsidRPr="00F23040" w:rsidRDefault="008F6E3C" w:rsidP="00773F86">
            <w:pPr>
              <w:jc w:val="both"/>
              <w:rPr>
                <w:rFonts w:eastAsia="Times New Roman" w:cstheme="minorHAnsi"/>
                <w:kern w:val="0"/>
                <w:lang w:eastAsia="it-IT"/>
                <w14:ligatures w14:val="none"/>
              </w:rPr>
            </w:pPr>
          </w:p>
        </w:tc>
        <w:tc>
          <w:tcPr>
            <w:tcW w:w="0" w:type="auto"/>
            <w:tcBorders>
              <w:top w:val="single" w:sz="2" w:space="0" w:color="000000"/>
              <w:left w:val="single" w:sz="48" w:space="0" w:color="000000"/>
              <w:bottom w:val="single" w:sz="6" w:space="0" w:color="000000"/>
              <w:right w:val="single" w:sz="36" w:space="0" w:color="000000"/>
            </w:tcBorders>
            <w:shd w:val="clear" w:color="auto" w:fill="D8D8D8"/>
            <w:vAlign w:val="center"/>
            <w:hideMark/>
          </w:tcPr>
          <w:p w:rsidR="008F6E3C" w:rsidRPr="00F23040" w:rsidRDefault="008F6E3C" w:rsidP="00773F86">
            <w:pPr>
              <w:jc w:val="both"/>
              <w:rPr>
                <w:rFonts w:eastAsia="Times New Roman" w:cstheme="minorHAnsi"/>
                <w:kern w:val="0"/>
                <w:sz w:val="20"/>
                <w:szCs w:val="20"/>
                <w:lang w:eastAsia="it-IT"/>
                <w14:ligatures w14:val="none"/>
              </w:rPr>
            </w:pPr>
          </w:p>
        </w:tc>
      </w:tr>
      <w:tr w:rsidR="008F6E3C" w:rsidRPr="00F23040" w:rsidTr="00AB7C09">
        <w:tc>
          <w:tcPr>
            <w:tcW w:w="0" w:type="auto"/>
            <w:tcBorders>
              <w:top w:val="single" w:sz="6" w:space="0" w:color="000000"/>
              <w:left w:val="single" w:sz="36" w:space="0" w:color="000000"/>
              <w:bottom w:val="single" w:sz="4" w:space="0" w:color="000000"/>
              <w:right w:val="single" w:sz="48"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INDIVIDUAZIONE DEL SOGGETTO ATTUATORE DEL PROGETTO SAI (SERVIZIO DI ACCOGLIENZA E INTEGRAZIONE) PER N. </w:t>
            </w:r>
            <w:r w:rsidR="003E230A">
              <w:rPr>
                <w:rFonts w:eastAsia="Times New Roman" w:cstheme="minorHAnsi"/>
                <w:kern w:val="0"/>
                <w:lang w:eastAsia="it-IT"/>
                <w14:ligatures w14:val="none"/>
              </w:rPr>
              <w:t>4</w:t>
            </w:r>
            <w:r w:rsidR="008C4051">
              <w:rPr>
                <w:rFonts w:eastAsia="Times New Roman" w:cstheme="minorHAnsi"/>
                <w:kern w:val="0"/>
                <w:lang w:eastAsia="it-IT"/>
                <w14:ligatures w14:val="none"/>
              </w:rPr>
              <w:t xml:space="preserve">1 </w:t>
            </w:r>
            <w:r w:rsidRPr="00F23040">
              <w:rPr>
                <w:rFonts w:eastAsia="Times New Roman" w:cstheme="minorHAnsi"/>
                <w:kern w:val="0"/>
                <w:lang w:eastAsia="it-IT"/>
                <w14:ligatures w14:val="none"/>
              </w:rPr>
              <w:t xml:space="preserve">POSTI. </w:t>
            </w:r>
          </w:p>
        </w:tc>
        <w:tc>
          <w:tcPr>
            <w:tcW w:w="0" w:type="auto"/>
            <w:tcBorders>
              <w:top w:val="single" w:sz="6" w:space="0" w:color="000000"/>
              <w:left w:val="single" w:sz="48" w:space="0" w:color="000000"/>
              <w:bottom w:val="single" w:sz="4" w:space="0" w:color="000000"/>
              <w:right w:val="single" w:sz="48" w:space="0" w:color="000000"/>
            </w:tcBorders>
            <w:shd w:val="clear" w:color="auto" w:fill="auto"/>
            <w:vAlign w:val="center"/>
            <w:hideMark/>
          </w:tcPr>
          <w:p w:rsidR="008F6E3C" w:rsidRPr="00AB7C09" w:rsidRDefault="008F6E3C" w:rsidP="00773F86">
            <w:pPr>
              <w:spacing w:before="100" w:beforeAutospacing="1" w:after="100" w:afterAutospacing="1"/>
              <w:jc w:val="both"/>
              <w:rPr>
                <w:rFonts w:eastAsia="Times New Roman" w:cstheme="minorHAnsi"/>
                <w:kern w:val="0"/>
                <w:lang w:eastAsia="it-IT"/>
                <w14:ligatures w14:val="none"/>
              </w:rPr>
            </w:pPr>
            <w:r w:rsidRPr="00AB7C09">
              <w:rPr>
                <w:rFonts w:eastAsia="Times New Roman" w:cstheme="minorHAnsi"/>
                <w:kern w:val="0"/>
                <w:lang w:eastAsia="it-IT"/>
                <w14:ligatures w14:val="none"/>
              </w:rPr>
              <w:t xml:space="preserve">CPV 85311000-2 </w:t>
            </w:r>
          </w:p>
        </w:tc>
        <w:tc>
          <w:tcPr>
            <w:tcW w:w="0" w:type="auto"/>
            <w:tcBorders>
              <w:top w:val="single" w:sz="6" w:space="0" w:color="000000"/>
              <w:left w:val="single" w:sz="48" w:space="0" w:color="000000"/>
              <w:bottom w:val="single" w:sz="4" w:space="0" w:color="000000"/>
              <w:right w:val="single" w:sz="48" w:space="0" w:color="000000"/>
            </w:tcBorders>
            <w:shd w:val="clear" w:color="auto" w:fill="FFFFFF"/>
            <w:vAlign w:val="center"/>
            <w:hideMark/>
          </w:tcPr>
          <w:p w:rsidR="008F6E3C" w:rsidRPr="00F23040" w:rsidRDefault="008F6E3C" w:rsidP="00572A26">
            <w:pPr>
              <w:spacing w:before="100" w:beforeAutospacing="1" w:after="100" w:afterAutospacing="1"/>
              <w:jc w:val="center"/>
              <w:rPr>
                <w:rFonts w:eastAsia="Times New Roman" w:cstheme="minorHAnsi"/>
                <w:kern w:val="0"/>
                <w:lang w:eastAsia="it-IT"/>
                <w14:ligatures w14:val="none"/>
              </w:rPr>
            </w:pPr>
            <w:r w:rsidRPr="00F23040">
              <w:rPr>
                <w:rFonts w:eastAsia="Times New Roman" w:cstheme="minorHAnsi"/>
                <w:kern w:val="0"/>
                <w:lang w:eastAsia="it-IT"/>
                <w14:ligatures w14:val="none"/>
              </w:rPr>
              <w:t>P</w:t>
            </w:r>
          </w:p>
        </w:tc>
        <w:tc>
          <w:tcPr>
            <w:tcW w:w="0" w:type="auto"/>
            <w:tcBorders>
              <w:top w:val="single" w:sz="6" w:space="0" w:color="000000"/>
              <w:left w:val="single" w:sz="48" w:space="0" w:color="000000"/>
              <w:bottom w:val="single" w:sz="4" w:space="0" w:color="000000"/>
              <w:right w:val="single" w:sz="36" w:space="0" w:color="000000"/>
            </w:tcBorders>
            <w:shd w:val="clear" w:color="auto" w:fill="FFFFFF"/>
            <w:vAlign w:val="center"/>
            <w:hideMark/>
          </w:tcPr>
          <w:p w:rsidR="008F6E3C" w:rsidRPr="00572A26" w:rsidRDefault="00572A26" w:rsidP="00773F86">
            <w:pPr>
              <w:spacing w:before="100" w:beforeAutospacing="1" w:after="100" w:afterAutospacing="1"/>
              <w:jc w:val="both"/>
              <w:rPr>
                <w:rFonts w:eastAsia="Times New Roman" w:cstheme="minorHAnsi"/>
                <w:bCs/>
                <w:kern w:val="0"/>
                <w:lang w:eastAsia="it-IT"/>
                <w14:ligatures w14:val="none"/>
              </w:rPr>
            </w:pPr>
            <w:r w:rsidRPr="00572A26">
              <w:rPr>
                <w:rFonts w:eastAsia="Times New Roman" w:cstheme="minorHAnsi"/>
                <w:bCs/>
                <w:kern w:val="0"/>
                <w:lang w:eastAsia="it-IT"/>
                <w14:ligatures w14:val="none"/>
              </w:rPr>
              <w:t>€1.992.180,00</w:t>
            </w:r>
          </w:p>
        </w:tc>
      </w:tr>
    </w:tbl>
    <w:p w:rsidR="008F6E3C" w:rsidRPr="00F23040" w:rsidRDefault="008F6E3C" w:rsidP="00773F86">
      <w:pPr>
        <w:jc w:val="both"/>
        <w:rPr>
          <w:rFonts w:eastAsia="Times New Roman" w:cstheme="minorHAnsi"/>
          <w:kern w:val="0"/>
          <w:lang w:eastAsia="it-IT"/>
          <w14:ligatures w14:val="none"/>
        </w:rPr>
      </w:pPr>
    </w:p>
    <w:p w:rsidR="00572A26" w:rsidRPr="00572A26" w:rsidRDefault="008F6E3C" w:rsidP="00572A26">
      <w:pPr>
        <w:spacing w:before="100" w:beforeAutospacing="1" w:after="100" w:afterAutospacing="1"/>
        <w:jc w:val="both"/>
        <w:rPr>
          <w:rFonts w:eastAsia="Times New Roman" w:cstheme="minorHAnsi"/>
          <w:bCs/>
          <w:kern w:val="0"/>
          <w:lang w:eastAsia="it-IT"/>
          <w14:ligatures w14:val="none"/>
        </w:rPr>
      </w:pPr>
      <w:r w:rsidRPr="00F23040">
        <w:rPr>
          <w:rFonts w:eastAsia="Times New Roman" w:cstheme="minorHAnsi"/>
          <w:kern w:val="0"/>
          <w:lang w:eastAsia="it-IT"/>
          <w14:ligatures w14:val="none"/>
        </w:rPr>
        <w:t xml:space="preserve">Importo totale prezzo fisso </w:t>
      </w:r>
      <w:r w:rsidR="00572A26" w:rsidRPr="00572A26">
        <w:rPr>
          <w:rFonts w:eastAsia="Times New Roman" w:cstheme="minorHAnsi"/>
          <w:bCs/>
          <w:kern w:val="0"/>
          <w:lang w:eastAsia="it-IT"/>
          <w14:ligatures w14:val="none"/>
        </w:rPr>
        <w:t>€1.992.180,00</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L’importo assume la forma di un prezzo fisso determinato da quanto previsto nel Piano Finanziario preventivo, di orizzonte annuale per una somma annua cosi ripartita: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44378C">
        <w:rPr>
          <w:rFonts w:eastAsia="Times New Roman" w:cstheme="minorHAnsi"/>
          <w:kern w:val="0"/>
          <w:lang w:eastAsia="it-IT"/>
          <w14:ligatures w14:val="none"/>
        </w:rPr>
        <w:t>-  Anno 2023 (</w:t>
      </w:r>
      <w:r w:rsidR="00BF79F5" w:rsidRPr="0044378C">
        <w:rPr>
          <w:rFonts w:eastAsia="Times New Roman" w:cstheme="minorHAnsi"/>
          <w:kern w:val="0"/>
          <w:lang w:eastAsia="it-IT"/>
          <w14:ligatures w14:val="none"/>
        </w:rPr>
        <w:t>6</w:t>
      </w:r>
      <w:r w:rsidRPr="0044378C">
        <w:rPr>
          <w:rFonts w:eastAsia="Times New Roman" w:cstheme="minorHAnsi"/>
          <w:kern w:val="0"/>
          <w:lang w:eastAsia="it-IT"/>
          <w14:ligatures w14:val="none"/>
        </w:rPr>
        <w:t xml:space="preserve"> mesi:) € </w:t>
      </w:r>
      <w:r w:rsidR="00BF79F5" w:rsidRPr="0044378C">
        <w:rPr>
          <w:rFonts w:eastAsia="Times New Roman" w:cstheme="minorHAnsi"/>
          <w:kern w:val="0"/>
          <w:lang w:eastAsia="it-IT"/>
          <w14:ligatures w14:val="none"/>
        </w:rPr>
        <w:t>3</w:t>
      </w:r>
      <w:r w:rsidR="003C03A9">
        <w:rPr>
          <w:rFonts w:eastAsia="Times New Roman" w:cstheme="minorHAnsi"/>
          <w:kern w:val="0"/>
          <w:lang w:eastAsia="it-IT"/>
          <w14:ligatures w14:val="none"/>
        </w:rPr>
        <w:t>29</w:t>
      </w:r>
      <w:r w:rsidR="00910939" w:rsidRPr="0044378C">
        <w:rPr>
          <w:rFonts w:eastAsia="Times New Roman" w:cstheme="minorHAnsi"/>
          <w:kern w:val="0"/>
          <w:lang w:eastAsia="it-IT"/>
          <w14:ligatures w14:val="none"/>
        </w:rPr>
        <w:t>.</w:t>
      </w:r>
      <w:r w:rsidR="003C03A9">
        <w:rPr>
          <w:rFonts w:eastAsia="Times New Roman" w:cstheme="minorHAnsi"/>
          <w:kern w:val="0"/>
          <w:lang w:eastAsia="it-IT"/>
          <w14:ligatures w14:val="none"/>
        </w:rPr>
        <w:t>378</w:t>
      </w:r>
      <w:r w:rsidR="00910939" w:rsidRPr="0044378C">
        <w:rPr>
          <w:rFonts w:eastAsia="Times New Roman" w:cstheme="minorHAnsi"/>
          <w:kern w:val="0"/>
          <w:lang w:eastAsia="it-IT"/>
          <w14:ligatures w14:val="none"/>
        </w:rPr>
        <w:t>,</w:t>
      </w:r>
      <w:r w:rsidR="003C03A9">
        <w:rPr>
          <w:rFonts w:eastAsia="Times New Roman" w:cstheme="minorHAnsi"/>
          <w:kern w:val="0"/>
          <w:lang w:eastAsia="it-IT"/>
          <w14:ligatures w14:val="none"/>
        </w:rPr>
        <w:t>49</w:t>
      </w:r>
      <w:r w:rsidRPr="0044378C">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Anno 2024 (12 mesi): € </w:t>
      </w:r>
      <w:r w:rsidR="00910939" w:rsidRPr="00910939">
        <w:rPr>
          <w:rFonts w:eastAsia="Times New Roman" w:cstheme="minorHAnsi"/>
          <w:kern w:val="0"/>
          <w:lang w:eastAsia="it-IT"/>
          <w14:ligatures w14:val="none"/>
        </w:rPr>
        <w:t>6</w:t>
      </w:r>
      <w:r w:rsidR="003C03A9">
        <w:rPr>
          <w:rFonts w:eastAsia="Times New Roman" w:cstheme="minorHAnsi"/>
          <w:kern w:val="0"/>
          <w:lang w:eastAsia="it-IT"/>
          <w14:ligatures w14:val="none"/>
        </w:rPr>
        <w:t>66</w:t>
      </w:r>
      <w:r w:rsidR="00910939" w:rsidRPr="00910939">
        <w:rPr>
          <w:rFonts w:eastAsia="Times New Roman" w:cstheme="minorHAnsi"/>
          <w:kern w:val="0"/>
          <w:lang w:eastAsia="it-IT"/>
          <w14:ligatures w14:val="none"/>
        </w:rPr>
        <w:t>.</w:t>
      </w:r>
      <w:r w:rsidR="003C03A9">
        <w:rPr>
          <w:rFonts w:eastAsia="Times New Roman" w:cstheme="minorHAnsi"/>
          <w:kern w:val="0"/>
          <w:lang w:eastAsia="it-IT"/>
          <w14:ligatures w14:val="none"/>
        </w:rPr>
        <w:t>060</w:t>
      </w:r>
      <w:r w:rsidR="00910939" w:rsidRPr="00910939">
        <w:rPr>
          <w:rFonts w:eastAsia="Times New Roman" w:cstheme="minorHAnsi"/>
          <w:kern w:val="0"/>
          <w:lang w:eastAsia="it-IT"/>
          <w14:ligatures w14:val="none"/>
        </w:rPr>
        <w:t>,00</w:t>
      </w:r>
      <w:r w:rsidRPr="00F23040">
        <w:rPr>
          <w:rFonts w:eastAsia="Times New Roman" w:cstheme="minorHAnsi"/>
          <w:kern w:val="0"/>
          <w:lang w:eastAsia="it-IT"/>
          <w14:ligatures w14:val="none"/>
        </w:rPr>
        <w:t xml:space="preserve">; </w:t>
      </w:r>
    </w:p>
    <w:p w:rsidR="00910939"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Anno 2025 (12 mesi): </w:t>
      </w:r>
      <w:r w:rsidR="00910939" w:rsidRPr="00F23040">
        <w:rPr>
          <w:rFonts w:eastAsia="Times New Roman" w:cstheme="minorHAnsi"/>
          <w:kern w:val="0"/>
          <w:lang w:eastAsia="it-IT"/>
          <w14:ligatures w14:val="none"/>
        </w:rPr>
        <w:t xml:space="preserve">€ </w:t>
      </w:r>
      <w:r w:rsidR="003C03A9" w:rsidRPr="00910939">
        <w:rPr>
          <w:rFonts w:eastAsia="Times New Roman" w:cstheme="minorHAnsi"/>
          <w:kern w:val="0"/>
          <w:lang w:eastAsia="it-IT"/>
          <w14:ligatures w14:val="none"/>
        </w:rPr>
        <w:t>6</w:t>
      </w:r>
      <w:r w:rsidR="003C03A9">
        <w:rPr>
          <w:rFonts w:eastAsia="Times New Roman" w:cstheme="minorHAnsi"/>
          <w:kern w:val="0"/>
          <w:lang w:eastAsia="it-IT"/>
          <w14:ligatures w14:val="none"/>
        </w:rPr>
        <w:t>66</w:t>
      </w:r>
      <w:r w:rsidR="003C03A9" w:rsidRPr="00910939">
        <w:rPr>
          <w:rFonts w:eastAsia="Times New Roman" w:cstheme="minorHAnsi"/>
          <w:kern w:val="0"/>
          <w:lang w:eastAsia="it-IT"/>
          <w14:ligatures w14:val="none"/>
        </w:rPr>
        <w:t>.</w:t>
      </w:r>
      <w:r w:rsidR="003C03A9">
        <w:rPr>
          <w:rFonts w:eastAsia="Times New Roman" w:cstheme="minorHAnsi"/>
          <w:kern w:val="0"/>
          <w:lang w:eastAsia="it-IT"/>
          <w14:ligatures w14:val="none"/>
        </w:rPr>
        <w:t>060</w:t>
      </w:r>
      <w:r w:rsidR="003C03A9" w:rsidRPr="00910939">
        <w:rPr>
          <w:rFonts w:eastAsia="Times New Roman" w:cstheme="minorHAnsi"/>
          <w:kern w:val="0"/>
          <w:lang w:eastAsia="it-IT"/>
          <w14:ligatures w14:val="none"/>
        </w:rPr>
        <w:t>,00</w:t>
      </w:r>
      <w:r w:rsidR="00F2626E">
        <w:rPr>
          <w:rFonts w:eastAsia="Times New Roman" w:cstheme="minorHAnsi"/>
          <w:kern w:val="0"/>
          <w:lang w:eastAsia="it-IT"/>
          <w14:ligatures w14:val="none"/>
        </w:rPr>
        <w:t>;</w:t>
      </w:r>
    </w:p>
    <w:p w:rsidR="00F2626E" w:rsidRPr="00F23040" w:rsidRDefault="00F2626E" w:rsidP="00F2626E">
      <w:pPr>
        <w:spacing w:before="100" w:beforeAutospacing="1" w:after="100" w:afterAutospacing="1"/>
        <w:ind w:left="720"/>
        <w:jc w:val="both"/>
        <w:rPr>
          <w:rFonts w:eastAsia="Times New Roman" w:cstheme="minorHAnsi"/>
          <w:kern w:val="0"/>
          <w:lang w:eastAsia="it-IT"/>
          <w14:ligatures w14:val="none"/>
        </w:rPr>
      </w:pPr>
      <w:r w:rsidRPr="0044378C">
        <w:rPr>
          <w:rFonts w:eastAsia="Times New Roman" w:cstheme="minorHAnsi"/>
          <w:kern w:val="0"/>
          <w:lang w:eastAsia="it-IT"/>
          <w14:ligatures w14:val="none"/>
        </w:rPr>
        <w:t>-  Anno 202</w:t>
      </w:r>
      <w:r>
        <w:rPr>
          <w:rFonts w:eastAsia="Times New Roman" w:cstheme="minorHAnsi"/>
          <w:kern w:val="0"/>
          <w:lang w:eastAsia="it-IT"/>
          <w14:ligatures w14:val="none"/>
        </w:rPr>
        <w:t>6</w:t>
      </w:r>
      <w:r w:rsidRPr="0044378C">
        <w:rPr>
          <w:rFonts w:eastAsia="Times New Roman" w:cstheme="minorHAnsi"/>
          <w:kern w:val="0"/>
          <w:lang w:eastAsia="it-IT"/>
          <w14:ligatures w14:val="none"/>
        </w:rPr>
        <w:t xml:space="preserve"> (6 mesi:) € 33</w:t>
      </w:r>
      <w:r w:rsidR="003C03A9">
        <w:rPr>
          <w:rFonts w:eastAsia="Times New Roman" w:cstheme="minorHAnsi"/>
          <w:kern w:val="0"/>
          <w:lang w:eastAsia="it-IT"/>
          <w14:ligatures w14:val="none"/>
        </w:rPr>
        <w:t>3</w:t>
      </w:r>
      <w:r w:rsidRPr="0044378C">
        <w:rPr>
          <w:rFonts w:eastAsia="Times New Roman" w:cstheme="minorHAnsi"/>
          <w:kern w:val="0"/>
          <w:lang w:eastAsia="it-IT"/>
          <w14:ligatures w14:val="none"/>
        </w:rPr>
        <w:t>.</w:t>
      </w:r>
      <w:r w:rsidR="003C03A9">
        <w:rPr>
          <w:rFonts w:eastAsia="Times New Roman" w:cstheme="minorHAnsi"/>
          <w:kern w:val="0"/>
          <w:lang w:eastAsia="it-IT"/>
          <w14:ligatures w14:val="none"/>
        </w:rPr>
        <w:t>029</w:t>
      </w:r>
      <w:r w:rsidRPr="0044378C">
        <w:rPr>
          <w:rFonts w:eastAsia="Times New Roman" w:cstheme="minorHAnsi"/>
          <w:kern w:val="0"/>
          <w:lang w:eastAsia="it-IT"/>
          <w14:ligatures w14:val="none"/>
        </w:rPr>
        <w:t>,</w:t>
      </w:r>
      <w:r w:rsidR="003C03A9">
        <w:rPr>
          <w:rFonts w:eastAsia="Times New Roman" w:cstheme="minorHAnsi"/>
          <w:kern w:val="0"/>
          <w:lang w:eastAsia="it-IT"/>
          <w14:ligatures w14:val="none"/>
        </w:rPr>
        <w:t>75</w:t>
      </w:r>
      <w:r>
        <w:rPr>
          <w:rFonts w:eastAsia="Times New Roman" w:cstheme="minorHAnsi"/>
          <w:kern w:val="0"/>
          <w:lang w:eastAsia="it-IT"/>
          <w14:ligatures w14:val="none"/>
        </w:rPr>
        <w:t>.</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L’importo </w:t>
      </w:r>
      <w:r w:rsidR="00910939"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intendersi rapportato al periodo di effettivo servizio che </w:t>
      </w:r>
      <w:r w:rsidR="00910939" w:rsidRPr="00F23040">
        <w:rPr>
          <w:rFonts w:eastAsia="Times New Roman" w:cstheme="minorHAnsi"/>
          <w:kern w:val="0"/>
          <w:lang w:eastAsia="it-IT"/>
          <w14:ligatures w14:val="none"/>
        </w:rPr>
        <w:t>ve</w:t>
      </w:r>
      <w:r w:rsidR="00910939">
        <w:rPr>
          <w:rFonts w:eastAsia="Times New Roman" w:cstheme="minorHAnsi"/>
          <w:kern w:val="0"/>
          <w:lang w:eastAsia="it-IT"/>
          <w14:ligatures w14:val="none"/>
        </w:rPr>
        <w:t>r</w:t>
      </w:r>
      <w:r w:rsidR="00910939" w:rsidRPr="00F23040">
        <w:rPr>
          <w:rFonts w:eastAsia="Times New Roman" w:cstheme="minorHAnsi"/>
          <w:kern w:val="0"/>
          <w:lang w:eastAsia="it-IT"/>
          <w14:ligatures w14:val="none"/>
        </w:rPr>
        <w:t>rà</w:t>
      </w:r>
      <w:r w:rsidRPr="00F23040">
        <w:rPr>
          <w:rFonts w:eastAsia="Times New Roman" w:cstheme="minorHAnsi"/>
          <w:kern w:val="0"/>
          <w:lang w:eastAsia="it-IT"/>
          <w14:ligatures w14:val="none"/>
        </w:rPr>
        <w:t xml:space="preserve"> prestato dal giorno del formale avvio fino al </w:t>
      </w:r>
      <w:r w:rsidR="007E20FF">
        <w:rPr>
          <w:rFonts w:eastAsia="Times New Roman" w:cstheme="minorHAnsi"/>
          <w:kern w:val="0"/>
          <w:lang w:eastAsia="it-IT"/>
          <w14:ligatures w14:val="none"/>
        </w:rPr>
        <w:t>3</w:t>
      </w:r>
      <w:r w:rsidR="00F2626E">
        <w:rPr>
          <w:rFonts w:eastAsia="Times New Roman" w:cstheme="minorHAnsi"/>
          <w:kern w:val="0"/>
          <w:lang w:eastAsia="it-IT"/>
          <w14:ligatures w14:val="none"/>
        </w:rPr>
        <w:t>0</w:t>
      </w:r>
      <w:r w:rsidRPr="00F23040">
        <w:rPr>
          <w:rFonts w:eastAsia="Times New Roman" w:cstheme="minorHAnsi"/>
          <w:kern w:val="0"/>
          <w:lang w:eastAsia="it-IT"/>
          <w14:ligatures w14:val="none"/>
        </w:rPr>
        <w:t>.</w:t>
      </w:r>
      <w:r w:rsidR="00F2626E">
        <w:rPr>
          <w:rFonts w:eastAsia="Times New Roman" w:cstheme="minorHAnsi"/>
          <w:kern w:val="0"/>
          <w:lang w:eastAsia="it-IT"/>
          <w14:ligatures w14:val="none"/>
        </w:rPr>
        <w:t>0</w:t>
      </w:r>
      <w:r w:rsidR="007E20FF">
        <w:rPr>
          <w:rFonts w:eastAsia="Times New Roman" w:cstheme="minorHAnsi"/>
          <w:kern w:val="0"/>
          <w:lang w:eastAsia="it-IT"/>
          <w14:ligatures w14:val="none"/>
        </w:rPr>
        <w:t>6</w:t>
      </w:r>
      <w:r w:rsidRPr="00F23040">
        <w:rPr>
          <w:rFonts w:eastAsia="Times New Roman" w:cstheme="minorHAnsi"/>
          <w:kern w:val="0"/>
          <w:lang w:eastAsia="it-IT"/>
          <w14:ligatures w14:val="none"/>
        </w:rPr>
        <w:t>.202</w:t>
      </w:r>
      <w:r w:rsidR="00F2626E">
        <w:rPr>
          <w:rFonts w:eastAsia="Times New Roman" w:cstheme="minorHAnsi"/>
          <w:kern w:val="0"/>
          <w:lang w:eastAsia="it-IT"/>
          <w14:ligatures w14:val="none"/>
        </w:rPr>
        <w:t>6</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23, comma 16, del Codice l’importo posto a base di gara comprende i costi della manodopera che la stazione appaltante ha stimato come da progetto tecnico. </w:t>
      </w:r>
    </w:p>
    <w:p w:rsidR="008F6E3C"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L'importo stimato per l'effettuazione dei servizi oggetto per il periodo considerato è assunto alla base per la quantificazione dei requisiti di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economico-finanziari e tecnico organizzativi per la partecipazione alla presente procedura di appalto e per il calcolo della cauzione provvisoria richiesta. </w:t>
      </w:r>
    </w:p>
    <w:p w:rsidR="00910939" w:rsidRPr="00910939" w:rsidRDefault="008F6E3C" w:rsidP="00773F86">
      <w:pPr>
        <w:spacing w:before="100" w:beforeAutospacing="1" w:after="100" w:afterAutospacing="1"/>
        <w:jc w:val="both"/>
        <w:rPr>
          <w:rFonts w:eastAsia="Times New Roman" w:cstheme="minorHAnsi"/>
          <w:b/>
          <w:bCs/>
          <w:kern w:val="0"/>
          <w:lang w:eastAsia="it-IT"/>
          <w14:ligatures w14:val="none"/>
        </w:rPr>
      </w:pPr>
      <w:r w:rsidRPr="00910939">
        <w:rPr>
          <w:rFonts w:eastAsia="Times New Roman" w:cstheme="minorHAnsi"/>
          <w:b/>
          <w:bCs/>
          <w:kern w:val="0"/>
          <w:lang w:eastAsia="it-IT"/>
          <w14:ligatures w14:val="none"/>
        </w:rPr>
        <w:t xml:space="preserve">4. DURATA DELL’APPALTO, OPZIONI E RINNOVI </w:t>
      </w:r>
    </w:p>
    <w:p w:rsidR="008F6E3C" w:rsidRPr="00910939" w:rsidRDefault="008F6E3C" w:rsidP="00773F86">
      <w:pPr>
        <w:spacing w:before="100" w:beforeAutospacing="1" w:after="100" w:afterAutospacing="1"/>
        <w:jc w:val="both"/>
        <w:rPr>
          <w:rFonts w:eastAsia="Times New Roman" w:cstheme="minorHAnsi"/>
          <w:b/>
          <w:bCs/>
          <w:kern w:val="0"/>
          <w:lang w:eastAsia="it-IT"/>
          <w14:ligatures w14:val="none"/>
        </w:rPr>
      </w:pPr>
      <w:r w:rsidRPr="00910939">
        <w:rPr>
          <w:rFonts w:eastAsia="Times New Roman" w:cstheme="minorHAnsi"/>
          <w:b/>
          <w:bCs/>
          <w:kern w:val="0"/>
          <w:sz w:val="22"/>
          <w:szCs w:val="22"/>
          <w:lang w:eastAsia="it-IT"/>
          <w14:ligatures w14:val="none"/>
        </w:rPr>
        <w:t xml:space="preserve">4.1 DURATA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durata dell’appalto (escluse le eventuali opzioni) è prevista per il periodo 01.0</w:t>
      </w:r>
      <w:r w:rsidR="00910939">
        <w:rPr>
          <w:rFonts w:eastAsia="Times New Roman" w:cstheme="minorHAnsi"/>
          <w:kern w:val="0"/>
          <w:lang w:eastAsia="it-IT"/>
          <w14:ligatures w14:val="none"/>
        </w:rPr>
        <w:t>7</w:t>
      </w:r>
      <w:r w:rsidRPr="00F23040">
        <w:rPr>
          <w:rFonts w:eastAsia="Times New Roman" w:cstheme="minorHAnsi"/>
          <w:kern w:val="0"/>
          <w:lang w:eastAsia="it-IT"/>
          <w14:ligatures w14:val="none"/>
        </w:rPr>
        <w:t>.2023-3</w:t>
      </w:r>
      <w:r w:rsidR="007E20FF">
        <w:rPr>
          <w:rFonts w:eastAsia="Times New Roman" w:cstheme="minorHAnsi"/>
          <w:kern w:val="0"/>
          <w:lang w:eastAsia="it-IT"/>
          <w14:ligatures w14:val="none"/>
        </w:rPr>
        <w:t>0</w:t>
      </w:r>
      <w:r w:rsidRPr="00F23040">
        <w:rPr>
          <w:rFonts w:eastAsia="Times New Roman" w:cstheme="minorHAnsi"/>
          <w:kern w:val="0"/>
          <w:lang w:eastAsia="it-IT"/>
          <w14:ligatures w14:val="none"/>
        </w:rPr>
        <w:t>.</w:t>
      </w:r>
      <w:r w:rsidR="007E20FF">
        <w:rPr>
          <w:rFonts w:eastAsia="Times New Roman" w:cstheme="minorHAnsi"/>
          <w:kern w:val="0"/>
          <w:lang w:eastAsia="it-IT"/>
          <w14:ligatures w14:val="none"/>
        </w:rPr>
        <w:t>06</w:t>
      </w:r>
      <w:r w:rsidRPr="00F23040">
        <w:rPr>
          <w:rFonts w:eastAsia="Times New Roman" w:cstheme="minorHAnsi"/>
          <w:kern w:val="0"/>
          <w:lang w:eastAsia="it-IT"/>
          <w14:ligatures w14:val="none"/>
        </w:rPr>
        <w:t>.202</w:t>
      </w:r>
      <w:r w:rsidR="007E20FF">
        <w:rPr>
          <w:rFonts w:eastAsia="Times New Roman" w:cstheme="minorHAnsi"/>
          <w:kern w:val="0"/>
          <w:lang w:eastAsia="it-IT"/>
          <w14:ligatures w14:val="none"/>
        </w:rPr>
        <w:t>6</w:t>
      </w:r>
      <w:r w:rsidRPr="00F23040">
        <w:rPr>
          <w:rFonts w:eastAsia="Times New Roman" w:cstheme="minorHAnsi"/>
          <w:kern w:val="0"/>
          <w:lang w:eastAsia="it-IT"/>
          <w14:ligatures w14:val="none"/>
        </w:rPr>
        <w:t xml:space="preserve"> </w:t>
      </w:r>
    </w:p>
    <w:p w:rsidR="008F6E3C" w:rsidRPr="00910939" w:rsidRDefault="008F6E3C" w:rsidP="00773F86">
      <w:pPr>
        <w:spacing w:before="100" w:beforeAutospacing="1" w:after="100" w:afterAutospacing="1"/>
        <w:jc w:val="both"/>
        <w:rPr>
          <w:rFonts w:eastAsia="Times New Roman" w:cstheme="minorHAnsi"/>
          <w:b/>
          <w:bCs/>
          <w:kern w:val="0"/>
          <w:lang w:eastAsia="it-IT"/>
          <w14:ligatures w14:val="none"/>
        </w:rPr>
      </w:pPr>
      <w:r w:rsidRPr="00910939">
        <w:rPr>
          <w:rFonts w:eastAsia="Times New Roman" w:cstheme="minorHAnsi"/>
          <w:b/>
          <w:bCs/>
          <w:kern w:val="0"/>
          <w:sz w:val="22"/>
          <w:szCs w:val="22"/>
          <w:lang w:eastAsia="it-IT"/>
          <w14:ligatures w14:val="none"/>
        </w:rPr>
        <w:t xml:space="preserve">4.2 OPZIONI E RINNOVI </w:t>
      </w:r>
    </w:p>
    <w:p w:rsidR="00910939" w:rsidRPr="004F278F" w:rsidRDefault="008F6E3C" w:rsidP="00773F86">
      <w:pPr>
        <w:jc w:val="both"/>
        <w:rPr>
          <w:rFonts w:eastAsia="Times New Roman" w:cstheme="minorHAnsi"/>
          <w:b/>
          <w:bCs/>
          <w:kern w:val="0"/>
          <w:lang w:eastAsia="it-IT"/>
          <w14:ligatures w14:val="none"/>
        </w:rPr>
      </w:pPr>
      <w:r w:rsidRPr="004F278F">
        <w:rPr>
          <w:rFonts w:eastAsia="Times New Roman" w:cstheme="minorHAnsi"/>
          <w:b/>
          <w:bCs/>
          <w:kern w:val="0"/>
          <w:lang w:eastAsia="it-IT"/>
          <w14:ligatures w14:val="none"/>
        </w:rPr>
        <w:t xml:space="preserve">Proroga tecnica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durata del contratto in corso di esecuzione </w:t>
      </w:r>
      <w:r w:rsidR="00910939"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essere modificata per il tempo strettamente necessario alla conclusione delle procedure necessarie per l’individuazione del nuovo contraente ai sensi dell’art. 106, comma 11 del Codice. In tal caso il contraente è tenuto all’esecuzione delle prestazioni oggetto del contratto agli stessi - o </w:t>
      </w:r>
      <w:r w:rsidR="00910939"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favorevoli - prezzi, patti e condizioni, per mesi 6 (sei), ove </w:t>
      </w:r>
      <w:r w:rsidR="00910939" w:rsidRPr="00F23040">
        <w:rPr>
          <w:rFonts w:eastAsia="Times New Roman" w:cstheme="minorHAnsi"/>
          <w:kern w:val="0"/>
          <w:lang w:eastAsia="it-IT"/>
          <w14:ligatures w14:val="none"/>
        </w:rPr>
        <w:t>ciò</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richiesto dall’Amministrazione Comunale, in caso di imprevedibili circostanze di necessit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o di urgenza, e comunque fino all’aggiudicazione della nuova procedura di affidamento indetta. </w:t>
      </w:r>
    </w:p>
    <w:p w:rsidR="008F6E3C" w:rsidRPr="00910939" w:rsidRDefault="008F6E3C" w:rsidP="00773F86">
      <w:pPr>
        <w:spacing w:before="100" w:beforeAutospacing="1" w:after="100" w:afterAutospacing="1"/>
        <w:jc w:val="both"/>
        <w:rPr>
          <w:rFonts w:eastAsia="Times New Roman" w:cstheme="minorHAnsi"/>
          <w:b/>
          <w:bCs/>
          <w:kern w:val="0"/>
          <w:lang w:eastAsia="it-IT"/>
          <w14:ligatures w14:val="none"/>
        </w:rPr>
      </w:pPr>
      <w:r w:rsidRPr="00910939">
        <w:rPr>
          <w:rFonts w:eastAsia="Times New Roman" w:cstheme="minorHAnsi"/>
          <w:b/>
          <w:bCs/>
          <w:kern w:val="0"/>
          <w:lang w:eastAsia="it-IT"/>
          <w14:ligatures w14:val="none"/>
        </w:rPr>
        <w:lastRenderedPageBreak/>
        <w:t xml:space="preserve">5. SOGGETTI AMMESSI IN FORMA SINGOLA E ASSOCIATA E CONDIZIONI DI PARTECIPAZIONE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Gli operatori economici, anche stabiliti in altri Stati membri, possono partecipare alla presente gara in forma singola o associata, secondo le disposizioni dell’art. 45 del Codice, </w:t>
      </w:r>
      <w:r w:rsidR="00910939" w:rsidRPr="00F23040">
        <w:rPr>
          <w:rFonts w:eastAsia="Times New Roman" w:cstheme="minorHAnsi"/>
          <w:kern w:val="0"/>
          <w:lang w:eastAsia="it-IT"/>
          <w14:ligatures w14:val="none"/>
        </w:rPr>
        <w:t>purché</w:t>
      </w:r>
      <w:r w:rsidRPr="00F23040">
        <w:rPr>
          <w:rFonts w:eastAsia="Times New Roman" w:cstheme="minorHAnsi"/>
          <w:kern w:val="0"/>
          <w:lang w:eastAsia="it-IT"/>
          <w14:ligatures w14:val="none"/>
        </w:rPr>
        <w:t xml:space="preserve"> in possesso dei requisiti prescritti dai successivi articoli.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soggetti costituiti in forma associata si applicano le disposizioni di cui agli artt. 47 e 48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vietato ai concorrenti di partecipare alla gara in </w:t>
      </w:r>
      <w:r w:rsidR="008C4051"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di un raggruppamento temporaneo o consorzio ordinario di concorrenti o aggregazione di imprese aderenti al contratto di rete (nel prosieguo, aggregazione di imprese di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vietato al concorrente che partecipa alla gara in raggruppamento o consorzio ordinario di concorrenti, di partecipare anche in forma individuale.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vietato al concorrente che partecipa alla gara in aggregazione di imprese di rete, di partecipare anche in forma individuale. Le imprese retiste non partecipanti alla gara possono presentare offerta, per la medesima gara, in forma singola o associata.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consorzi di cui all’articolo 45, comma 2, lettere b) e c) del Codice sono tenuti ad indicare, in sede di offerta, per quali consorziati il consorzio concorre; a questi ultimi è vietato partecipare, in qualsiasi altra forma, alla presente gara. In caso di violazione sono esclusi dalla gara sia il consorzio sia il consorziato; in caso di inosservanza di tale divieto si applica l'articolo 353 del codice penale.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di consorzi di cui all’articolo 45, comma 2, lettere b) e c) del Codice, le consorziate designate dal consorzio per l’esecuzione del contratto non possono, a loro volta, a cascata, indicare un altro soggetto per l’esecuzione. Qualora la consorziata designata sia, a sua volta, un consorzio di cui all’articolo 45, comma 2, lettere b) e c), quest’ultimo </w:t>
      </w:r>
      <w:r w:rsidR="00910939" w:rsidRPr="00F23040">
        <w:rPr>
          <w:rFonts w:eastAsia="Times New Roman" w:cstheme="minorHAnsi"/>
          <w:kern w:val="0"/>
          <w:lang w:eastAsia="it-IT"/>
          <w14:ligatures w14:val="none"/>
        </w:rPr>
        <w:t>indicherà</w:t>
      </w:r>
      <w:r w:rsidR="00910939">
        <w:rPr>
          <w:rFonts w:eastAsia="Times New Roman" w:cstheme="minorHAnsi"/>
          <w:kern w:val="0"/>
          <w:lang w:eastAsia="it-IT"/>
          <w14:ligatures w14:val="none"/>
        </w:rPr>
        <w:t xml:space="preserve"> i</w:t>
      </w:r>
      <w:r w:rsidRPr="00F23040">
        <w:rPr>
          <w:rFonts w:eastAsia="Times New Roman" w:cstheme="minorHAnsi"/>
          <w:kern w:val="0"/>
          <w:lang w:eastAsia="it-IT"/>
          <w14:ligatures w14:val="none"/>
        </w:rPr>
        <w:t xml:space="preserve">n gara la consorziata esecutrice.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aggregazioni tra imprese aderenti al contratto di rete di cui all’art. 45, comma 2 lett. f) del Codice, rispettano la disciplina prevista per i raggruppamenti temporanei di imprese in quanto compatibile. In particolare: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nel caso in cui la rete sia dotata di organo comune con potere di rappresentanza e </w:t>
      </w:r>
      <w:r w:rsidR="00910939" w:rsidRPr="00F23040">
        <w:rPr>
          <w:rFonts w:eastAsia="Times New Roman" w:cstheme="minorHAnsi"/>
          <w:kern w:val="0"/>
          <w:lang w:eastAsia="it-IT"/>
          <w14:ligatures w14:val="none"/>
        </w:rPr>
        <w:t>soggettività</w:t>
      </w:r>
      <w:r w:rsidRPr="00F23040">
        <w:rPr>
          <w:rFonts w:eastAsia="Times New Roman" w:cstheme="minorHAnsi"/>
          <w:kern w:val="0"/>
          <w:lang w:eastAsia="it-IT"/>
          <w14:ligatures w14:val="none"/>
        </w:rPr>
        <w:t xml:space="preserve"> giuridica (cd. rete - soggetto), l’aggregazione di imprese di rete partecipa a mezzo dell’organo comune, che </w:t>
      </w:r>
      <w:r w:rsidR="00910939" w:rsidRPr="00F23040">
        <w:rPr>
          <w:rFonts w:eastAsia="Times New Roman" w:cstheme="minorHAnsi"/>
          <w:kern w:val="0"/>
          <w:lang w:eastAsia="it-IT"/>
          <w14:ligatures w14:val="none"/>
        </w:rPr>
        <w:t>assumerà</w:t>
      </w:r>
      <w:r w:rsidRPr="00F23040">
        <w:rPr>
          <w:rFonts w:eastAsia="Times New Roman" w:cstheme="minorHAnsi"/>
          <w:kern w:val="0"/>
          <w:lang w:eastAsia="it-IT"/>
          <w14:ligatures w14:val="none"/>
        </w:rPr>
        <w:t xml:space="preserve"> il ruolo della mandataria, qualora in possesso dei relativi requisiti. L’organo comune </w:t>
      </w:r>
      <w:r w:rsidR="00910939"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indicare anche solo alcune tra le imprese retiste per la partecipazione alla gara ma </w:t>
      </w:r>
      <w:r w:rsidR="00910939"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obbligatoriamente far parte di queste;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nel caso in cui la rete sia dotata di organo comune con potere di rappresentanza ma priva di </w:t>
      </w:r>
      <w:r w:rsidR="00910939" w:rsidRPr="00F23040">
        <w:rPr>
          <w:rFonts w:eastAsia="Times New Roman" w:cstheme="minorHAnsi"/>
          <w:kern w:val="0"/>
          <w:lang w:eastAsia="it-IT"/>
          <w14:ligatures w14:val="none"/>
        </w:rPr>
        <w:t>soggettività</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giuridica (cd. rete-contratto), l’aggregazione di imprese di rete partecipa a mezzo dell’organo comune, che </w:t>
      </w:r>
      <w:r w:rsidR="00910939" w:rsidRPr="00F23040">
        <w:rPr>
          <w:rFonts w:eastAsia="Times New Roman" w:cstheme="minorHAnsi"/>
          <w:kern w:val="0"/>
          <w:lang w:eastAsia="it-IT"/>
          <w14:ligatures w14:val="none"/>
        </w:rPr>
        <w:t>assumerà</w:t>
      </w:r>
      <w:r w:rsidRPr="00F23040">
        <w:rPr>
          <w:rFonts w:eastAsia="Times New Roman" w:cstheme="minorHAnsi"/>
          <w:kern w:val="0"/>
          <w:lang w:eastAsia="it-IT"/>
          <w14:ligatures w14:val="none"/>
        </w:rPr>
        <w:t xml:space="preserve"> il ruolo della mandataria, qualora in possesso dei requisiti previsti per la mandataria e qualora il contratto di rete rechi mandato allo stesso a presentare domanda di partecipazione o offerta per determinate tipologie di procedure di gara. L’organo comune </w:t>
      </w:r>
      <w:r w:rsidR="00910939"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indicare anche solo alcune tra le imprese retiste per la partecipazione alla gara ma </w:t>
      </w:r>
      <w:r w:rsidR="00910939"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obbligatoriamente far parte di queste;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  nel caso in cui la rete sia dotata di organo comune privo di potere di rappresentanza ovvero sia sprovvista di organo comune, oppure se l’organo comune è privo dei requisiti di qualificazione, l’aggregazione di imprese di rete partecipa nella forma del raggruppamento </w:t>
      </w:r>
      <w:r w:rsidRPr="00F23040">
        <w:rPr>
          <w:rFonts w:eastAsia="Times New Roman" w:cstheme="minorHAnsi"/>
          <w:kern w:val="0"/>
          <w:lang w:eastAsia="it-IT"/>
          <w14:ligatures w14:val="none"/>
        </w:rPr>
        <w:lastRenderedPageBreak/>
        <w:t xml:space="preserve">costituito o costituendo, con applicazione integrale delle relative regole (cfr. Determinazione ANAC n. 3 del 23 aprile 2013).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tutte le tipologie di rete, la partecipazione congiunta alle gare deve risultare individuata nel contratto di rete come uno degli scopi strategici inclusi nel programma comune, mentre la durata dello stesso </w:t>
      </w:r>
      <w:r w:rsidR="00910939"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essere commisurata ai tempi di realizzazione dell’appalto (cfr. Determinazione ANAC n. 3 del 23 aprile 2013).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ruolo di mandante/mandataria di un raggruppamento temporaneo di imprese </w:t>
      </w:r>
      <w:r w:rsidR="00910939" w:rsidRPr="00F23040">
        <w:rPr>
          <w:rFonts w:eastAsia="Times New Roman" w:cstheme="minorHAnsi"/>
          <w:kern w:val="0"/>
          <w:lang w:eastAsia="it-IT"/>
          <w14:ligatures w14:val="none"/>
        </w:rPr>
        <w:t>può</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essere assunto anche da un consorzio di cui all’art. 45, comma 1, lett. b), c) ovvero da una sub-associazione, nelle forme di un RTI o consorzio ordinario costituito oppure di un’aggregazioni di imprese di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tal fine, se la rete è dotata di organo comune con potere di rappresentanza (con o senza </w:t>
      </w:r>
      <w:r w:rsidR="00910939" w:rsidRPr="00F23040">
        <w:rPr>
          <w:rFonts w:eastAsia="Times New Roman" w:cstheme="minorHAnsi"/>
          <w:kern w:val="0"/>
          <w:lang w:eastAsia="it-IT"/>
          <w14:ligatures w14:val="none"/>
        </w:rPr>
        <w:t>soggettività</w:t>
      </w:r>
      <w:r w:rsidRPr="00F23040">
        <w:rPr>
          <w:rFonts w:eastAsia="Times New Roman" w:cstheme="minorHAnsi"/>
          <w:kern w:val="0"/>
          <w:lang w:eastAsia="it-IT"/>
          <w14:ligatures w14:val="none"/>
        </w:rPr>
        <w:t xml:space="preserve"> giuridica), tale organo </w:t>
      </w:r>
      <w:r w:rsidR="00910939" w:rsidRPr="00F23040">
        <w:rPr>
          <w:rFonts w:eastAsia="Times New Roman" w:cstheme="minorHAnsi"/>
          <w:kern w:val="0"/>
          <w:lang w:eastAsia="it-IT"/>
          <w14:ligatures w14:val="none"/>
        </w:rPr>
        <w:t>assumerà</w:t>
      </w:r>
      <w:r w:rsidRPr="00F23040">
        <w:rPr>
          <w:rFonts w:eastAsia="Times New Roman" w:cstheme="minorHAnsi"/>
          <w:kern w:val="0"/>
          <w:lang w:eastAsia="it-IT"/>
          <w14:ligatures w14:val="none"/>
        </w:rPr>
        <w:t xml:space="preserve"> la veste di mandataria della sub-associazione; se, invece, la rete è dotata di organo comune privo del potere di rappresentanza o è sprovvista di organo comune, il ruolo di mandataria della sub-associazione è conferito dalle imprese retiste partecipanti alla gara, mediante mandato ai sensi dell’art. 48 comma 12 del Codice, dando evidenza della ripartizione delle quote di partecipazione. </w:t>
      </w:r>
    </w:p>
    <w:p w:rsidR="008F6E3C"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186-bis, comma 6 del R.D. 16 marzo 1942, n. 267, l’impresa in concordato preventivo con </w:t>
      </w:r>
      <w:r w:rsidR="00910939" w:rsidRPr="00F23040">
        <w:rPr>
          <w:rFonts w:eastAsia="Times New Roman" w:cstheme="minorHAnsi"/>
          <w:kern w:val="0"/>
          <w:lang w:eastAsia="it-IT"/>
          <w14:ligatures w14:val="none"/>
        </w:rPr>
        <w:t>continuità</w:t>
      </w:r>
      <w:r w:rsidRPr="00F23040">
        <w:rPr>
          <w:rFonts w:eastAsia="Times New Roman" w:cstheme="minorHAnsi"/>
          <w:kern w:val="0"/>
          <w:lang w:eastAsia="it-IT"/>
          <w14:ligatures w14:val="none"/>
        </w:rPr>
        <w:t xml:space="preserve"> aziendale </w:t>
      </w:r>
      <w:r w:rsidR="00910939"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concorrere anche riunita in RTI </w:t>
      </w:r>
      <w:r w:rsidR="00910939" w:rsidRPr="00F23040">
        <w:rPr>
          <w:rFonts w:eastAsia="Times New Roman" w:cstheme="minorHAnsi"/>
          <w:kern w:val="0"/>
          <w:lang w:eastAsia="it-IT"/>
          <w14:ligatures w14:val="none"/>
        </w:rPr>
        <w:t>purché</w:t>
      </w:r>
      <w:r w:rsidRPr="00F23040">
        <w:rPr>
          <w:rFonts w:eastAsia="Times New Roman" w:cstheme="minorHAnsi"/>
          <w:kern w:val="0"/>
          <w:lang w:eastAsia="it-IT"/>
          <w14:ligatures w14:val="none"/>
        </w:rPr>
        <w:t xml:space="preserve"> non rivesta la </w:t>
      </w:r>
      <w:r w:rsidR="00910939" w:rsidRPr="00F23040">
        <w:rPr>
          <w:rFonts w:eastAsia="Times New Roman" w:cstheme="minorHAnsi"/>
          <w:kern w:val="0"/>
          <w:lang w:eastAsia="it-IT"/>
          <w14:ligatures w14:val="none"/>
        </w:rPr>
        <w:t>qualità</w:t>
      </w:r>
      <w:r w:rsidRPr="00F23040">
        <w:rPr>
          <w:rFonts w:eastAsia="Times New Roman" w:cstheme="minorHAnsi"/>
          <w:kern w:val="0"/>
          <w:lang w:eastAsia="it-IT"/>
          <w14:ligatures w14:val="none"/>
        </w:rPr>
        <w:t xml:space="preserve"> di mandataria e sempre che le altre imprese aderenti al RTI non siano assoggettate ad una procedura concorsuale. </w:t>
      </w:r>
    </w:p>
    <w:p w:rsidR="000D2A45" w:rsidRDefault="008F6E3C" w:rsidP="00773F86">
      <w:pPr>
        <w:spacing w:before="100" w:beforeAutospacing="1" w:after="100" w:afterAutospacing="1"/>
        <w:jc w:val="both"/>
        <w:rPr>
          <w:rFonts w:eastAsia="Times New Roman" w:cstheme="minorHAnsi"/>
          <w:b/>
          <w:bCs/>
          <w:kern w:val="0"/>
          <w:lang w:eastAsia="it-IT"/>
          <w14:ligatures w14:val="none"/>
        </w:rPr>
      </w:pPr>
      <w:r w:rsidRPr="00910939">
        <w:rPr>
          <w:rFonts w:eastAsia="Times New Roman" w:cstheme="minorHAnsi"/>
          <w:b/>
          <w:bCs/>
          <w:kern w:val="0"/>
          <w:lang w:eastAsia="it-IT"/>
          <w14:ligatures w14:val="none"/>
        </w:rPr>
        <w:t>6. REQUISITI GENERALI</w:t>
      </w:r>
    </w:p>
    <w:p w:rsidR="00F27FD6"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Sono esclusi dalla gara gli operatori economici per i quali sussistono cause di esclusione di cui all’art. </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80 del Codice.</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Sono comunque esclusi gli operatori economici che abbiano affidato incarichi in violazione dell’art. 53,</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comma 16-ter, del d.lgs. del 2001 n. 165.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Gli operatori economici aventi sede, residenza o domicilio nei paesi inseriti nelle c.d. black list di cui al decreto del Ministro delle finanze del 4 maggio 1999 e al decreto del Ministro dell’economia e delle finanze del 21 novembre 2001 devono, pena l’esclusione dalla gara, essere in possesso, dell’autorizzazione in corso di </w:t>
      </w:r>
      <w:r w:rsidR="00910939"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rilasciata ai sensi del </w:t>
      </w:r>
      <w:r w:rsidR="00910939"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14 dicembre 2010 del Ministero dell’economia e delle finanze ai sensi (art. 37 del </w:t>
      </w:r>
      <w:r w:rsidR="00910939" w:rsidRPr="00F23040">
        <w:rPr>
          <w:rFonts w:eastAsia="Times New Roman" w:cstheme="minorHAnsi"/>
          <w:kern w:val="0"/>
          <w:lang w:eastAsia="it-IT"/>
          <w14:ligatures w14:val="none"/>
        </w:rPr>
        <w:t xml:space="preserve">D.L. </w:t>
      </w:r>
      <w:r w:rsidRPr="00F23040">
        <w:rPr>
          <w:rFonts w:eastAsia="Times New Roman" w:cstheme="minorHAnsi"/>
          <w:kern w:val="0"/>
          <w:lang w:eastAsia="it-IT"/>
          <w14:ligatures w14:val="none"/>
        </w:rPr>
        <w:t xml:space="preserve">3 maggio 2010 n. 78 conv. in </w:t>
      </w:r>
      <w:r w:rsidR="00910939" w:rsidRPr="00F23040">
        <w:rPr>
          <w:rFonts w:eastAsia="Times New Roman" w:cstheme="minorHAnsi"/>
          <w:kern w:val="0"/>
          <w:lang w:eastAsia="it-IT"/>
          <w14:ligatures w14:val="none"/>
        </w:rPr>
        <w:t>L.</w:t>
      </w:r>
      <w:r w:rsidRPr="00F23040">
        <w:rPr>
          <w:rFonts w:eastAsia="Times New Roman" w:cstheme="minorHAnsi"/>
          <w:kern w:val="0"/>
          <w:lang w:eastAsia="it-IT"/>
          <w14:ligatures w14:val="none"/>
        </w:rPr>
        <w:t xml:space="preserve"> 122/2010) oppure della domanda di autorizzazione presentata ai sensi dell’art. 1 comma 3 del DM 14 dicembre 2010.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servizi o forniture rientranti in una delle </w:t>
      </w:r>
      <w:r w:rsidR="00910939"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a maggior rischio di infiltrazione mafiosa di cui al comma 53, dell’art. 1, della legge 6 novembre 2012, n. 190, ovvero: </w:t>
      </w:r>
    </w:p>
    <w:p w:rsidR="00F27FD6" w:rsidRP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trasporto di materiali a discarica per conto di terzi;</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 xml:space="preserve">trasporto, anche transfrontaliero, e smaltimento di rifiuti per conto di terzi; </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estrazione, fornitura e trasporto di terra e materiali inerti;</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confezionamento, fornitura e trasporto di calcestruzzo e di bitume;</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noli a freddo di macchinari;</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fornitura di ferro lavorato;</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noli a caldo;</w:t>
      </w:r>
    </w:p>
    <w:p w:rsidR="00F27FD6" w:rsidRDefault="008F6E3C"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autotrasporti per conto di terzi;</w:t>
      </w:r>
    </w:p>
    <w:p w:rsidR="008F6E3C" w:rsidRPr="00F27FD6" w:rsidRDefault="00910939" w:rsidP="00F27FD6">
      <w:pPr>
        <w:pStyle w:val="Paragrafoelenco"/>
        <w:numPr>
          <w:ilvl w:val="0"/>
          <w:numId w:val="46"/>
        </w:numPr>
        <w:spacing w:before="100" w:beforeAutospacing="1" w:after="100" w:afterAutospacing="1"/>
        <w:jc w:val="both"/>
        <w:rPr>
          <w:rFonts w:eastAsia="Times New Roman" w:cstheme="minorHAnsi"/>
          <w:kern w:val="0"/>
          <w:lang w:eastAsia="it-IT"/>
          <w14:ligatures w14:val="none"/>
        </w:rPr>
      </w:pPr>
      <w:r w:rsidRPr="00F27FD6">
        <w:rPr>
          <w:rFonts w:eastAsia="Times New Roman" w:cstheme="minorHAnsi"/>
          <w:kern w:val="0"/>
          <w:lang w:eastAsia="it-IT"/>
          <w14:ligatures w14:val="none"/>
        </w:rPr>
        <w:t>guardiania</w:t>
      </w:r>
      <w:r w:rsidR="008F6E3C" w:rsidRPr="00F27FD6">
        <w:rPr>
          <w:rFonts w:eastAsia="Times New Roman" w:cstheme="minorHAnsi"/>
          <w:kern w:val="0"/>
          <w:lang w:eastAsia="it-IT"/>
          <w14:ligatures w14:val="none"/>
        </w:rPr>
        <w:t xml:space="preserve"> dei cantieri.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gli operatori economici devono possedere, pena l’esclusione dalla gara, l’iscrizione nell’elenco dei fornitori, prestatori di servizi ed esecutori di lavori non soggetti a tentativo di infiltrazione mafiosa (c.d. white list) istituito presso la Prefettura della provincia in cui l’operatore economico ha la propria sede oppure devono aver presentato domanda di iscrizione al predetto elenco (cfr. Circolare Ministero dell’Interno prot. 25954 del 23 marzo 2016 e DPCM 18 aprile 2013 come aggiornato dal DPCM 24 novembre 2016).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w:t>
      </w:r>
      <w:r w:rsidR="00910939"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di appalto non rientrano in quelle elencata al comma 53, dell’art. 1, della legge 6 novembre 2012, n. 190. </w:t>
      </w:r>
    </w:p>
    <w:p w:rsidR="008F6E3C" w:rsidRDefault="008F6E3C" w:rsidP="00773F86">
      <w:pPr>
        <w:jc w:val="both"/>
        <w:rPr>
          <w:rFonts w:eastAsia="Times New Roman" w:cstheme="minorHAnsi"/>
          <w:b/>
          <w:bCs/>
          <w:kern w:val="0"/>
          <w:lang w:eastAsia="it-IT"/>
          <w14:ligatures w14:val="none"/>
        </w:rPr>
      </w:pPr>
      <w:r w:rsidRPr="00910939">
        <w:rPr>
          <w:rFonts w:eastAsia="Times New Roman" w:cstheme="minorHAnsi"/>
          <w:b/>
          <w:bCs/>
          <w:kern w:val="0"/>
          <w:lang w:eastAsia="it-IT"/>
          <w14:ligatures w14:val="none"/>
        </w:rPr>
        <w:t xml:space="preserve">7. REQUISITI SPECIALI E MEZZI DI PROVA </w:t>
      </w:r>
    </w:p>
    <w:p w:rsidR="000D2A45" w:rsidRPr="00910939" w:rsidRDefault="000D2A45" w:rsidP="00773F86">
      <w:pPr>
        <w:jc w:val="both"/>
        <w:rPr>
          <w:rFonts w:eastAsia="Times New Roman" w:cstheme="minorHAnsi"/>
          <w:b/>
          <w:bCs/>
          <w:kern w:val="0"/>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concorrenti, a pena di esclusione, devono essere in possesso dei requisiti previsti nei commi seguenti.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documenti richiesti agli operatori economici ai fini della dimostrazione dei requisiti devono essere trasmessi mediante Fascicolo Virtuale OE in </w:t>
      </w:r>
      <w:r w:rsidR="00910939" w:rsidRPr="00F23040">
        <w:rPr>
          <w:rFonts w:eastAsia="Times New Roman" w:cstheme="minorHAnsi"/>
          <w:kern w:val="0"/>
          <w:lang w:eastAsia="it-IT"/>
          <w14:ligatures w14:val="none"/>
        </w:rPr>
        <w:t>conformità</w:t>
      </w:r>
      <w:r w:rsidRPr="00F23040">
        <w:rPr>
          <w:rFonts w:eastAsia="Times New Roman" w:cstheme="minorHAnsi"/>
          <w:kern w:val="0"/>
          <w:lang w:eastAsia="it-IT"/>
          <w14:ligatures w14:val="none"/>
        </w:rPr>
        <w:t xml:space="preserve"> alla delibera ANAC n. 464 del 27 luglio 2022 [ai sensi degli articoli 81, commi 1 e 2, </w:t>
      </w:r>
      <w:r w:rsidR="00910939"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216, comma 13 del Codice, le stazioni appaltanti e gli operatori economici utilizzano la banca dati FVOE istituita presso ANAC per la comprova dei requisiti].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59, comma 4, lett. b) del Codice, sono inammissibili le offerte prive della qualificazione richiesta dal presente disciplinare.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gli operatori economici non residenti e privi di stabile organizzazione in Italia l’acquisizione dei dati di cui alla lettera a) è effettuata ai sensi dell’articolo 40, comma 1 del decreto del Presidente della Repubblica n. 445 del 28/12/2000 e la relativa verifica è svolta con le </w:t>
      </w:r>
      <w:r w:rsidR="00910939"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previste dall’articolo 71, comma 2, del medesimo decreto. </w:t>
      </w:r>
    </w:p>
    <w:p w:rsidR="008F6E3C" w:rsidRDefault="008F6E3C" w:rsidP="00773F86">
      <w:pPr>
        <w:jc w:val="both"/>
        <w:rPr>
          <w:rFonts w:eastAsia="Times New Roman" w:cstheme="minorHAnsi"/>
          <w:b/>
          <w:bCs/>
          <w:kern w:val="0"/>
          <w:sz w:val="22"/>
          <w:szCs w:val="22"/>
          <w:lang w:eastAsia="it-IT"/>
          <w14:ligatures w14:val="none"/>
        </w:rPr>
      </w:pPr>
      <w:r w:rsidRPr="000D2A45">
        <w:rPr>
          <w:rFonts w:eastAsia="Times New Roman" w:cstheme="minorHAnsi"/>
          <w:b/>
          <w:bCs/>
          <w:kern w:val="0"/>
          <w:sz w:val="22"/>
          <w:szCs w:val="22"/>
          <w:lang w:eastAsia="it-IT"/>
          <w14:ligatures w14:val="none"/>
        </w:rPr>
        <w:t>7.1 REQUISITI DI IDONEIT</w:t>
      </w:r>
      <w:r w:rsidR="008C4051">
        <w:rPr>
          <w:rFonts w:eastAsia="Times New Roman" w:cstheme="minorHAnsi"/>
          <w:b/>
          <w:bCs/>
          <w:kern w:val="0"/>
          <w:sz w:val="22"/>
          <w:szCs w:val="22"/>
          <w:lang w:eastAsia="it-IT"/>
          <w14:ligatures w14:val="none"/>
        </w:rPr>
        <w:t>À</w:t>
      </w:r>
      <w:r w:rsidRPr="000D2A45">
        <w:rPr>
          <w:rFonts w:eastAsia="Times New Roman" w:cstheme="minorHAnsi"/>
          <w:b/>
          <w:bCs/>
          <w:kern w:val="0"/>
          <w:sz w:val="22"/>
          <w:szCs w:val="22"/>
          <w:lang w:eastAsia="it-IT"/>
          <w14:ligatures w14:val="none"/>
        </w:rPr>
        <w:t xml:space="preserve"> </w:t>
      </w:r>
    </w:p>
    <w:p w:rsidR="000D2A45" w:rsidRPr="000D2A45" w:rsidRDefault="000D2A45" w:rsidP="00773F86">
      <w:pPr>
        <w:jc w:val="both"/>
        <w:rPr>
          <w:rFonts w:eastAsia="Times New Roman" w:cstheme="minorHAnsi"/>
          <w:b/>
          <w:bCs/>
          <w:kern w:val="0"/>
          <w:sz w:val="22"/>
          <w:szCs w:val="22"/>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Iscrizione nel registro tenuto dalla Camera di commercio industria, artigianato e agricoltura oppure nel registro delle commissioni provinciali per l’artigianato per </w:t>
      </w:r>
      <w:r w:rsidR="00910939"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coerenti con i suddetti servizi;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Iscrizione ai competenti Albi istituiti per legge; ovvero iscrizione nell’apposito Albo delle </w:t>
      </w:r>
      <w:r w:rsidR="00910939" w:rsidRPr="00F23040">
        <w:rPr>
          <w:rFonts w:eastAsia="Times New Roman" w:cstheme="minorHAnsi"/>
          <w:kern w:val="0"/>
          <w:lang w:eastAsia="it-IT"/>
          <w14:ligatures w14:val="none"/>
        </w:rPr>
        <w:t>Società</w:t>
      </w:r>
      <w:r w:rsidRPr="00F23040">
        <w:rPr>
          <w:rFonts w:eastAsia="Times New Roman" w:cstheme="minorHAnsi"/>
          <w:kern w:val="0"/>
          <w:lang w:eastAsia="it-IT"/>
          <w14:ligatures w14:val="none"/>
        </w:rPr>
        <w:t xml:space="preserve"> Cooperative, o nell’Albo Regionale delle Cooperative con oggetto sociale coerente con l’oggetto della gara, o al Registro delle Organizzazioni di Volontariato di cui alla L. n. 266/1991;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non stabilito in Italia ma in altro Stato Membro o in uno dei Paesi di cui all’art. 83, co 3 del Codice, presenta dichiarazione giurata o secondo le </w:t>
      </w:r>
      <w:r w:rsidR="00910939"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vigenti nello Stato nel quale è stabilito.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la comprova del requisito la stazione appaltante acquisisce d’ufficio i documenti in possesso di pubbliche amministrazioni, previa indicazione, da parte dell’operatore economico, degli elementi indispensabili per il reperimento delle informazioni o dei dati richiesti.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w:t>
      </w:r>
      <w:r w:rsidR="00910939" w:rsidRPr="00F23040">
        <w:rPr>
          <w:rFonts w:eastAsia="Times New Roman" w:cstheme="minorHAnsi"/>
          <w:kern w:val="0"/>
          <w:lang w:eastAsia="it-IT"/>
          <w14:ligatures w14:val="none"/>
        </w:rPr>
        <w:t>facoltà</w:t>
      </w:r>
      <w:r w:rsidRPr="00F23040">
        <w:rPr>
          <w:rFonts w:eastAsia="Times New Roman" w:cstheme="minorHAnsi"/>
          <w:kern w:val="0"/>
          <w:lang w:eastAsia="it-IT"/>
          <w14:ligatures w14:val="none"/>
        </w:rPr>
        <w:t xml:space="preserve"> dell’operatore economico allegare all’istanza di partecipazione i documenti attestanti a comprovare le suddette iscrizioni. </w:t>
      </w:r>
    </w:p>
    <w:p w:rsidR="008F6E3C" w:rsidRPr="000D2A45" w:rsidRDefault="008F6E3C" w:rsidP="00773F86">
      <w:pPr>
        <w:spacing w:before="100" w:beforeAutospacing="1" w:after="100" w:afterAutospacing="1"/>
        <w:jc w:val="both"/>
        <w:rPr>
          <w:rFonts w:eastAsia="Times New Roman" w:cstheme="minorHAnsi"/>
          <w:b/>
          <w:bCs/>
          <w:kern w:val="0"/>
          <w:sz w:val="22"/>
          <w:szCs w:val="22"/>
          <w:lang w:eastAsia="it-IT"/>
          <w14:ligatures w14:val="none"/>
        </w:rPr>
      </w:pPr>
      <w:r w:rsidRPr="000D2A45">
        <w:rPr>
          <w:rFonts w:eastAsia="Times New Roman" w:cstheme="minorHAnsi"/>
          <w:b/>
          <w:bCs/>
          <w:kern w:val="0"/>
          <w:sz w:val="22"/>
          <w:szCs w:val="22"/>
          <w:lang w:eastAsia="it-IT"/>
          <w14:ligatures w14:val="none"/>
        </w:rPr>
        <w:t>7.2 REQUISITI DI CAPACIT</w:t>
      </w:r>
      <w:r w:rsidR="008C4051">
        <w:rPr>
          <w:rFonts w:eastAsia="Times New Roman" w:cstheme="minorHAnsi"/>
          <w:b/>
          <w:bCs/>
          <w:kern w:val="0"/>
          <w:sz w:val="22"/>
          <w:szCs w:val="22"/>
          <w:lang w:eastAsia="it-IT"/>
          <w14:ligatures w14:val="none"/>
        </w:rPr>
        <w:t>À</w:t>
      </w:r>
      <w:r w:rsidRPr="000D2A45">
        <w:rPr>
          <w:rFonts w:eastAsia="Times New Roman" w:cstheme="minorHAnsi"/>
          <w:b/>
          <w:bCs/>
          <w:kern w:val="0"/>
          <w:sz w:val="22"/>
          <w:szCs w:val="22"/>
          <w:lang w:eastAsia="it-IT"/>
          <w14:ligatures w14:val="none"/>
        </w:rPr>
        <w:t xml:space="preserve"> ECONOMICA E FINANZIARIA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c) Possesso</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di</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un</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fatturato</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globale</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di</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importo</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non</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inferiore</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al</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doppio</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valore</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della</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presente</w:t>
      </w:r>
      <w:r w:rsidR="00910939">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gara relativo agli ultimi tre esercizi finanziari, da intendersi quale cifra complessiva nel triennio; tale requisito </w:t>
      </w:r>
      <w:r w:rsidRPr="00F23040">
        <w:rPr>
          <w:rFonts w:eastAsia="Times New Roman" w:cstheme="minorHAnsi"/>
          <w:kern w:val="0"/>
          <w:lang w:eastAsia="it-IT"/>
          <w14:ligatures w14:val="none"/>
        </w:rPr>
        <w:lastRenderedPageBreak/>
        <w:t xml:space="preserve">è richiesto atteso che in considerazione della </w:t>
      </w:r>
      <w:r w:rsidR="00910939" w:rsidRPr="00F23040">
        <w:rPr>
          <w:rFonts w:eastAsia="Times New Roman" w:cstheme="minorHAnsi"/>
          <w:kern w:val="0"/>
          <w:lang w:eastAsia="it-IT"/>
          <w14:ligatures w14:val="none"/>
        </w:rPr>
        <w:t>specificità</w:t>
      </w:r>
      <w:r w:rsidRPr="00F23040">
        <w:rPr>
          <w:rFonts w:eastAsia="Times New Roman" w:cstheme="minorHAnsi"/>
          <w:kern w:val="0"/>
          <w:lang w:eastAsia="it-IT"/>
          <w14:ligatures w14:val="none"/>
        </w:rPr>
        <w:t xml:space="preserve"> dei servizi in questione, al fine di reperire operatori economici tali da garantire, anche sul piano economico, una specifica </w:t>
      </w:r>
      <w:r w:rsidR="00910939" w:rsidRPr="00F23040">
        <w:rPr>
          <w:rFonts w:eastAsia="Times New Roman" w:cstheme="minorHAnsi"/>
          <w:kern w:val="0"/>
          <w:lang w:eastAsia="it-IT"/>
          <w14:ligatures w14:val="none"/>
        </w:rPr>
        <w:t>affidabilità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comprova del requisito è fornita, ai sensi dell’art. 86, comma 4 e </w:t>
      </w:r>
      <w:r w:rsidR="00910939">
        <w:rPr>
          <w:rFonts w:eastAsia="Times New Roman" w:cstheme="minorHAnsi"/>
          <w:kern w:val="0"/>
          <w:lang w:eastAsia="it-IT"/>
          <w14:ligatures w14:val="none"/>
        </w:rPr>
        <w:t>A</w:t>
      </w:r>
      <w:r w:rsidRPr="00F23040">
        <w:rPr>
          <w:rFonts w:eastAsia="Times New Roman" w:cstheme="minorHAnsi"/>
          <w:kern w:val="0"/>
          <w:lang w:eastAsia="it-IT"/>
          <w14:ligatures w14:val="none"/>
        </w:rPr>
        <w:t xml:space="preserve">ll. XVII parte I, del Codice: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mediante i bilanci approvati alla data di scadenza del termine per la presentazione delle offerte corredati della nota integrativa;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mediante il Modello Unico o la Dichiarazione IVA;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Ove le informazioni sui fatturati non siano disponibili, per le imprese che abbiano iniziato l’</w:t>
      </w:r>
      <w:r w:rsidR="000D2A45"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da meno di tre anni, i requisiti di fatturato devono essere rapportati al periodo di </w:t>
      </w:r>
      <w:r w:rsidR="000D2A45"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86, comma 4 del Codice, l’operatore economico, che per fondati motivi non è in grado di presentare le referenze richieste </w:t>
      </w:r>
      <w:r w:rsidR="000D2A45"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provare la propria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economico e finanziaria mediante un qualsiasi altro documento considerato idoneo dalla stazione appaltante.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d) Possesso</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di</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un</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fatturato</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specifico</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(per</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servizi</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similari</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di</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accoglienza</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e</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di</w:t>
      </w:r>
      <w:r w:rsidR="000D2A45">
        <w:rPr>
          <w:rFonts w:eastAsia="Times New Roman" w:cstheme="minorHAnsi"/>
          <w:kern w:val="0"/>
          <w:lang w:eastAsia="it-IT"/>
          <w14:ligatures w14:val="none"/>
        </w:rPr>
        <w:t xml:space="preserve"> i</w:t>
      </w:r>
      <w:r w:rsidRPr="00F23040">
        <w:rPr>
          <w:rFonts w:eastAsia="Times New Roman" w:cstheme="minorHAnsi"/>
          <w:kern w:val="0"/>
          <w:lang w:eastAsia="it-IT"/>
          <w14:ligatures w14:val="none"/>
        </w:rPr>
        <w:t>ntegrazione,</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svolti</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per</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la pubblica amministrazione), di importo almeno pari al valore della presente gara relativo agli ultimi tre esercizi finanziari, da intendersi quale cifra complessiva nel triennio;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Relativamente al requisito di fatturato, ai sensi dell’art. 83, comma 5, del D.Lgs. n. 50/2016, si precisa che l’importo indicato è richiesto al fine di selezionare un operatore affidabile dal punto di vista economico e con esperienza nel settore oggetto della gara, in considerazione della </w:t>
      </w:r>
      <w:r w:rsidR="000D2A45" w:rsidRPr="00F23040">
        <w:rPr>
          <w:rFonts w:eastAsia="Times New Roman" w:cstheme="minorHAnsi"/>
          <w:kern w:val="0"/>
          <w:lang w:eastAsia="it-IT"/>
          <w14:ligatures w14:val="none"/>
        </w:rPr>
        <w:t>specificità</w:t>
      </w:r>
      <w:r w:rsidRPr="00F23040">
        <w:rPr>
          <w:rFonts w:eastAsia="Times New Roman" w:cstheme="minorHAnsi"/>
          <w:kern w:val="0"/>
          <w:lang w:eastAsia="it-IT"/>
          <w14:ligatures w14:val="none"/>
        </w:rPr>
        <w:t xml:space="preserve"> dell’utenza e della delicatezza dei compiti che dovranno essere svolti nei confronti di questa, della </w:t>
      </w:r>
      <w:r w:rsidR="000D2A45" w:rsidRPr="00F23040">
        <w:rPr>
          <w:rFonts w:eastAsia="Times New Roman" w:cstheme="minorHAnsi"/>
          <w:kern w:val="0"/>
          <w:lang w:eastAsia="it-IT"/>
          <w14:ligatures w14:val="none"/>
        </w:rPr>
        <w:t>complessità</w:t>
      </w:r>
      <w:r w:rsidRPr="00F23040">
        <w:rPr>
          <w:rFonts w:eastAsia="Times New Roman" w:cstheme="minorHAnsi"/>
          <w:kern w:val="0"/>
          <w:lang w:eastAsia="it-IT"/>
          <w14:ligatures w14:val="none"/>
        </w:rPr>
        <w:t xml:space="preserve"> e dell’articolazione del servizio. </w:t>
      </w:r>
    </w:p>
    <w:p w:rsidR="008F6E3C" w:rsidRPr="000D2A45" w:rsidRDefault="008F6E3C" w:rsidP="00773F86">
      <w:pPr>
        <w:spacing w:before="100" w:beforeAutospacing="1" w:after="100" w:afterAutospacing="1"/>
        <w:jc w:val="both"/>
        <w:rPr>
          <w:rFonts w:eastAsia="Times New Roman" w:cstheme="minorHAnsi"/>
          <w:b/>
          <w:bCs/>
          <w:kern w:val="0"/>
          <w:sz w:val="22"/>
          <w:szCs w:val="22"/>
          <w:lang w:eastAsia="it-IT"/>
          <w14:ligatures w14:val="none"/>
        </w:rPr>
      </w:pPr>
      <w:r w:rsidRPr="000D2A45">
        <w:rPr>
          <w:rFonts w:eastAsia="Times New Roman" w:cstheme="minorHAnsi"/>
          <w:b/>
          <w:bCs/>
          <w:kern w:val="0"/>
          <w:sz w:val="22"/>
          <w:szCs w:val="22"/>
          <w:lang w:eastAsia="it-IT"/>
          <w14:ligatures w14:val="none"/>
        </w:rPr>
        <w:t>7.3 REQUISITI DI CAPACIT</w:t>
      </w:r>
      <w:r w:rsidR="008C4051">
        <w:rPr>
          <w:rFonts w:eastAsia="Times New Roman" w:cstheme="minorHAnsi"/>
          <w:b/>
          <w:bCs/>
          <w:kern w:val="0"/>
          <w:sz w:val="22"/>
          <w:szCs w:val="22"/>
          <w:lang w:eastAsia="it-IT"/>
          <w14:ligatures w14:val="none"/>
        </w:rPr>
        <w:t>À</w:t>
      </w:r>
      <w:r w:rsidRPr="000D2A45">
        <w:rPr>
          <w:rFonts w:eastAsia="Times New Roman" w:cstheme="minorHAnsi"/>
          <w:b/>
          <w:bCs/>
          <w:kern w:val="0"/>
          <w:sz w:val="22"/>
          <w:szCs w:val="22"/>
          <w:lang w:eastAsia="it-IT"/>
          <w14:ligatures w14:val="none"/>
        </w:rPr>
        <w:t xml:space="preserve"> TECNICA E PROFESSIONALE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Esecuzione negli ultimi cinque anni di servizi analoghi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deve dimostrare un’esperienza almeno biennale e consecutiva nell’ultimo quinquennio nell’accoglienza degli stranieri, comprovata da </w:t>
      </w:r>
      <w:r w:rsidR="000D2A45"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e servizi svolti per la pubblica amministrazione, (requisito previsto all'art. 10, comma 2, delle Linee Guida allegate al D.M. dell'Interno del 18 novembre 2019), con specificazione delle date, committenti, oggetto e importi dei servizi stessi.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partecipazione di ATI/ATS/RTI vale quanto disposto dall’art. 10 comma 4 del Decreto 10 18 novembre 2019 del Ministero dell’Interno;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comprova del requisito, è fornita secondo le disposizioni di cui all’art. 86 e all’allegato XVII, parte II,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servizi prestati a favore di pubbliche amministrazioni o enti pubblici mediante una delle seguenti </w:t>
      </w:r>
      <w:r w:rsidR="000D2A45"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originale o copia conforme dei certificati rilasciati dall’amministrazione/ente contraente, con l’indicazione dell’oggetto, dell’importo e del periodo di esecuzione;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servizi prestati a favore di committenti privati, mediante una delle seguenti </w:t>
      </w:r>
      <w:r w:rsidR="000D2A45"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 originale o copia autentica dei certificati rilasciati dal committente privato, con l’indicazione dell’oggetto, dell’importo e del periodo di esecuzione;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comprova dei precedenti requisiti, è fornita secondo le disposizioni di cui all’art. 86 e all’allegato XVII, parte II, del Codice ovvero allegando copie conformi all’orinale della documentazione comprovante i requisiti di cui alle precedenti lettere dalla e) </w:t>
      </w:r>
    </w:p>
    <w:p w:rsidR="008F6E3C" w:rsidRPr="000D2A45" w:rsidRDefault="008F6E3C" w:rsidP="00773F86">
      <w:pPr>
        <w:spacing w:before="100" w:beforeAutospacing="1" w:after="100" w:afterAutospacing="1"/>
        <w:jc w:val="both"/>
        <w:rPr>
          <w:rFonts w:eastAsia="Times New Roman" w:cstheme="minorHAnsi"/>
          <w:b/>
          <w:bCs/>
          <w:kern w:val="0"/>
          <w:lang w:eastAsia="it-IT"/>
          <w14:ligatures w14:val="none"/>
        </w:rPr>
      </w:pPr>
      <w:r w:rsidRPr="000D2A45">
        <w:rPr>
          <w:rFonts w:eastAsia="Times New Roman" w:cstheme="minorHAnsi"/>
          <w:b/>
          <w:bCs/>
          <w:kern w:val="0"/>
          <w:sz w:val="22"/>
          <w:szCs w:val="22"/>
          <w:lang w:eastAsia="it-IT"/>
          <w14:ligatures w14:val="none"/>
        </w:rPr>
        <w:t xml:space="preserve">7.4 INDICAZIONI PER I RAGGRUPPAMENTI TEMPORANEI, CONSORZI ORDINARI, AGGREGAZIONI DI IMPRESE DI RETE, GEIE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N.B.: nei raggruppamenti temporanei, la mandataria deve, in ogni caso, possedere i requisiti ed eseguire le prestazioni in misura maggioritaria ai sensi dell’art. 83, comma 8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mandataria di un raggruppamento temporaneo di imprese di tipo verticale, ai sensi dell’art. 48, comma 2 del Codice, esegue le prestazioni indicate come principali, anche in termini economici, le mandanti quelle indicate come secondarie.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soggetti di cui all’art. 45 comma 2, lett. e) f) g) h) e i) del Codice devono possedere i requisiti di partecipazione nei termini di seguito indicati.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Alle aggregazioni di imprese aderenti al contratto di rete, ai consorzi ordinari ed ai GEIE si applica la disciplina prevista per i raggruppamenti temporanei di imprese, in quanto compatibile. Nei consorzi ordinari la consorziata che assume la quota maggiore di </w:t>
      </w:r>
      <w:r w:rsidR="000D2A45"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esecutive riveste il ruolo di capofila che deve essere assimilata alla mandataria.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in cui la mandante/mandataria di un raggruppamento temporaneo di imprese sia una sub- associazione, nelle forme di un RTI costituito oppure di un’aggregazioni di imprese di rete, i relativi requisiti di partecipazione sono soddisfatti secondo le medesime </w:t>
      </w:r>
      <w:r w:rsidR="000D2A45"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indicate per i raggruppamenti.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requisito relativo all’iscrizione al Registro delle Imprese o Albo provinciale delle Imprese artigiane ai sensi della l. 25 gennaio 1994, n. 82 e del </w:t>
      </w:r>
      <w:r w:rsidR="000D2A45"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7 luglio 1997, n. 274 di cui all’art. 3 del citato decreto di cui al punto 7.1 lett. a)</w:t>
      </w:r>
      <w:r w:rsidR="000D2A45">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devono essere posseduti da: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da ciascuna delle imprese raggruppate/raggruppande o consorziate/consorziande o GEIE;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da ciascuna delle imprese aderenti al contratto di rete indicate come esecutrici e, dalla rete medesima, nel caso in cui questa abbia </w:t>
      </w:r>
      <w:r w:rsidR="000D2A45" w:rsidRPr="00F23040">
        <w:rPr>
          <w:rFonts w:eastAsia="Times New Roman" w:cstheme="minorHAnsi"/>
          <w:kern w:val="0"/>
          <w:lang w:eastAsia="it-IT"/>
          <w14:ligatures w14:val="none"/>
        </w:rPr>
        <w:t>soggettività</w:t>
      </w:r>
      <w:r w:rsidRPr="00F23040">
        <w:rPr>
          <w:rFonts w:eastAsia="Times New Roman" w:cstheme="minorHAnsi"/>
          <w:kern w:val="0"/>
          <w:lang w:eastAsia="it-IT"/>
          <w14:ligatures w14:val="none"/>
        </w:rPr>
        <w:t xml:space="preserve"> giuridica.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requisito relativo alla referenza bancaria di cui al punto 1 lett. b) dovranno essere posseduti personalmente e direttamente dal concorrente, sia in caso di partecipazione singola, sia in caso di partecipazione per mezzo di compagini con </w:t>
      </w:r>
      <w:r w:rsidR="000D2A45" w:rsidRPr="00F23040">
        <w:rPr>
          <w:rFonts w:eastAsia="Times New Roman" w:cstheme="minorHAnsi"/>
          <w:kern w:val="0"/>
          <w:lang w:eastAsia="it-IT"/>
          <w14:ligatures w14:val="none"/>
        </w:rPr>
        <w:t>idoneità</w:t>
      </w:r>
      <w:r w:rsidRPr="00F23040">
        <w:rPr>
          <w:rFonts w:eastAsia="Times New Roman" w:cstheme="minorHAnsi"/>
          <w:kern w:val="0"/>
          <w:lang w:eastAsia="it-IT"/>
          <w14:ligatures w14:val="none"/>
        </w:rPr>
        <w:t xml:space="preserve"> pluri</w:t>
      </w:r>
      <w:r w:rsidR="000D2A45">
        <w:rPr>
          <w:rFonts w:eastAsia="Times New Roman" w:cstheme="minorHAnsi"/>
          <w:kern w:val="0"/>
          <w:lang w:eastAsia="it-IT"/>
          <w14:ligatures w14:val="none"/>
        </w:rPr>
        <w:t>s</w:t>
      </w:r>
      <w:r w:rsidRPr="00F23040">
        <w:rPr>
          <w:rFonts w:eastAsia="Times New Roman" w:cstheme="minorHAnsi"/>
          <w:kern w:val="0"/>
          <w:lang w:eastAsia="it-IT"/>
          <w14:ligatures w14:val="none"/>
        </w:rPr>
        <w:t xml:space="preserve">oggettiva;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requisiti relativi al fatturato, di cui al punto 7.2 lett. c) e lett. d) devono essere soddisfatti dal raggruppamento temporaneo nel complesso. Detti requisiti devono essere posseduti in misura maggioritaria dall’impresa mandataria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requisito di cui al precedente punto 7.3 lett. e) elenco di servizi analoghi in caso di partecipazione di ATI/ATS/RTI vale quanto disposto dall’art. 10 comma 4 del Decreto 10 18 novembre 2019 del Ministero dell’Interno. </w:t>
      </w:r>
    </w:p>
    <w:p w:rsidR="008F6E3C" w:rsidRPr="000D2A45" w:rsidRDefault="008F6E3C" w:rsidP="00773F86">
      <w:pPr>
        <w:spacing w:before="100" w:beforeAutospacing="1" w:after="100" w:afterAutospacing="1"/>
        <w:jc w:val="both"/>
        <w:rPr>
          <w:rFonts w:eastAsia="Times New Roman" w:cstheme="minorHAnsi"/>
          <w:b/>
          <w:bCs/>
          <w:kern w:val="0"/>
          <w:lang w:eastAsia="it-IT"/>
          <w14:ligatures w14:val="none"/>
        </w:rPr>
      </w:pPr>
      <w:r w:rsidRPr="000D2A45">
        <w:rPr>
          <w:rFonts w:eastAsia="Times New Roman" w:cstheme="minorHAnsi"/>
          <w:b/>
          <w:bCs/>
          <w:kern w:val="0"/>
          <w:sz w:val="22"/>
          <w:szCs w:val="22"/>
          <w:lang w:eastAsia="it-IT"/>
          <w14:ligatures w14:val="none"/>
        </w:rPr>
        <w:lastRenderedPageBreak/>
        <w:t xml:space="preserve">7.5 INDICAZIONI PER I CONSORZI DI COOPERATIVE E DI IMPRESE ARTIGIANE E I CONSORZI STABILI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soggetti di cui all’art. art. 45 comma 2, lett. b) e c) del Codice devono possedere i requisiti di partecipazione nei termini di seguito indicati.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requisito relativo all’iscrizione nel Registro delle Imprese o Albo provinciale delle Imprese artigiane ai sensi della l. 25 gennaio 1994, n. 82 e del </w:t>
      </w:r>
      <w:r w:rsidR="000D2A45"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7 luglio 1997, n. 274 di cui all’art. 3 del citato decreto di cui al punto 7.1 devono essere posseduti dal consorzio o da tutte le consorziate esecutrici del servizio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economica e finanziaria deve essere posseduta dal consorzio o da tutte le consorziate esecutrici del servizio</w:t>
      </w:r>
      <w:r w:rsidR="000D2A45">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 requisiti di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tecnica e professionale, ai sensi dell’art. 47 del Codice, devono essere posseduti secondo disposto dall’art. 10 comma 4 del Decreto 10 18 novembre 2019 del Ministero dell’Interno. </w:t>
      </w:r>
    </w:p>
    <w:p w:rsidR="008F6E3C" w:rsidRPr="000D2A45" w:rsidRDefault="008F6E3C" w:rsidP="00773F86">
      <w:pPr>
        <w:spacing w:before="100" w:beforeAutospacing="1" w:after="100" w:afterAutospacing="1"/>
        <w:jc w:val="both"/>
        <w:rPr>
          <w:rFonts w:eastAsia="Times New Roman" w:cstheme="minorHAnsi"/>
          <w:b/>
          <w:bCs/>
          <w:kern w:val="0"/>
          <w:lang w:eastAsia="it-IT"/>
          <w14:ligatures w14:val="none"/>
        </w:rPr>
      </w:pPr>
      <w:r w:rsidRPr="000D2A45">
        <w:rPr>
          <w:rFonts w:eastAsia="Times New Roman" w:cstheme="minorHAnsi"/>
          <w:b/>
          <w:bCs/>
          <w:kern w:val="0"/>
          <w:lang w:eastAsia="it-IT"/>
          <w14:ligatures w14:val="none"/>
        </w:rPr>
        <w:t xml:space="preserve">8. AVVALIMENTO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89 del Codice, l’operatore economico, singolo o associato ai sensi dell’art. 45 del Codice, </w:t>
      </w:r>
      <w:r w:rsidR="000D2A45"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dimostrare il possesso dei requisiti di carattere tecnico e professionale di cui all’art. 83, comma 1, lett. b) e c) del Codice avvalendosi dei requisiti di altri soggetti, anche partecipanti al raggruppamento.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Non è consentito l’avvalimento per la dimostrazione dei requisiti generali e di </w:t>
      </w:r>
      <w:r w:rsidR="000D2A45" w:rsidRPr="00F23040">
        <w:rPr>
          <w:rFonts w:eastAsia="Times New Roman" w:cstheme="minorHAnsi"/>
          <w:kern w:val="0"/>
          <w:lang w:eastAsia="it-IT"/>
          <w14:ligatures w14:val="none"/>
        </w:rPr>
        <w:t>idoneità</w:t>
      </w:r>
      <w:r w:rsidRPr="00F23040">
        <w:rPr>
          <w:rFonts w:eastAsia="Times New Roman" w:cstheme="minorHAnsi"/>
          <w:kern w:val="0"/>
          <w:lang w:eastAsia="it-IT"/>
          <w14:ligatures w14:val="none"/>
        </w:rPr>
        <w:t xml:space="preserve"> professionale [ad esempio: iscrizione alla CCIAA oppure, iscrizione all’albo regionale e attestazione di </w:t>
      </w:r>
      <w:r w:rsidR="000D2A45" w:rsidRPr="00F23040">
        <w:rPr>
          <w:rFonts w:eastAsia="Times New Roman" w:cstheme="minorHAnsi"/>
          <w:kern w:val="0"/>
          <w:lang w:eastAsia="it-IT"/>
          <w14:ligatures w14:val="none"/>
        </w:rPr>
        <w:t>idoneità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L’ausiliaria deve possedere i requisiti previsti dall’art. 80 del Codice e dichiararli in gara mediante presentazione di un proprio DGUE, da compilare nelle parti pertinenti, </w:t>
      </w:r>
      <w:r w:rsidR="000D2A45"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di una dichiarazione integrativa nei termini indicati al punto 15.3.1.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89, comma 1, del Codice, il contratto di avvalimento contiene, a pena di </w:t>
      </w:r>
      <w:r w:rsidR="000D2A45" w:rsidRPr="00F23040">
        <w:rPr>
          <w:rFonts w:eastAsia="Times New Roman" w:cstheme="minorHAnsi"/>
          <w:kern w:val="0"/>
          <w:lang w:eastAsia="it-IT"/>
          <w14:ligatures w14:val="none"/>
        </w:rPr>
        <w:t>nullità</w:t>
      </w:r>
      <w:r w:rsidRPr="00F23040">
        <w:rPr>
          <w:rFonts w:eastAsia="Times New Roman" w:cstheme="minorHAnsi"/>
          <w:kern w:val="0"/>
          <w:lang w:eastAsia="it-IT"/>
          <w14:ligatures w14:val="none"/>
        </w:rPr>
        <w:t xml:space="preserve">, la specificazione dei requisiti forniti e delle risorse messe a disposizione dall’ausiliaria.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e l’ausiliaria sono responsabili in solido nei confronti della stazione appaltante in relazione alle prestazioni oggetto del contratto.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ammesso l’avvalimento di </w:t>
      </w:r>
      <w:r w:rsidR="000D2A45"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ausiliarie. L’ausiliaria non </w:t>
      </w:r>
      <w:r w:rsidR="000D2A45"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avvalersi a sua volta di altro soggetto.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89, comma 7 del Codice, a pena di esclusione, non è consentito che l’ausiliaria presti avvalimento per </w:t>
      </w:r>
      <w:r w:rsidR="000D2A45"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di un concorrente e che partecipino alla gara sia l’ausiliaria che l’impresa che si avvale dei requisiti.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L’ausiliaria </w:t>
      </w:r>
      <w:r w:rsidR="000D2A45"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assumere il ruolo di subappaltatore nei limiti dei requisiti prestati (non pertinente per il presente 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L’ausiliaria di un concorrente </w:t>
      </w:r>
      <w:r w:rsidR="000D2A45"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essere indicata, quale subappaltatore, nella terna di altro concorrente (non pertinente per il presente 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di dichiarazioni mendaci si procede all’esclusione del concorrente e all’escussione della garanzia ai sensi dell’art. 89, comma 1, ferma restando l’applicazione dell’art. 80, comma 12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Ad eccezione dei casi in cui sussistano dichiarazioni mendaci, qualora per l’ausiliaria sussistano motivi obbligatori di esclusione o laddove esso non soddisfi i pertinenti criteri di selezione, la stazione appaltante impone, ai sensi dell’art. 89, comma 3 del Codice, al concorrente di sostituire l’ausiliaria.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qualunque fase della gara sia necessaria la sostituzione dell’ausiliaria, la commissione comunica l’esigenza al RUP, il quale richiede per iscritto, secondo le </w:t>
      </w:r>
      <w:r w:rsidR="000D2A45"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di cui al punto 2.3,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w:t>
      </w:r>
      <w:r w:rsidR="000D2A45"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il nuovo contratto di avvalimento). In caso di inutile decorso del termine, ovvero in caso di mancata richiesta di proroga del medesimo, la stazione appaltante procede all’esclusione del concorrente dalla procedura.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sanabile, mediante soccorso istruttorio, la mancata produzione della dichiarazione di avvalimento o del contratto di avvalimento, a condizione che i citati elementi siano preesistenti e comprovabili con documenti di data certa, anteriore al termine di presentazione dell’offerta.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mancata indicazione dei requisiti e delle risorse messi a disposizione dall’impresa ausiliaria non è sanabile in quanto causa di </w:t>
      </w:r>
      <w:r w:rsidR="000D2A45" w:rsidRPr="00F23040">
        <w:rPr>
          <w:rFonts w:eastAsia="Times New Roman" w:cstheme="minorHAnsi"/>
          <w:kern w:val="0"/>
          <w:lang w:eastAsia="it-IT"/>
          <w14:ligatures w14:val="none"/>
        </w:rPr>
        <w:t>nullità</w:t>
      </w:r>
      <w:r w:rsidRPr="00F23040">
        <w:rPr>
          <w:rFonts w:eastAsia="Times New Roman" w:cstheme="minorHAnsi"/>
          <w:kern w:val="0"/>
          <w:lang w:eastAsia="it-IT"/>
          <w14:ligatures w14:val="none"/>
        </w:rPr>
        <w:t xml:space="preserve"> del contratto di avvalimento. </w:t>
      </w:r>
    </w:p>
    <w:p w:rsidR="008F6E3C" w:rsidRPr="000D2A45" w:rsidRDefault="008F6E3C" w:rsidP="00773F86">
      <w:pPr>
        <w:spacing w:before="100" w:beforeAutospacing="1" w:after="100" w:afterAutospacing="1"/>
        <w:jc w:val="both"/>
        <w:rPr>
          <w:rFonts w:eastAsia="Times New Roman" w:cstheme="minorHAnsi"/>
          <w:b/>
          <w:bCs/>
          <w:kern w:val="0"/>
          <w:lang w:eastAsia="it-IT"/>
          <w14:ligatures w14:val="none"/>
        </w:rPr>
      </w:pPr>
      <w:r w:rsidRPr="000D2A45">
        <w:rPr>
          <w:rFonts w:eastAsia="Times New Roman" w:cstheme="minorHAnsi"/>
          <w:b/>
          <w:bCs/>
          <w:kern w:val="0"/>
          <w:lang w:eastAsia="it-IT"/>
          <w14:ligatures w14:val="none"/>
        </w:rPr>
        <w:t xml:space="preserve">9. SUBAPPALTO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24, comma 4, del DM 10 agosto 2016, ed in ragione della </w:t>
      </w:r>
      <w:r w:rsidR="000D2A45" w:rsidRPr="00F23040">
        <w:rPr>
          <w:rFonts w:eastAsia="Times New Roman" w:cstheme="minorHAnsi"/>
          <w:kern w:val="0"/>
          <w:lang w:eastAsia="it-IT"/>
          <w14:ligatures w14:val="none"/>
        </w:rPr>
        <w:t>particolarità</w:t>
      </w:r>
      <w:r w:rsidRPr="00F23040">
        <w:rPr>
          <w:rFonts w:eastAsia="Times New Roman" w:cstheme="minorHAnsi"/>
          <w:kern w:val="0"/>
          <w:lang w:eastAsia="it-IT"/>
          <w14:ligatures w14:val="none"/>
        </w:rPr>
        <w:t xml:space="preserve"> delle prestazioni oggetto dell’appalto, con specifico riferimento alla necessaria </w:t>
      </w:r>
      <w:r w:rsidR="000D2A45" w:rsidRPr="00F23040">
        <w:rPr>
          <w:rFonts w:eastAsia="Times New Roman" w:cstheme="minorHAnsi"/>
          <w:kern w:val="0"/>
          <w:lang w:eastAsia="it-IT"/>
          <w14:ligatures w14:val="none"/>
        </w:rPr>
        <w:t>omogeneità</w:t>
      </w:r>
      <w:r w:rsidRPr="00F23040">
        <w:rPr>
          <w:rFonts w:eastAsia="Times New Roman" w:cstheme="minorHAnsi"/>
          <w:kern w:val="0"/>
          <w:lang w:eastAsia="it-IT"/>
          <w14:ligatures w14:val="none"/>
        </w:rPr>
        <w:t xml:space="preserve"> delle prestazioni nei confronti dell’utenza, è vietato subappaltare le </w:t>
      </w:r>
      <w:r w:rsidR="000D2A45" w:rsidRPr="00F23040">
        <w:rPr>
          <w:rFonts w:eastAsia="Times New Roman" w:cstheme="minorHAnsi"/>
          <w:kern w:val="0"/>
          <w:lang w:eastAsia="it-IT"/>
          <w14:ligatures w14:val="none"/>
        </w:rPr>
        <w:t>attività</w:t>
      </w:r>
      <w:r w:rsidRPr="00F23040">
        <w:rPr>
          <w:rFonts w:eastAsia="Times New Roman" w:cstheme="minorHAnsi"/>
          <w:kern w:val="0"/>
          <w:lang w:eastAsia="it-IT"/>
          <w14:ligatures w14:val="none"/>
        </w:rPr>
        <w:t xml:space="preserve"> oggetto della presente gara. </w:t>
      </w:r>
    </w:p>
    <w:p w:rsidR="008F6E3C" w:rsidRPr="000D2A45" w:rsidRDefault="008F6E3C" w:rsidP="00773F86">
      <w:pPr>
        <w:spacing w:before="100" w:beforeAutospacing="1" w:after="100" w:afterAutospacing="1"/>
        <w:jc w:val="both"/>
        <w:rPr>
          <w:rFonts w:eastAsia="Times New Roman" w:cstheme="minorHAnsi"/>
          <w:b/>
          <w:bCs/>
          <w:kern w:val="0"/>
          <w:lang w:eastAsia="it-IT"/>
          <w14:ligatures w14:val="none"/>
        </w:rPr>
      </w:pPr>
      <w:r w:rsidRPr="000D2A45">
        <w:rPr>
          <w:rFonts w:eastAsia="Times New Roman" w:cstheme="minorHAnsi"/>
          <w:b/>
          <w:bCs/>
          <w:kern w:val="0"/>
          <w:lang w:eastAsia="it-IT"/>
          <w14:ligatures w14:val="none"/>
        </w:rPr>
        <w:t xml:space="preserve">10. GARANZIA PROVVISORIA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L’offerta è corredata da: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1) una garanzia provvisoria, come definita dall’art. 93 del Codice, pari a 2% [2% del prezzo base dell’appalto ovvero altra percentuale ai sensi dell’art. 93, comma 1 del Codice] e precisamente di </w:t>
      </w:r>
      <w:r w:rsidRPr="00DC3E48">
        <w:rPr>
          <w:rFonts w:eastAsia="Times New Roman" w:cstheme="minorHAnsi"/>
          <w:kern w:val="0"/>
          <w:lang w:eastAsia="it-IT"/>
          <w14:ligatures w14:val="none"/>
        </w:rPr>
        <w:t xml:space="preserve">importo pari ad € </w:t>
      </w:r>
      <w:r w:rsidR="00DC3E48" w:rsidRPr="00DC3E48">
        <w:rPr>
          <w:rFonts w:eastAsia="Times New Roman" w:cstheme="minorHAnsi"/>
          <w:kern w:val="0"/>
          <w:lang w:eastAsia="it-IT"/>
          <w14:ligatures w14:val="none"/>
        </w:rPr>
        <w:t>39.843,60</w:t>
      </w:r>
      <w:r w:rsidRPr="00DC3E48">
        <w:rPr>
          <w:rFonts w:eastAsia="Times New Roman" w:cstheme="minorHAnsi"/>
          <w:kern w:val="0"/>
          <w:lang w:eastAsia="it-IT"/>
          <w14:ligatures w14:val="none"/>
        </w:rPr>
        <w:t xml:space="preserve"> salvo quanto previsto all’art. 93, comma 7 del Codice.</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 una dichiarazione di impegno, da parte di un istituto bancario o assicurativo o altro soggetto di cui all’art. 93, comma 3 del Codice, anche diverso da quello che ha rilasciato la garanzia provvisoria, a rilasciare garanzia fideiussoria definitiva ai sensi dell’articolo 93, comma 8 del Codice, qualora il concorrente risulti affidatario. Tale dichiarazione di impegno non è richiesta alle microimprese, piccole e medie imprese e ai raggruppamenti temporanei o consorzi ordinari esclusivamente dalle medesime costituiti.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93, comma 6 del Codice, la garanzia provvisoria copre la mancata sottoscrizione del contratto, dopo l’aggiudicazione, dovuta ad ogni fatto riconducibile all’affidatario o all’adozione di informazione antimafia interdittiva emessa ai sensi degli articoli 84 e 91 del decreto legislativo 6 settembre 2011, n. 159 e pertanto è intestata al Comune committente. Sono fatti riconducibili all’affidatario, tra l’altro, la mancata prova del possesso dei requisiti generali e speciali; la mancata produzione della documentazione richiesta e necessaria per la stipula del contratto. L’eventuale esclusione dalla gara prima dell’aggiudicazione, al di fuori dei casi di cui all’art. 89 comma 1 del Codice, non </w:t>
      </w:r>
      <w:r w:rsidR="007E3548" w:rsidRPr="00F23040">
        <w:rPr>
          <w:rFonts w:eastAsia="Times New Roman" w:cstheme="minorHAnsi"/>
          <w:kern w:val="0"/>
          <w:lang w:eastAsia="it-IT"/>
          <w14:ligatures w14:val="none"/>
        </w:rPr>
        <w:t>comporterà</w:t>
      </w:r>
      <w:r w:rsidRPr="00F23040">
        <w:rPr>
          <w:rFonts w:eastAsia="Times New Roman" w:cstheme="minorHAnsi"/>
          <w:kern w:val="0"/>
          <w:lang w:eastAsia="it-IT"/>
          <w14:ligatures w14:val="none"/>
        </w:rPr>
        <w:t xml:space="preserve"> l’escussione della garanzia provvisoria.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La garanzia provvisoria copre, ai sensi dell’art. 89, comma 1 del Codice, anche le dichiarazioni mendaci rese nell’ambito dell’avvalimento.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garanzia provvisoria è costituita, a scelta del concorrente: </w:t>
      </w:r>
    </w:p>
    <w:p w:rsidR="008F6E3C" w:rsidRPr="00F23040" w:rsidRDefault="008F6E3C" w:rsidP="00773F86">
      <w:pPr>
        <w:numPr>
          <w:ilvl w:val="0"/>
          <w:numId w:val="7"/>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8F6E3C" w:rsidRPr="00F23040" w:rsidRDefault="008F6E3C" w:rsidP="00773F86">
      <w:pPr>
        <w:numPr>
          <w:ilvl w:val="0"/>
          <w:numId w:val="7"/>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fermo restando il limite all’utilizzo del contante di cui all’articolo 49, comma l del decreto legislativo 21 novembre 2007 n. 231, in contanti, con bonifico, in assegni circolari, con versamento presso il Comune committente; </w:t>
      </w:r>
    </w:p>
    <w:p w:rsidR="008F6E3C" w:rsidRPr="00F23040" w:rsidRDefault="008F6E3C" w:rsidP="00773F86">
      <w:pPr>
        <w:numPr>
          <w:ilvl w:val="0"/>
          <w:numId w:val="7"/>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fideiussione bancaria o assicurativa rilasciata da imprese bancarie o assicurative che rispondano ai requisiti di cui all’art. 93, comma 3 del Codice. In ogni caso, la garanzia fideiussoria è conforme allo schema tipo di cui all’art. 103, comma 9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Gli operatori economici, prima di procedere alla sottoscrizione, sono tenuti a verificare che il soggetto garante sia in possesso dell’autorizzazione al rilascio di garanzie mediante accesso ai seguenti siti internet: </w:t>
      </w:r>
    </w:p>
    <w:p w:rsidR="007E3548" w:rsidRPr="00D00C32" w:rsidRDefault="007E3548" w:rsidP="00D00C32">
      <w:pPr>
        <w:spacing w:before="100" w:beforeAutospacing="1" w:after="100" w:afterAutospacing="1"/>
        <w:rPr>
          <w:rFonts w:eastAsia="Times New Roman" w:cstheme="minorHAnsi"/>
          <w:kern w:val="0"/>
          <w:sz w:val="21"/>
          <w:szCs w:val="21"/>
          <w:lang w:eastAsia="it-IT"/>
          <w14:ligatures w14:val="none"/>
        </w:rPr>
      </w:pPr>
      <w:r w:rsidRPr="00D00C32">
        <w:rPr>
          <w:rFonts w:eastAsia="Times New Roman" w:cstheme="minorHAnsi"/>
          <w:kern w:val="0"/>
          <w:sz w:val="21"/>
          <w:szCs w:val="21"/>
          <w:lang w:eastAsia="it-IT"/>
          <w14:ligatures w14:val="none"/>
        </w:rPr>
        <w:t>- http://www.bancaditalia.it/compiti/vigilanza/intermediari/index.html</w:t>
      </w:r>
    </w:p>
    <w:p w:rsidR="007E3548" w:rsidRPr="00D00C32" w:rsidRDefault="007E3548" w:rsidP="00D00C32">
      <w:pPr>
        <w:spacing w:before="100" w:beforeAutospacing="1" w:after="100" w:afterAutospacing="1"/>
        <w:rPr>
          <w:rFonts w:eastAsia="Times New Roman" w:cstheme="minorHAnsi"/>
          <w:kern w:val="0"/>
          <w:sz w:val="21"/>
          <w:szCs w:val="21"/>
          <w:lang w:eastAsia="it-IT"/>
          <w14:ligatures w14:val="none"/>
        </w:rPr>
      </w:pPr>
      <w:r w:rsidRPr="00D00C32">
        <w:rPr>
          <w:rFonts w:eastAsia="Times New Roman" w:cstheme="minorHAnsi"/>
          <w:kern w:val="0"/>
          <w:sz w:val="21"/>
          <w:szCs w:val="21"/>
          <w:lang w:eastAsia="it-IT"/>
          <w14:ligatures w14:val="none"/>
        </w:rPr>
        <w:t>- http://www.bancaditalia.it/compiti/vigilanza/avvisi-pub/garanzie-finanziarie/</w:t>
      </w:r>
    </w:p>
    <w:p w:rsidR="007E3548" w:rsidRPr="00D00C32" w:rsidRDefault="007E3548" w:rsidP="00D00C32">
      <w:pPr>
        <w:spacing w:before="100" w:beforeAutospacing="1" w:after="100" w:afterAutospacing="1"/>
        <w:rPr>
          <w:rFonts w:eastAsia="Times New Roman" w:cstheme="minorHAnsi"/>
          <w:kern w:val="0"/>
          <w:sz w:val="21"/>
          <w:szCs w:val="21"/>
          <w:lang w:eastAsia="it-IT"/>
          <w14:ligatures w14:val="none"/>
        </w:rPr>
      </w:pPr>
      <w:r w:rsidRPr="00D00C32">
        <w:rPr>
          <w:rFonts w:eastAsia="Times New Roman" w:cstheme="minorHAnsi"/>
          <w:kern w:val="0"/>
          <w:sz w:val="21"/>
          <w:szCs w:val="21"/>
          <w:lang w:eastAsia="it-IT"/>
          <w14:ligatures w14:val="none"/>
        </w:rPr>
        <w:t>-</w:t>
      </w:r>
      <w:r w:rsidR="00D00C32">
        <w:rPr>
          <w:rFonts w:eastAsia="Times New Roman" w:cstheme="minorHAnsi"/>
          <w:kern w:val="0"/>
          <w:sz w:val="21"/>
          <w:szCs w:val="21"/>
          <w:lang w:eastAsia="it-IT"/>
          <w14:ligatures w14:val="none"/>
        </w:rPr>
        <w:t xml:space="preserve"> </w:t>
      </w:r>
      <w:r w:rsidRPr="00D00C32">
        <w:rPr>
          <w:rFonts w:eastAsia="Times New Roman" w:cstheme="minorHAnsi"/>
          <w:kern w:val="0"/>
          <w:sz w:val="21"/>
          <w:szCs w:val="21"/>
          <w:lang w:eastAsia="it-IT"/>
          <w14:ligatures w14:val="none"/>
        </w:rPr>
        <w:t>http://www.bancaditalia.it/compiti/vigilanza/avvisi-pub/soggetti-non</w:t>
      </w:r>
      <w:r w:rsidR="00D00C32" w:rsidRPr="00D00C32">
        <w:rPr>
          <w:rFonts w:eastAsia="Times New Roman" w:cstheme="minorHAnsi"/>
          <w:kern w:val="0"/>
          <w:sz w:val="21"/>
          <w:szCs w:val="21"/>
          <w:lang w:eastAsia="it-IT"/>
          <w14:ligatures w14:val="none"/>
        </w:rPr>
        <w:t>-</w:t>
      </w:r>
      <w:r w:rsidRPr="00D00C32">
        <w:rPr>
          <w:rFonts w:eastAsia="Times New Roman" w:cstheme="minorHAnsi"/>
          <w:kern w:val="0"/>
          <w:sz w:val="21"/>
          <w:szCs w:val="21"/>
          <w:lang w:eastAsia="it-IT"/>
          <w14:ligatures w14:val="none"/>
        </w:rPr>
        <w:t>legittimati/Intermediari_non_abilitati.pdf</w:t>
      </w:r>
    </w:p>
    <w:p w:rsidR="008F6E3C" w:rsidRPr="00D00C32" w:rsidRDefault="007E3548" w:rsidP="00D00C32">
      <w:pPr>
        <w:spacing w:before="100" w:beforeAutospacing="1" w:after="100" w:afterAutospacing="1"/>
        <w:rPr>
          <w:rFonts w:eastAsia="Times New Roman" w:cstheme="minorHAnsi"/>
          <w:kern w:val="0"/>
          <w:sz w:val="21"/>
          <w:szCs w:val="21"/>
          <w:lang w:eastAsia="it-IT"/>
          <w14:ligatures w14:val="none"/>
        </w:rPr>
      </w:pPr>
      <w:r w:rsidRPr="00D00C32">
        <w:rPr>
          <w:rFonts w:eastAsia="Times New Roman" w:cstheme="minorHAnsi"/>
          <w:kern w:val="0"/>
          <w:sz w:val="21"/>
          <w:szCs w:val="21"/>
          <w:lang w:eastAsia="it-IT"/>
          <w14:ligatures w14:val="none"/>
        </w:rPr>
        <w:t>- http://www.ivass.it/ivass/imprese_jsp/HomePage.jsp</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prestazione di garanzia fideiussoria, questa </w:t>
      </w:r>
      <w:r w:rsidR="007E3548"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1)  contenere espressa menzione dell’oggetto e del soggetto garantito;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  essere intestata a tutti gli operatori economici del costituito/costituendo raggruppamento temporaneo o consorzio ordinario o GEIE, ovvero a tutte le imprese retiste che partecipano alla gara ovvero, in caso di consorzi di cui all’art. 45, comma 2 lett. b) e c) del Codice, al solo consorzio;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3)  essere conforme allo schema tipo approvato con decreto del Ministro dello sviluppo economico n°193 del 16 settembre 2022;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4)  avere validit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per 180 giorni dal termine ultimo per la presentazione dell’offerta;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5)  prevedere espressamente: </w:t>
      </w:r>
    </w:p>
    <w:p w:rsidR="008F6E3C" w:rsidRPr="00F23040" w:rsidRDefault="008F6E3C" w:rsidP="001B5821">
      <w:pPr>
        <w:numPr>
          <w:ilvl w:val="1"/>
          <w:numId w:val="9"/>
        </w:numPr>
        <w:tabs>
          <w:tab w:val="clear" w:pos="1440"/>
        </w:tabs>
        <w:spacing w:before="100" w:beforeAutospacing="1" w:after="100" w:afterAutospacing="1"/>
        <w:ind w:left="709" w:hanging="283"/>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rinuncia al beneficio della preventiva escussione del debitore principale di cui all’art. 1944 del codice civile, volendo ed intendendo restare obbligata in solido con il debitore; </w:t>
      </w:r>
    </w:p>
    <w:p w:rsidR="008F6E3C" w:rsidRPr="00F23040" w:rsidRDefault="008F6E3C" w:rsidP="001B5821">
      <w:pPr>
        <w:numPr>
          <w:ilvl w:val="1"/>
          <w:numId w:val="9"/>
        </w:numPr>
        <w:tabs>
          <w:tab w:val="clear" w:pos="1440"/>
        </w:tabs>
        <w:spacing w:before="100" w:beforeAutospacing="1" w:after="100" w:afterAutospacing="1"/>
        <w:ind w:left="709" w:hanging="283"/>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rinuncia ad eccepire la decorrenza dei termini di cui all’art. 1957 del codice civile; </w:t>
      </w:r>
    </w:p>
    <w:p w:rsidR="008F6E3C" w:rsidRPr="00F23040" w:rsidRDefault="008F6E3C" w:rsidP="001B5821">
      <w:pPr>
        <w:numPr>
          <w:ilvl w:val="1"/>
          <w:numId w:val="9"/>
        </w:numPr>
        <w:tabs>
          <w:tab w:val="clear" w:pos="1440"/>
        </w:tabs>
        <w:spacing w:before="100" w:beforeAutospacing="1" w:after="100" w:afterAutospacing="1"/>
        <w:ind w:left="709" w:hanging="283"/>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loro operativit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entro quindici giorni a semplice richiesta scritta della stazione appaltante;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6)  contenere l’impegno a rilasciare la garanzia definitiva, ove rilasciata dal medesimo garante;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7)  essere corredata dall’impegno del garante a rinnovare la garanzia ai sensi dell’art. 93, comma 5 del Codice, su richiesta della stazione appaltante per ulteriori 30 giorni, nel caso in cui al momento della sua scadenza non sia ancora intervenuta l’aggiudicazione.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garanzia fideiussoria e la dichiarazione di impegno devono essere sottoscritte da un soggetto in possesso dei poteri necessari per impegnare il garante ed essere prodotte in una delle seguenti forme: </w:t>
      </w:r>
    </w:p>
    <w:p w:rsidR="008F6E3C" w:rsidRPr="00F23040" w:rsidRDefault="008F6E3C" w:rsidP="00337005">
      <w:pPr>
        <w:spacing w:before="100" w:beforeAutospacing="1" w:after="100" w:afterAutospacing="1"/>
        <w:ind w:left="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in originale o in copia autentica ai sensi dell’art. 18 del d.p.r. 28 dicembre 2000, n. 445; </w:t>
      </w:r>
    </w:p>
    <w:p w:rsidR="008F6E3C" w:rsidRPr="00F23040" w:rsidRDefault="008F6E3C" w:rsidP="00337005">
      <w:pPr>
        <w:spacing w:before="100" w:beforeAutospacing="1" w:after="100" w:afterAutospacing="1"/>
        <w:ind w:left="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documento informatico, ai sensi dell’art. 1, lett. p) del d.lgs. 7 marzo 2005 n. 82 sottoscritto con firma digitale dal soggetto in possesso dei poteri necessari per impegnare il garante; </w:t>
      </w:r>
    </w:p>
    <w:p w:rsidR="008F6E3C" w:rsidRPr="00F23040" w:rsidRDefault="008F6E3C" w:rsidP="00337005">
      <w:pPr>
        <w:spacing w:before="100" w:beforeAutospacing="1" w:after="100" w:afterAutospacing="1"/>
        <w:ind w:left="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copia informatica di documento analogico (scansione di documento cartaceo) secondo le </w:t>
      </w:r>
      <w:r w:rsidR="007E3548"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previste dall’art. 22, commi 1 e 2, del d.lgs. 7 marzo 2005 n. 82. In tali ultimi casi la </w:t>
      </w:r>
      <w:r w:rsidR="007E3548" w:rsidRPr="00F23040">
        <w:rPr>
          <w:rFonts w:eastAsia="Times New Roman" w:cstheme="minorHAnsi"/>
          <w:kern w:val="0"/>
          <w:lang w:eastAsia="it-IT"/>
          <w14:ligatures w14:val="none"/>
        </w:rPr>
        <w:t>conformità</w:t>
      </w:r>
      <w:r w:rsidRPr="00F23040">
        <w:rPr>
          <w:rFonts w:eastAsia="Times New Roman" w:cstheme="minorHAnsi"/>
          <w:kern w:val="0"/>
          <w:lang w:eastAsia="it-IT"/>
          <w14:ligatures w14:val="none"/>
        </w:rPr>
        <w:t xml:space="preserve"> del documento all’originale </w:t>
      </w:r>
      <w:r w:rsidR="007E3548"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esser attestata dal pubblico ufficiale mediante apposizione di firma digitale (art. 22, comma 1, del d.lgs. n. 82/2005) ovvero da apposita dichiarazione di </w:t>
      </w:r>
      <w:r w:rsidR="007E3548" w:rsidRPr="00F23040">
        <w:rPr>
          <w:rFonts w:eastAsia="Times New Roman" w:cstheme="minorHAnsi"/>
          <w:kern w:val="0"/>
          <w:lang w:eastAsia="it-IT"/>
          <w14:ligatures w14:val="none"/>
        </w:rPr>
        <w:t>autenticità</w:t>
      </w:r>
      <w:r w:rsidRPr="00F23040">
        <w:rPr>
          <w:rFonts w:eastAsia="Times New Roman" w:cstheme="minorHAnsi"/>
          <w:kern w:val="0"/>
          <w:lang w:eastAsia="it-IT"/>
          <w14:ligatures w14:val="none"/>
        </w:rPr>
        <w:t xml:space="preserve"> sottoscritta con firma digitale dal notaio o dal pubblico ufficiale (art. 22, comma 2 del d.lgs. n.82/2005).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richiesta di estensione della durata e </w:t>
      </w:r>
      <w:r w:rsidR="007E3548"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dell’offerta e della garanzia fideiussoria, il concorrente </w:t>
      </w:r>
      <w:r w:rsidR="007E3548"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produrre una nuova garanzia provvisoria di altro garante, in sostituzione della precedente, a condizione che abbia espressa decorrenza dalla data di presentazione dell’offerta.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L’importo della garanzia e del suo eventuale rinnovo è ridotto secondo le misure e le </w:t>
      </w:r>
      <w:r w:rsidR="007E3548"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di cui all’art. 93, comma 7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fruire di dette riduzioni il concorrente segnala e documenta nell’offerta il possesso dei relativi requisiti fornendo copia dei certificati posseduti.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partecipazione in forma associata, la riduzione del 50% per il possesso della certificazione del sistema di </w:t>
      </w:r>
      <w:r w:rsidR="007E3548" w:rsidRPr="00F23040">
        <w:rPr>
          <w:rFonts w:eastAsia="Times New Roman" w:cstheme="minorHAnsi"/>
          <w:kern w:val="0"/>
          <w:lang w:eastAsia="it-IT"/>
          <w14:ligatures w14:val="none"/>
        </w:rPr>
        <w:t>qualità</w:t>
      </w:r>
      <w:r w:rsidRPr="00F23040">
        <w:rPr>
          <w:rFonts w:eastAsia="Times New Roman" w:cstheme="minorHAnsi"/>
          <w:kern w:val="0"/>
          <w:lang w:eastAsia="it-IT"/>
          <w14:ligatures w14:val="none"/>
        </w:rPr>
        <w:t xml:space="preserve"> di cui all’articolo 93, comma 7, si ottiene: </w:t>
      </w:r>
    </w:p>
    <w:p w:rsidR="008F6E3C" w:rsidRPr="00F23040" w:rsidRDefault="008F6E3C" w:rsidP="00773F86">
      <w:pPr>
        <w:numPr>
          <w:ilvl w:val="0"/>
          <w:numId w:val="11"/>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partecipazione dei soggetti di cui all’art. 45, comma 2, lett. d), e), f), g), del Codice solo se tutte le imprese che costituiscono il raggruppamento, consorzio ordinario o GEIE, o tutte le imprese retiste che partecipano alla gara siano in possesso della predetta certificazione; </w:t>
      </w:r>
    </w:p>
    <w:p w:rsidR="008F6E3C" w:rsidRPr="00F23040" w:rsidRDefault="008F6E3C" w:rsidP="00773F86">
      <w:pPr>
        <w:numPr>
          <w:ilvl w:val="0"/>
          <w:numId w:val="11"/>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partecipazione in consorzio di cui all’art. 45, comma 2, lett. b) e c) del Codice, solo se la predetta certificazione sia posseduta dal consorzio e/o dalle consorziate.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altre riduzioni previste dall’art. 93, comma 7, del Codice si ottengono nel caso di possesso da parte di una sola associata oppure, per i consorzi di cui all’art. 45, comma 2, lett. b) e c) del Codice, da parte del consorzio e/o delle consorziate.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sanabile, mediante soccorso istruttorio, la mancata presentazione della garanzia provvisoria e/o dell’impegno a rilasciare garanzia fideiussoria definitiva solo a condizione che siano stati </w:t>
      </w:r>
      <w:r w:rsidR="007E3548" w:rsidRPr="00F23040">
        <w:rPr>
          <w:rFonts w:eastAsia="Times New Roman" w:cstheme="minorHAnsi"/>
          <w:kern w:val="0"/>
          <w:lang w:eastAsia="it-IT"/>
          <w14:ligatures w14:val="none"/>
        </w:rPr>
        <w:t>già</w:t>
      </w:r>
      <w:r w:rsidRPr="00F23040">
        <w:rPr>
          <w:rFonts w:eastAsia="Times New Roman" w:cstheme="minorHAnsi"/>
          <w:kern w:val="0"/>
          <w:lang w:eastAsia="it-IT"/>
          <w14:ligatures w14:val="none"/>
        </w:rPr>
        <w:t xml:space="preserve"> costituiti prima della presentazione dell’offerta. È onere dell’operatore economico dimostrare che tali documenti siano costituiti in data non successiva al termine di scadenza della presentazione delle offerte. Ai sensi dell’art. 20 del d.lgs. 7 marzo 2005 n. 82 la data e l’ora di formazione del documento informatico opponibili ai terzi se apposte in </w:t>
      </w:r>
      <w:r w:rsidR="007E3548" w:rsidRPr="00F23040">
        <w:rPr>
          <w:rFonts w:eastAsia="Times New Roman" w:cstheme="minorHAnsi"/>
          <w:kern w:val="0"/>
          <w:lang w:eastAsia="it-IT"/>
          <w14:ligatures w14:val="none"/>
        </w:rPr>
        <w:t>conformità</w:t>
      </w:r>
      <w:r w:rsidRPr="00F23040">
        <w:rPr>
          <w:rFonts w:eastAsia="Times New Roman" w:cstheme="minorHAnsi"/>
          <w:kern w:val="0"/>
          <w:lang w:eastAsia="it-IT"/>
          <w14:ligatures w14:val="none"/>
        </w:rPr>
        <w:t xml:space="preserve"> alle regole tecniche sulla validazione (es.: marcatura temporale).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È sanabile, </w:t>
      </w:r>
      <w:r w:rsidR="007E3548" w:rsidRPr="00F23040">
        <w:rPr>
          <w:rFonts w:eastAsia="Times New Roman" w:cstheme="minorHAnsi"/>
          <w:kern w:val="0"/>
          <w:lang w:eastAsia="it-IT"/>
          <w14:ligatures w14:val="none"/>
        </w:rPr>
        <w:t>altresì</w:t>
      </w:r>
      <w:r w:rsidRPr="00F23040">
        <w:rPr>
          <w:rFonts w:eastAsia="Times New Roman" w:cstheme="minorHAnsi"/>
          <w:kern w:val="0"/>
          <w:lang w:eastAsia="it-IT"/>
          <w14:ligatures w14:val="none"/>
        </w:rPr>
        <w:t xml:space="preserve">, la presentazione di una garanzia di valore inferiore o priva di una o </w:t>
      </w:r>
      <w:r w:rsidR="007E3548"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caratteristiche tra quelle sopra indicate (intestazione solo ad alcuni partecipanti al RTI, carenza delle clausole obbligatorie, etc.).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Non è sanabile - e quindi è causa di esclusione - la sottoscrizione della garanzia provvisoria da parte di un soggetto non legittimato a rilasciare la garanzia o non autorizzato ad impegnare il garante. </w:t>
      </w:r>
    </w:p>
    <w:p w:rsidR="008F6E3C" w:rsidRPr="007E3548" w:rsidRDefault="008F6E3C" w:rsidP="00773F86">
      <w:pPr>
        <w:spacing w:before="100" w:beforeAutospacing="1" w:after="100" w:afterAutospacing="1"/>
        <w:jc w:val="both"/>
        <w:rPr>
          <w:rFonts w:eastAsia="Times New Roman" w:cstheme="minorHAnsi"/>
          <w:b/>
          <w:bCs/>
          <w:kern w:val="0"/>
          <w:lang w:eastAsia="it-IT"/>
          <w14:ligatures w14:val="none"/>
        </w:rPr>
      </w:pPr>
      <w:r w:rsidRPr="00010AF7">
        <w:rPr>
          <w:rFonts w:eastAsia="Times New Roman" w:cstheme="minorHAnsi"/>
          <w:b/>
          <w:bCs/>
          <w:kern w:val="0"/>
          <w:lang w:eastAsia="it-IT"/>
          <w14:ligatures w14:val="none"/>
        </w:rPr>
        <w:t xml:space="preserve">11. </w:t>
      </w:r>
      <w:r w:rsidR="00010AF7" w:rsidRPr="00010AF7">
        <w:rPr>
          <w:rFonts w:eastAsia="Times New Roman" w:cstheme="minorHAnsi"/>
          <w:b/>
          <w:bCs/>
          <w:kern w:val="0"/>
          <w:lang w:eastAsia="it-IT"/>
          <w14:ligatures w14:val="none"/>
        </w:rPr>
        <w:t>POSSESSO DI STRUTTURE ADEGUATE</w:t>
      </w:r>
      <w:r w:rsidRPr="007E3548">
        <w:rPr>
          <w:rFonts w:eastAsia="Times New Roman" w:cstheme="minorHAnsi"/>
          <w:b/>
          <w:bCs/>
          <w:kern w:val="0"/>
          <w:lang w:eastAsia="it-IT"/>
          <w14:ligatures w14:val="none"/>
        </w:rPr>
        <w:t xml:space="preserve"> </w:t>
      </w:r>
    </w:p>
    <w:p w:rsidR="00010AF7" w:rsidRPr="00F2392B" w:rsidRDefault="00010AF7" w:rsidP="00010AF7">
      <w:pPr>
        <w:pStyle w:val="Corpotesto"/>
        <w:ind w:left="0" w:right="125"/>
        <w:rPr>
          <w:rFonts w:asciiTheme="minorHAnsi" w:hAnsiTheme="minorHAnsi" w:cstheme="minorHAnsi"/>
        </w:rPr>
      </w:pPr>
      <w:r w:rsidRPr="00010AF7">
        <w:rPr>
          <w:rFonts w:asciiTheme="minorHAnsi" w:hAnsiTheme="minorHAnsi" w:cstheme="minorHAnsi"/>
          <w:b/>
          <w:bCs/>
        </w:rPr>
        <w:t xml:space="preserve">I concorrenti dovranno Dimostrare il possesso /disponibilità di strutture adeguate alla realizzazione del progetto dotate dei requisiti previsti dall’art. 19 DM 18 novembre 2019 </w:t>
      </w:r>
      <w:r w:rsidRPr="00010AF7">
        <w:rPr>
          <w:rFonts w:asciiTheme="minorHAnsi" w:hAnsiTheme="minorHAnsi" w:cstheme="minorHAnsi"/>
        </w:rPr>
        <w:t>(allegare contratti di locazione e/o contratti di comodato e/o dichiarazione di impegno del proprietario dell’immobile individuato alla successiva stipula del contratto di locazione e/o comodato in caso di aggiudica del servizio</w:t>
      </w:r>
      <w:r w:rsidR="00BC3B46">
        <w:rPr>
          <w:rFonts w:asciiTheme="minorHAnsi" w:hAnsiTheme="minorHAnsi" w:cstheme="minorHAnsi"/>
        </w:rPr>
        <w:t>)</w:t>
      </w:r>
      <w:r w:rsidRPr="00010AF7">
        <w:rPr>
          <w:rFonts w:asciiTheme="minorHAnsi" w:hAnsiTheme="minorHAnsi" w:cstheme="minorHAnsi"/>
        </w:rPr>
        <w:t>.</w:t>
      </w:r>
    </w:p>
    <w:p w:rsidR="008F6E3C" w:rsidRPr="0028209F" w:rsidRDefault="008F6E3C" w:rsidP="00773F86">
      <w:pPr>
        <w:spacing w:before="100" w:beforeAutospacing="1" w:after="100" w:afterAutospacing="1"/>
        <w:jc w:val="both"/>
        <w:rPr>
          <w:rFonts w:eastAsia="Times New Roman" w:cstheme="minorHAnsi"/>
          <w:b/>
          <w:bCs/>
          <w:kern w:val="0"/>
          <w:lang w:eastAsia="it-IT"/>
          <w14:ligatures w14:val="none"/>
        </w:rPr>
      </w:pPr>
      <w:r w:rsidRPr="0028209F">
        <w:rPr>
          <w:rFonts w:eastAsia="Times New Roman" w:cstheme="minorHAnsi"/>
          <w:b/>
          <w:bCs/>
          <w:kern w:val="0"/>
          <w:lang w:eastAsia="it-IT"/>
          <w14:ligatures w14:val="none"/>
        </w:rPr>
        <w:t xml:space="preserve">12. PAGAMENTO DEL CONTRIBUTO A FAVORE DELL’ANAC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I concorrenti effettuano, a pena di esclusione, il pagamento del contributo previsto dalla legge in favore dell’</w:t>
      </w:r>
      <w:r w:rsidR="0028209F" w:rsidRPr="00F23040">
        <w:rPr>
          <w:rFonts w:eastAsia="Times New Roman" w:cstheme="minorHAnsi"/>
          <w:kern w:val="0"/>
          <w:lang w:eastAsia="it-IT"/>
          <w14:ligatures w14:val="none"/>
        </w:rPr>
        <w:t>Autorità</w:t>
      </w:r>
      <w:r w:rsidR="0028209F">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Nazionale Anticorruzione per un importo pari </w:t>
      </w:r>
      <w:r w:rsidRPr="00C50FD5">
        <w:rPr>
          <w:rFonts w:eastAsia="Times New Roman" w:cstheme="minorHAnsi"/>
          <w:kern w:val="0"/>
          <w:lang w:eastAsia="it-IT"/>
          <w14:ligatures w14:val="none"/>
        </w:rPr>
        <w:t>a € 140,00</w:t>
      </w:r>
      <w:r w:rsidRPr="00F23040">
        <w:rPr>
          <w:rFonts w:eastAsia="Times New Roman" w:cstheme="minorHAnsi"/>
          <w:kern w:val="0"/>
          <w:lang w:eastAsia="it-IT"/>
          <w14:ligatures w14:val="none"/>
        </w:rPr>
        <w:t xml:space="preserve"> secondo le </w:t>
      </w:r>
      <w:r w:rsidR="0028209F"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di cui alla delibera ANAC Delibera 21 dicembre 2021 n. 830 recante “Attuazione dell’art. 1, commi 65 e 67, della legge 23 dicembre 2005, n. 266, per l’anno 2022”</w:t>
      </w:r>
      <w:r w:rsidR="001D6B8D">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pubblicata sul sito ANAC nella sezione contributi in sede di gara e allegano la ricevuta ai documenti di gara.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mancata presentazione della ricevuta la stazione appaltante accerta il pagamento mediante consultazione del sistema AVCpass.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Qualora il pagamento non risulti registrato nel sistema, la mancata presentazione della ricevuta </w:t>
      </w:r>
      <w:r w:rsidR="0028209F"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essere sanata ai sensi dell’art. 83, comma 9 del Codice, a condizione che il pagamento sia stato gi</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effettuato prima della scadenza del termine di presentazione dell’offerta.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mancata dimostrazione dell’avvenuto pagamento, la stazione appaltante esclude il concorrente dalla procedura di gara, ai sensi dell’art. 1, comma 67 della l. 266/2005. </w:t>
      </w:r>
    </w:p>
    <w:p w:rsidR="008F6E3C" w:rsidRPr="0028209F" w:rsidRDefault="008F6E3C" w:rsidP="00773F86">
      <w:pPr>
        <w:spacing w:before="100" w:beforeAutospacing="1" w:after="100" w:afterAutospacing="1"/>
        <w:jc w:val="both"/>
        <w:rPr>
          <w:rFonts w:eastAsia="Times New Roman" w:cstheme="minorHAnsi"/>
          <w:b/>
          <w:bCs/>
          <w:kern w:val="0"/>
          <w:lang w:eastAsia="it-IT"/>
          <w14:ligatures w14:val="none"/>
        </w:rPr>
      </w:pPr>
      <w:r w:rsidRPr="0028209F">
        <w:rPr>
          <w:rFonts w:eastAsia="Times New Roman" w:cstheme="minorHAnsi"/>
          <w:b/>
          <w:bCs/>
          <w:kern w:val="0"/>
          <w:lang w:eastAsia="it-IT"/>
          <w14:ligatures w14:val="none"/>
        </w:rPr>
        <w:t>13. MODALIT</w:t>
      </w:r>
      <w:r w:rsidR="008C4051">
        <w:rPr>
          <w:rFonts w:eastAsia="Times New Roman" w:cstheme="minorHAnsi"/>
          <w:b/>
          <w:bCs/>
          <w:kern w:val="0"/>
          <w:lang w:eastAsia="it-IT"/>
          <w14:ligatures w14:val="none"/>
        </w:rPr>
        <w:t>À</w:t>
      </w:r>
      <w:r w:rsidRPr="0028209F">
        <w:rPr>
          <w:rFonts w:eastAsia="Times New Roman" w:cstheme="minorHAnsi"/>
          <w:b/>
          <w:bCs/>
          <w:kern w:val="0"/>
          <w:lang w:eastAsia="it-IT"/>
          <w14:ligatures w14:val="none"/>
        </w:rPr>
        <w:t xml:space="preserve"> DI PRESENTAZIONE DELL’OFFERTA E SOTTOSCRIZIONE DEI DOCUMENTI DI GARA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 documenti per la partecipazione alla gara telematica dovranno pervenire entro e non oltre il termine </w:t>
      </w:r>
      <w:r w:rsidRPr="000A4562">
        <w:rPr>
          <w:rFonts w:eastAsia="Times New Roman" w:cstheme="minorHAnsi"/>
          <w:kern w:val="0"/>
          <w:lang w:eastAsia="it-IT"/>
          <w14:ligatures w14:val="none"/>
        </w:rPr>
        <w:t xml:space="preserve">perentorio delle ore 12:00 del giorno </w:t>
      </w:r>
      <w:r w:rsidR="00453C7E" w:rsidRPr="000A4562">
        <w:rPr>
          <w:rFonts w:eastAsia="Times New Roman" w:cstheme="minorHAnsi"/>
          <w:kern w:val="0"/>
          <w:lang w:eastAsia="it-IT"/>
          <w14:ligatures w14:val="none"/>
        </w:rPr>
        <w:t>25</w:t>
      </w:r>
      <w:r w:rsidRPr="000A4562">
        <w:rPr>
          <w:rFonts w:eastAsia="Times New Roman" w:cstheme="minorHAnsi"/>
          <w:kern w:val="0"/>
          <w:lang w:eastAsia="it-IT"/>
          <w14:ligatures w14:val="none"/>
        </w:rPr>
        <w:t xml:space="preserve"> del mese di </w:t>
      </w:r>
      <w:r w:rsidR="00453C7E" w:rsidRPr="000A4562">
        <w:rPr>
          <w:rFonts w:eastAsia="Times New Roman" w:cstheme="minorHAnsi"/>
          <w:kern w:val="0"/>
          <w:lang w:eastAsia="it-IT"/>
          <w14:ligatures w14:val="none"/>
        </w:rPr>
        <w:t>luglio</w:t>
      </w:r>
      <w:r w:rsidRPr="000A4562">
        <w:rPr>
          <w:rFonts w:eastAsia="Times New Roman" w:cstheme="minorHAnsi"/>
          <w:kern w:val="0"/>
          <w:lang w:eastAsia="it-IT"/>
          <w14:ligatures w14:val="none"/>
        </w:rPr>
        <w:t xml:space="preserve"> dell’anno 2023, esclusivamente per il tramite</w:t>
      </w:r>
      <w:r w:rsidRPr="00F23040">
        <w:rPr>
          <w:rFonts w:eastAsia="Times New Roman" w:cstheme="minorHAnsi"/>
          <w:kern w:val="0"/>
          <w:lang w:eastAsia="it-IT"/>
          <w14:ligatures w14:val="none"/>
        </w:rPr>
        <w:t xml:space="preserve"> della piattaforma telematica cui la Centrale Unica di Committenza ha aderito, raggiungibile al link: </w:t>
      </w:r>
      <w:hyperlink r:id="rId10" w:history="1">
        <w:r w:rsidR="00041A92" w:rsidRPr="00D56883">
          <w:rPr>
            <w:rStyle w:val="Collegamentoipertestuale"/>
            <w:rFonts w:eastAsia="Times New Roman" w:cstheme="minorHAnsi"/>
            <w:kern w:val="0"/>
            <w:lang w:eastAsia="it-IT"/>
            <w14:ligatures w14:val="none"/>
          </w:rPr>
          <w:t>www.cucvalledellirno.it</w:t>
        </w:r>
      </w:hyperlink>
      <w:r w:rsidR="00041A92">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procedura si svolge esclusivamente attraverso l’utilizzo della Piattaforma telematica di e- procurement, mediante la quale sono gestite le fasi di pubblicazione, presentazione, analisi, valutazione e ammissione dell’offerta, oltre che le comunicazioni e gli scambi di informazioni,</w:t>
      </w:r>
      <w:r w:rsidR="00C5307A">
        <w:rPr>
          <w:rFonts w:eastAsia="Times New Roman" w:cstheme="minorHAnsi"/>
          <w:kern w:val="0"/>
          <w:lang w:eastAsia="it-IT"/>
          <w14:ligatures w14:val="none"/>
        </w:rPr>
        <w:t xml:space="preserve"> </w:t>
      </w:r>
      <w:hyperlink r:id="rId11" w:history="1">
        <w:r w:rsidR="00C5307A" w:rsidRPr="00D56883">
          <w:rPr>
            <w:rStyle w:val="Collegamentoipertestuale"/>
            <w:rFonts w:eastAsia="Times New Roman" w:cstheme="minorHAnsi"/>
            <w:kern w:val="0"/>
            <w:lang w:eastAsia="it-IT"/>
            <w14:ligatures w14:val="none"/>
          </w:rPr>
          <w:t>www.cucvalledellirno.it</w:t>
        </w:r>
      </w:hyperlink>
      <w:r w:rsidR="00C5307A">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 </w:t>
      </w:r>
    </w:p>
    <w:p w:rsidR="00016DF6" w:rsidRDefault="00016DF6" w:rsidP="00773F86">
      <w:pPr>
        <w:jc w:val="both"/>
        <w:rPr>
          <w:rFonts w:eastAsia="Times New Roman" w:cstheme="minorHAnsi"/>
          <w:kern w:val="0"/>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Resta inteso che la documentazione costituita da "A - Documentazione Amministrativa" - "B - Offerta Tecnica", </w:t>
      </w:r>
      <w:r w:rsidR="0028209F"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essere presentata indipendente tra loro e nelle forme è </w:t>
      </w:r>
      <w:r w:rsidR="0028209F"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dettate dalla </w:t>
      </w:r>
      <w:r w:rsidRPr="008B140C">
        <w:rPr>
          <w:rFonts w:eastAsia="Times New Roman" w:cstheme="minorHAnsi"/>
          <w:kern w:val="0"/>
          <w:lang w:eastAsia="it-IT"/>
          <w14:ligatures w14:val="none"/>
        </w:rPr>
        <w:t xml:space="preserve">piattaforma telematica raggiungibile al link: </w:t>
      </w:r>
      <w:r w:rsidR="00016DF6" w:rsidRPr="008B140C">
        <w:rPr>
          <w:rFonts w:eastAsia="Times New Roman" w:cstheme="minorHAnsi"/>
          <w:kern w:val="0"/>
          <w:lang w:eastAsia="it-IT"/>
          <w14:ligatures w14:val="none"/>
        </w:rPr>
        <w:t>www.cucvalledellirno.it</w:t>
      </w:r>
      <w:r w:rsidRPr="00F23040">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Con le stesse </w:t>
      </w:r>
      <w:r w:rsidR="0028209F"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e </w:t>
      </w:r>
      <w:r w:rsidR="0028209F" w:rsidRPr="00F23040">
        <w:rPr>
          <w:rFonts w:eastAsia="Times New Roman" w:cstheme="minorHAnsi"/>
          <w:kern w:val="0"/>
          <w:lang w:eastAsia="it-IT"/>
          <w14:ligatures w14:val="none"/>
        </w:rPr>
        <w:t>formalità</w:t>
      </w:r>
      <w:r w:rsidR="0028209F">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sopra descritte e </w:t>
      </w:r>
      <w:r w:rsidR="0028209F" w:rsidRPr="00F23040">
        <w:rPr>
          <w:rFonts w:eastAsia="Times New Roman" w:cstheme="minorHAnsi"/>
          <w:kern w:val="0"/>
          <w:lang w:eastAsia="it-IT"/>
          <w14:ligatures w14:val="none"/>
        </w:rPr>
        <w:t>purch</w:t>
      </w:r>
      <w:r w:rsidR="0028209F">
        <w:rPr>
          <w:rFonts w:eastAsia="Times New Roman" w:cstheme="minorHAnsi"/>
          <w:kern w:val="0"/>
          <w:lang w:eastAsia="it-IT"/>
          <w14:ligatures w14:val="none"/>
        </w:rPr>
        <w:t xml:space="preserve">é </w:t>
      </w:r>
      <w:r w:rsidRPr="00F23040">
        <w:rPr>
          <w:rFonts w:eastAsia="Times New Roman" w:cstheme="minorHAnsi"/>
          <w:kern w:val="0"/>
          <w:lang w:eastAsia="it-IT"/>
          <w14:ligatures w14:val="none"/>
        </w:rPr>
        <w:t>entro il termine indicato per la presentazione delle offerte, pena l’</w:t>
      </w:r>
      <w:r w:rsidR="0028209F" w:rsidRPr="00F23040">
        <w:rPr>
          <w:rFonts w:eastAsia="Times New Roman" w:cstheme="minorHAnsi"/>
          <w:kern w:val="0"/>
          <w:lang w:eastAsia="it-IT"/>
          <w14:ligatures w14:val="none"/>
        </w:rPr>
        <w:t>irricevibilità</w:t>
      </w:r>
      <w:r w:rsidRPr="00F23040">
        <w:rPr>
          <w:rFonts w:eastAsia="Times New Roman" w:cstheme="minorHAnsi"/>
          <w:kern w:val="0"/>
          <w:lang w:eastAsia="it-IT"/>
          <w14:ligatures w14:val="none"/>
        </w:rPr>
        <w:t>, i concorrenti possono far pervenire eventuali sostituzioni al plico gi</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presentato. Non saranno ammesse </w:t>
      </w:r>
      <w:r w:rsidR="007F68F7" w:rsidRPr="00F23040">
        <w:rPr>
          <w:rFonts w:eastAsia="Times New Roman" w:cstheme="minorHAnsi"/>
          <w:kern w:val="0"/>
          <w:lang w:eastAsia="it-IT"/>
          <w14:ligatures w14:val="none"/>
        </w:rPr>
        <w:t>n</w:t>
      </w:r>
      <w:r w:rsidR="007F68F7">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integrazioni al plico recapitato, </w:t>
      </w:r>
      <w:r w:rsidR="00E146F7" w:rsidRPr="00F23040">
        <w:rPr>
          <w:rFonts w:eastAsia="Times New Roman" w:cstheme="minorHAnsi"/>
          <w:kern w:val="0"/>
          <w:lang w:eastAsia="it-IT"/>
          <w14:ligatures w14:val="none"/>
        </w:rPr>
        <w:t>n</w:t>
      </w:r>
      <w:r w:rsidR="00E146F7">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integrazioni o sostituzioni delle singole buste presenti all’interno del plico medesimo, essendo possibile per il concorrente richiedere esclusivamente la sostituzione del plico gi</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consegnato con altro plico.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 </w:t>
      </w:r>
    </w:p>
    <w:p w:rsidR="00FC376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DGUE, la domanda di partecipazione, l’offerta tecnica e l’offerta economica devono essere sottoscritte dal rappresentante legale del concorrente o suo procuratore.</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dichiarazioni richieste potranno essere redatte sui modelli predisposti e messi a disposizione all’indirizzo internet della Centrale Unica di Committenza e quello del Comune committente. </w:t>
      </w:r>
    </w:p>
    <w:p w:rsidR="00FC376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dichiarante allega copia fotostatica di un documento di riconoscimento, in corso di </w:t>
      </w:r>
      <w:r w:rsidR="0028209F"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(per ciascun dichiarante è sufficiente una sola copia del documento di riconoscimento anche in presenza di </w:t>
      </w:r>
      <w:r w:rsidR="0028209F"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dichiarazioni su </w:t>
      </w:r>
      <w:r w:rsidR="0028209F"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fogli distinti).</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documentazione, ove non richiesta espressamente in originale, </w:t>
      </w:r>
      <w:r w:rsidR="0028209F"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essere prodotta in copia autentica o in copia conforme ai sensi, rispettivamente, degli artt. 18 e 19 del d.p.r. 445/2000. Ove non diversamente specificato è ammessa la copia semplice. </w:t>
      </w:r>
    </w:p>
    <w:p w:rsidR="00FC376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concorrenti non stabiliti in Italia, la documentazione </w:t>
      </w:r>
      <w:r w:rsidR="0028209F" w:rsidRPr="00F23040">
        <w:rPr>
          <w:rFonts w:eastAsia="Times New Roman" w:cstheme="minorHAnsi"/>
          <w:kern w:val="0"/>
          <w:lang w:eastAsia="it-IT"/>
          <w14:ligatures w14:val="none"/>
        </w:rPr>
        <w:t>dovrà</w:t>
      </w:r>
      <w:r w:rsidRPr="00F23040">
        <w:rPr>
          <w:rFonts w:eastAsia="Times New Roman" w:cstheme="minorHAnsi"/>
          <w:kern w:val="0"/>
          <w:lang w:eastAsia="it-IT"/>
          <w14:ligatures w14:val="none"/>
        </w:rPr>
        <w:t xml:space="preserve"> essere prodotta in </w:t>
      </w:r>
      <w:r w:rsidR="0028209F" w:rsidRPr="00F23040">
        <w:rPr>
          <w:rFonts w:eastAsia="Times New Roman" w:cstheme="minorHAnsi"/>
          <w:kern w:val="0"/>
          <w:lang w:eastAsia="it-IT"/>
          <w14:ligatures w14:val="none"/>
        </w:rPr>
        <w:t>modalità</w:t>
      </w:r>
      <w:r w:rsidRPr="00F23040">
        <w:rPr>
          <w:rFonts w:eastAsia="Times New Roman" w:cstheme="minorHAnsi"/>
          <w:kern w:val="0"/>
          <w:lang w:eastAsia="it-IT"/>
          <w14:ligatures w14:val="none"/>
        </w:rPr>
        <w:t xml:space="preserve"> idonea equivalente secondo la legislazione dello Stato di appartenenza; si applicano gli articoli 83, comma 3, 86 e 90 del Codice.</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Tutta la documentazione da produrre deve essere in lingua italiana o, se redatta in lingua straniera, deve essere corredata da traduzione giurata in lingua italiana. In caso di contrasto tra testo in lingua straniera e testo in lingua italiana </w:t>
      </w:r>
      <w:r w:rsidR="0028209F" w:rsidRPr="00F23040">
        <w:rPr>
          <w:rFonts w:eastAsia="Times New Roman" w:cstheme="minorHAnsi"/>
          <w:kern w:val="0"/>
          <w:lang w:eastAsia="it-IT"/>
          <w14:ligatures w14:val="none"/>
        </w:rPr>
        <w:t>prevarrà</w:t>
      </w:r>
      <w:r w:rsidRPr="00F23040">
        <w:rPr>
          <w:rFonts w:eastAsia="Times New Roman" w:cstheme="minorHAnsi"/>
          <w:kern w:val="0"/>
          <w:lang w:eastAsia="it-IT"/>
          <w14:ligatures w14:val="none"/>
        </w:rPr>
        <w:t xml:space="preserve"> la versione in lingua italiana, essendo a rischio del concorrente assicurare la </w:t>
      </w:r>
      <w:r w:rsidR="0028209F" w:rsidRPr="00F23040">
        <w:rPr>
          <w:rFonts w:eastAsia="Times New Roman" w:cstheme="minorHAnsi"/>
          <w:kern w:val="0"/>
          <w:lang w:eastAsia="it-IT"/>
          <w14:ligatures w14:val="none"/>
        </w:rPr>
        <w:t>fedeltà</w:t>
      </w:r>
      <w:r w:rsidRPr="00F23040">
        <w:rPr>
          <w:rFonts w:eastAsia="Times New Roman" w:cstheme="minorHAnsi"/>
          <w:kern w:val="0"/>
          <w:lang w:eastAsia="it-IT"/>
          <w14:ligatures w14:val="none"/>
        </w:rPr>
        <w:t xml:space="preserve"> della traduzione. </w:t>
      </w:r>
    </w:p>
    <w:p w:rsidR="00FC376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mancanza, incompletezza o </w:t>
      </w:r>
      <w:r w:rsidR="0028209F" w:rsidRPr="00F23040">
        <w:rPr>
          <w:rFonts w:eastAsia="Times New Roman" w:cstheme="minorHAnsi"/>
          <w:kern w:val="0"/>
          <w:lang w:eastAsia="it-IT"/>
          <w14:ligatures w14:val="none"/>
        </w:rPr>
        <w:t>irregolarità</w:t>
      </w:r>
      <w:r w:rsidRPr="00F23040">
        <w:rPr>
          <w:rFonts w:eastAsia="Times New Roman" w:cstheme="minorHAnsi"/>
          <w:kern w:val="0"/>
          <w:lang w:eastAsia="it-IT"/>
          <w14:ligatures w14:val="none"/>
        </w:rPr>
        <w:t xml:space="preserve"> della traduzione dei documenti contenuti nella busta A, si applica l’art. 83, comma 9 del Codice.</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la documentazione redatta in lingua inglese è ammessa la traduzione semplice. </w:t>
      </w:r>
    </w:p>
    <w:p w:rsidR="00FC376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offerte tardive saranno escluse in quanto irregolari ai sensi dell’art. 59, comma 3, lett. b) del Codice. L’offerta </w:t>
      </w:r>
      <w:r w:rsidR="0028209F" w:rsidRPr="00F23040">
        <w:rPr>
          <w:rFonts w:eastAsia="Times New Roman" w:cstheme="minorHAnsi"/>
          <w:kern w:val="0"/>
          <w:lang w:eastAsia="it-IT"/>
          <w14:ligatures w14:val="none"/>
        </w:rPr>
        <w:t>vincolerà</w:t>
      </w:r>
      <w:r w:rsidRPr="00F23040">
        <w:rPr>
          <w:rFonts w:eastAsia="Times New Roman" w:cstheme="minorHAnsi"/>
          <w:kern w:val="0"/>
          <w:lang w:eastAsia="it-IT"/>
          <w14:ligatures w14:val="none"/>
        </w:rPr>
        <w:t xml:space="preserve"> il concorrente ai sensi dell’art. 32, comma 4 del Codice per 180 giorni dalla scadenza del termine indicato per la presentazione dell’offerta.</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in cui alla data di scadenza della </w:t>
      </w:r>
      <w:r w:rsidR="0028209F"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delle offerte le operazioni di gara siano ancora in corso, la stazione appaltante </w:t>
      </w:r>
      <w:r w:rsidR="0028209F" w:rsidRPr="00F23040">
        <w:rPr>
          <w:rFonts w:eastAsia="Times New Roman" w:cstheme="minorHAnsi"/>
          <w:kern w:val="0"/>
          <w:lang w:eastAsia="it-IT"/>
          <w14:ligatures w14:val="none"/>
        </w:rPr>
        <w:t>potrà</w:t>
      </w:r>
      <w:r w:rsidRPr="00F23040">
        <w:rPr>
          <w:rFonts w:eastAsia="Times New Roman" w:cstheme="minorHAnsi"/>
          <w:kern w:val="0"/>
          <w:lang w:eastAsia="it-IT"/>
          <w14:ligatures w14:val="none"/>
        </w:rPr>
        <w:t xml:space="preserve"> richiedere agli offerenti, ai sensi dell’art. 32, comma 4 del Codice, di confermare la </w:t>
      </w:r>
      <w:r w:rsidR="0028209F"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dell’offerta sino alla data che </w:t>
      </w:r>
      <w:r w:rsidR="004A5514" w:rsidRPr="00F23040">
        <w:rPr>
          <w:rFonts w:eastAsia="Times New Roman" w:cstheme="minorHAnsi"/>
          <w:kern w:val="0"/>
          <w:lang w:eastAsia="it-IT"/>
          <w14:ligatures w14:val="none"/>
        </w:rPr>
        <w:t>sarà</w:t>
      </w:r>
      <w:r w:rsidRPr="00F23040">
        <w:rPr>
          <w:rFonts w:eastAsia="Times New Roman" w:cstheme="minorHAnsi"/>
          <w:kern w:val="0"/>
          <w:lang w:eastAsia="it-IT"/>
          <w14:ligatures w14:val="none"/>
        </w:rPr>
        <w:t xml:space="preserve"> indicata e di produrre un apposito documento attestante la </w:t>
      </w:r>
      <w:r w:rsidR="0028209F"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della garanzia prestata in sede di gara fino alla medesima data.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mancato riscontro alla richiesta della stazione appaltante </w:t>
      </w:r>
      <w:r w:rsidR="0028209F" w:rsidRPr="00F23040">
        <w:rPr>
          <w:rFonts w:eastAsia="Times New Roman" w:cstheme="minorHAnsi"/>
          <w:kern w:val="0"/>
          <w:lang w:eastAsia="it-IT"/>
          <w14:ligatures w14:val="none"/>
        </w:rPr>
        <w:t>sarà</w:t>
      </w:r>
      <w:r w:rsidRPr="00F23040">
        <w:rPr>
          <w:rFonts w:eastAsia="Times New Roman" w:cstheme="minorHAnsi"/>
          <w:kern w:val="0"/>
          <w:lang w:eastAsia="it-IT"/>
          <w14:ligatures w14:val="none"/>
        </w:rPr>
        <w:t xml:space="preserve"> considerato come rinuncia del concorrente alla partecipazione alla gara. </w:t>
      </w:r>
    </w:p>
    <w:p w:rsidR="008F6E3C" w:rsidRPr="0028209F" w:rsidRDefault="008F6E3C" w:rsidP="00773F86">
      <w:pPr>
        <w:spacing w:before="100" w:beforeAutospacing="1" w:after="100" w:afterAutospacing="1"/>
        <w:jc w:val="both"/>
        <w:rPr>
          <w:rFonts w:eastAsia="Times New Roman" w:cstheme="minorHAnsi"/>
          <w:b/>
          <w:bCs/>
          <w:kern w:val="0"/>
          <w:lang w:eastAsia="it-IT"/>
          <w14:ligatures w14:val="none"/>
        </w:rPr>
      </w:pPr>
      <w:r w:rsidRPr="0028209F">
        <w:rPr>
          <w:rFonts w:eastAsia="Times New Roman" w:cstheme="minorHAnsi"/>
          <w:b/>
          <w:bCs/>
          <w:kern w:val="0"/>
          <w:lang w:eastAsia="it-IT"/>
          <w14:ligatures w14:val="none"/>
        </w:rPr>
        <w:t xml:space="preserve">14. SOCCORSO ISTRUTTORIO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carenze di qualsiasi elemento formale della domanda, e in particolare, la mancanza, l’incompletezza e ogni altra </w:t>
      </w:r>
      <w:r w:rsidR="004A5514" w:rsidRPr="00F23040">
        <w:rPr>
          <w:rFonts w:eastAsia="Times New Roman" w:cstheme="minorHAnsi"/>
          <w:kern w:val="0"/>
          <w:lang w:eastAsia="it-IT"/>
          <w14:ligatures w14:val="none"/>
        </w:rPr>
        <w:t>irregolarità</w:t>
      </w:r>
      <w:r w:rsidRPr="00F23040">
        <w:rPr>
          <w:rFonts w:eastAsia="Times New Roman" w:cstheme="minorHAnsi"/>
          <w:kern w:val="0"/>
          <w:lang w:eastAsia="it-IT"/>
          <w14:ligatures w14:val="none"/>
        </w:rPr>
        <w:t xml:space="preserve"> essenziale degli elementi e del DGUE, con esclusione di quelle afferenti all’offerta economica e all’offerta tecnica, possono essere sanate attraverso la procedura di soccorso istruttorio di cui all’art. 83, comma 9 del Codice.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L’</w:t>
      </w:r>
      <w:r w:rsidR="004A5514" w:rsidRPr="00F23040">
        <w:rPr>
          <w:rFonts w:eastAsia="Times New Roman" w:cstheme="minorHAnsi"/>
          <w:kern w:val="0"/>
          <w:lang w:eastAsia="it-IT"/>
          <w14:ligatures w14:val="none"/>
        </w:rPr>
        <w:t>irregolarità</w:t>
      </w:r>
      <w:r w:rsidRPr="00F23040">
        <w:rPr>
          <w:rFonts w:eastAsia="Times New Roman" w:cstheme="minorHAnsi"/>
          <w:kern w:val="0"/>
          <w:lang w:eastAsia="it-IT"/>
          <w14:ligatures w14:val="none"/>
        </w:rPr>
        <w:t xml:space="preserve"> essenziale è sanabile laddove non si accompagni ad una carenza sostanziale del requisito alla cui dimostrazione la documentazione omessa o irregolarmente prodotta era finalizzata. La successiva correzione o integrazione documentale è ammessa laddove consenta di attestare l’esistenza di circostanze preesistenti, vale a dire requisiti previsti per la partecipazione e documenti/elementi a corredo dell’offerta. Nello specifico valgono le seguenti regole: </w:t>
      </w:r>
    </w:p>
    <w:p w:rsidR="008F6E3C" w:rsidRPr="00F23040" w:rsidRDefault="008F6E3C" w:rsidP="00642EA9">
      <w:pPr>
        <w:ind w:left="567" w:hanging="14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il mancato possesso dei prescritti requisiti di partecipazione non è sanabile mediante soccorso istruttorio e determina l’esclusione dalla procedura di gara; </w:t>
      </w:r>
    </w:p>
    <w:p w:rsidR="008F6E3C" w:rsidRPr="00F23040" w:rsidRDefault="008F6E3C" w:rsidP="00642EA9">
      <w:pPr>
        <w:ind w:left="567" w:hanging="14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l’omessa o incompleta </w:t>
      </w:r>
      <w:r w:rsidR="004A5514"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irregolare presentazione delle dichiarazioni sul possesso dei requisiti di partecipazione e ogni altra mancanza, incompletezza o </w:t>
      </w:r>
      <w:r w:rsidR="004A5514" w:rsidRPr="00F23040">
        <w:rPr>
          <w:rFonts w:eastAsia="Times New Roman" w:cstheme="minorHAnsi"/>
          <w:kern w:val="0"/>
          <w:lang w:eastAsia="it-IT"/>
          <w14:ligatures w14:val="none"/>
        </w:rPr>
        <w:t>irregolarità</w:t>
      </w:r>
      <w:r w:rsidRPr="00F23040">
        <w:rPr>
          <w:rFonts w:eastAsia="Times New Roman" w:cstheme="minorHAnsi"/>
          <w:kern w:val="0"/>
          <w:lang w:eastAsia="it-IT"/>
          <w14:ligatures w14:val="none"/>
        </w:rPr>
        <w:t xml:space="preserve"> del DGUE e della </w:t>
      </w:r>
      <w:r w:rsidRPr="00F23040">
        <w:rPr>
          <w:rFonts w:eastAsia="Times New Roman" w:cstheme="minorHAnsi"/>
          <w:kern w:val="0"/>
          <w:lang w:eastAsia="it-IT"/>
          <w14:ligatures w14:val="none"/>
        </w:rPr>
        <w:lastRenderedPageBreak/>
        <w:t xml:space="preserve">domanda, ivi compreso il difetto di sottoscrizione, sono sanabili, ad eccezione delle false dichiarazioni; </w:t>
      </w:r>
    </w:p>
    <w:p w:rsidR="008F6E3C" w:rsidRPr="00F23040" w:rsidRDefault="008F6E3C" w:rsidP="00642EA9">
      <w:pPr>
        <w:ind w:left="567" w:hanging="14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la mancata produzione della dichiarazione di avvalimento o del contratto di avvalimento, </w:t>
      </w:r>
      <w:r w:rsidR="004A5514"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essere oggetto di soccorso istruttorio solo se i citati elementi erano preesistenti e comprovabili con documenti di data certa anteriore al termine di presentazione dell’offerta; </w:t>
      </w:r>
    </w:p>
    <w:p w:rsidR="008F6E3C" w:rsidRPr="00F23040" w:rsidRDefault="008F6E3C" w:rsidP="00642EA9">
      <w:pPr>
        <w:ind w:left="567" w:hanging="14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 </w:t>
      </w:r>
    </w:p>
    <w:p w:rsidR="008F6E3C" w:rsidRPr="00F23040" w:rsidRDefault="008F6E3C" w:rsidP="00642EA9">
      <w:pPr>
        <w:ind w:left="567" w:hanging="14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la mancata presentazione di dichiarazioni e/o elementi a corredo dell’offerta, che hanno rilevanza in fase esecutiva (es. dichiarazione delle parti del servizio/fornitura ai sensi dell’art. 48, comma 4 del Codice) sono sanabili. </w:t>
      </w:r>
    </w:p>
    <w:p w:rsidR="004A5514"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fini della sanatoria la stazione appaltante assegna al concorrente un congruo termine - non superiore a dieci giorni </w:t>
      </w:r>
      <w:r w:rsidR="004A5514">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r w:rsidR="004A5514" w:rsidRPr="00F23040">
        <w:rPr>
          <w:rFonts w:eastAsia="Times New Roman" w:cstheme="minorHAnsi"/>
          <w:kern w:val="0"/>
          <w:lang w:eastAsia="it-IT"/>
          <w14:ligatures w14:val="none"/>
        </w:rPr>
        <w:t>perché</w:t>
      </w:r>
      <w:r w:rsidRPr="00F23040">
        <w:rPr>
          <w:rFonts w:eastAsia="Times New Roman" w:cstheme="minorHAnsi"/>
          <w:kern w:val="0"/>
          <w:lang w:eastAsia="it-IT"/>
          <w14:ligatures w14:val="none"/>
        </w:rPr>
        <w:t xml:space="preserve"> siano rese, integrate o regolarizzate le dichiarazioni necessarie, indicando il contenuto e i soggetti che le devono rendere. </w:t>
      </w:r>
    </w:p>
    <w:p w:rsidR="004A5514"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Ove il concorrente produca dichiarazioni o documenti non perfettamente coerenti con la richiesta, la stazione appaltante </w:t>
      </w:r>
      <w:r w:rsidR="004A5514"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chiedere ulteriori precisazioni o chiarimenti, fissando un termine perentorio a pena di esclusione. </w:t>
      </w:r>
    </w:p>
    <w:p w:rsidR="004A5514"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inutile decorso del termine, la stazione appaltante procede all’esclusione del </w:t>
      </w:r>
      <w:r w:rsidR="004A5514">
        <w:rPr>
          <w:rFonts w:eastAsia="Times New Roman" w:cstheme="minorHAnsi"/>
          <w:kern w:val="0"/>
          <w:lang w:eastAsia="it-IT"/>
          <w14:ligatures w14:val="none"/>
        </w:rPr>
        <w:t>c</w:t>
      </w:r>
      <w:r w:rsidRPr="00F23040">
        <w:rPr>
          <w:rFonts w:eastAsia="Times New Roman" w:cstheme="minorHAnsi"/>
          <w:kern w:val="0"/>
          <w:lang w:eastAsia="it-IT"/>
          <w14:ligatures w14:val="none"/>
        </w:rPr>
        <w:t xml:space="preserve">oncorrente dalla procedura.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Al di fuori delle ipotesi di cui all’articolo 83, comma 9, del Codice è </w:t>
      </w:r>
      <w:r w:rsidR="004A5514" w:rsidRPr="00F23040">
        <w:rPr>
          <w:rFonts w:eastAsia="Times New Roman" w:cstheme="minorHAnsi"/>
          <w:kern w:val="0"/>
          <w:lang w:eastAsia="it-IT"/>
          <w14:ligatures w14:val="none"/>
        </w:rPr>
        <w:t>facoltà</w:t>
      </w:r>
      <w:r w:rsidRPr="00F23040">
        <w:rPr>
          <w:rFonts w:eastAsia="Times New Roman" w:cstheme="minorHAnsi"/>
          <w:kern w:val="0"/>
          <w:lang w:eastAsia="it-IT"/>
          <w14:ligatures w14:val="none"/>
        </w:rPr>
        <w:t xml:space="preserve"> della stazione appaltante invitare, se necessario, i concorrenti a fornire chiarimenti in ordine al contenuto dei certificati, documenti e dichiarazioni presentati. </w:t>
      </w:r>
    </w:p>
    <w:p w:rsidR="008F6E3C" w:rsidRPr="004A5514" w:rsidRDefault="008F6E3C" w:rsidP="00773F86">
      <w:pPr>
        <w:spacing w:before="100" w:beforeAutospacing="1" w:after="100" w:afterAutospacing="1"/>
        <w:jc w:val="both"/>
        <w:rPr>
          <w:rFonts w:eastAsia="Times New Roman" w:cstheme="minorHAnsi"/>
          <w:b/>
          <w:bCs/>
          <w:kern w:val="0"/>
          <w:lang w:eastAsia="it-IT"/>
          <w14:ligatures w14:val="none"/>
        </w:rPr>
      </w:pPr>
      <w:r w:rsidRPr="004A5514">
        <w:rPr>
          <w:rFonts w:eastAsia="Times New Roman" w:cstheme="minorHAnsi"/>
          <w:b/>
          <w:bCs/>
          <w:kern w:val="0"/>
          <w:lang w:eastAsia="it-IT"/>
          <w14:ligatures w14:val="none"/>
        </w:rPr>
        <w:t xml:space="preserve">15. CONTENUTO DELLA BUSTA “A” – DOCUMENTAZIONE AMMINISTRATIVA </w:t>
      </w:r>
    </w:p>
    <w:p w:rsidR="00D33DF9"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busta A contiene la domanda di partecipazione e le dichiarazioni integrative, il DGUE </w:t>
      </w:r>
      <w:r w:rsidR="004A5514"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la documentazione a corredo, in relazione alle diverse forme di partecipazione.</w:t>
      </w:r>
    </w:p>
    <w:p w:rsidR="008F6E3C" w:rsidRDefault="00D33DF9"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Nell’apposito campo “Documentazione Amministrativa” presente sulla piattaforma il Concorrente dovrà allegare la documentazione amministrativa, consistente in un unico file formato “.zip” con i seguenti documenti, ciascuno dei quali debitamente compilato e firmato digitalmente.</w:t>
      </w:r>
    </w:p>
    <w:p w:rsidR="00D33DF9" w:rsidRPr="00F23040" w:rsidRDefault="00D33DF9" w:rsidP="00773F86">
      <w:pPr>
        <w:jc w:val="both"/>
        <w:rPr>
          <w:rFonts w:eastAsia="Times New Roman" w:cstheme="minorHAnsi"/>
          <w:kern w:val="0"/>
          <w:lang w:eastAsia="it-IT"/>
          <w14:ligatures w14:val="none"/>
        </w:rPr>
      </w:pPr>
    </w:p>
    <w:p w:rsidR="008F6E3C" w:rsidRPr="004A5514" w:rsidRDefault="008F6E3C" w:rsidP="00773F86">
      <w:pPr>
        <w:jc w:val="both"/>
        <w:rPr>
          <w:rFonts w:eastAsia="Times New Roman" w:cstheme="minorHAnsi"/>
          <w:b/>
          <w:bCs/>
          <w:kern w:val="0"/>
          <w:lang w:eastAsia="it-IT"/>
          <w14:ligatures w14:val="none"/>
        </w:rPr>
      </w:pPr>
      <w:r w:rsidRPr="004A5514">
        <w:rPr>
          <w:rFonts w:eastAsia="Times New Roman" w:cstheme="minorHAnsi"/>
          <w:b/>
          <w:bCs/>
          <w:kern w:val="0"/>
          <w:sz w:val="22"/>
          <w:szCs w:val="22"/>
          <w:lang w:eastAsia="it-IT"/>
          <w14:ligatures w14:val="none"/>
        </w:rPr>
        <w:t xml:space="preserve">15.1 DOMANDA DI PARTECIPAZIONE </w:t>
      </w:r>
    </w:p>
    <w:p w:rsidR="00D33DF9"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domanda di partecipazione è redatta, in bollo </w:t>
      </w:r>
      <w:r w:rsidR="00D33DF9" w:rsidRPr="00F23040">
        <w:rPr>
          <w:rFonts w:eastAsia="Times New Roman" w:cstheme="minorHAnsi"/>
          <w:kern w:val="0"/>
          <w:lang w:eastAsia="it-IT"/>
          <w14:ligatures w14:val="none"/>
        </w:rPr>
        <w:t>(è richiesto l’obbligo all’operatore economico di allegare il modello F23 di pagamento dell’imposta di bollo allegato agli atti di gara</w:t>
      </w:r>
      <w:r w:rsidR="00D33DF9">
        <w:rPr>
          <w:rFonts w:eastAsia="Times New Roman" w:cstheme="minorHAnsi"/>
          <w:kern w:val="0"/>
          <w:lang w:eastAsia="it-IT"/>
          <w14:ligatures w14:val="none"/>
        </w:rPr>
        <w:t>)</w:t>
      </w:r>
      <w:r w:rsidR="00FC376C">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preferibilmente secondo il modello di cui all’allegato A e contiene tutte le seguenti informazioni e dichiarazioni.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domanda deve essere caricata a sistema.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indica la forma singola o associata con la quale l’impresa partecipa alla gara (impresa singola, consorzio, RTI, aggregazione di imprese di rete, GEIE).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partecipazione in RTI, consorzio ordinario, aggregazione di imprese di rete, GEIE, il concorrente fornisce i dati identificativi (ragione sociale, codice fiscale, sede) e il ruolo di ciascuna impresa (mandataria/mandante; capofila/consorziata).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domanda è sottoscritta: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nel caso di raggruppamento temporaneo o consorzio ordinario costituiti, dalla mandataria/capofila.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  nel caso di raggruppamento temporaneo o consorzio ordinario non ancora costituiti, da tutti i soggetti che costituiranno il raggruppamento o consorzio;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nel caso di aggregazioni di imprese aderenti al contratto di rete si fa riferimento alla disciplina prevista per i raggruppamenti temporanei di imprese, in quanto compatibile. In particolare: </w:t>
      </w:r>
    </w:p>
    <w:p w:rsidR="008F6E3C" w:rsidRPr="00F23040" w:rsidRDefault="008F6E3C" w:rsidP="00773F86">
      <w:pPr>
        <w:numPr>
          <w:ilvl w:val="1"/>
          <w:numId w:val="14"/>
        </w:num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se la rete è dotata di un organo comune con potere di rappresentanza e con </w:t>
      </w:r>
      <w:r w:rsidR="004A5514" w:rsidRPr="00F23040">
        <w:rPr>
          <w:rFonts w:eastAsia="Times New Roman" w:cstheme="minorHAnsi"/>
          <w:kern w:val="0"/>
          <w:lang w:eastAsia="it-IT"/>
          <w14:ligatures w14:val="none"/>
        </w:rPr>
        <w:t>soggettività</w:t>
      </w:r>
      <w:r w:rsidRPr="00F23040">
        <w:rPr>
          <w:rFonts w:eastAsia="Times New Roman" w:cstheme="minorHAnsi"/>
          <w:kern w:val="0"/>
          <w:lang w:eastAsia="it-IT"/>
          <w14:ligatures w14:val="none"/>
        </w:rPr>
        <w:t xml:space="preserve"> giuridica, ai sensi dell’art. 3, comma 4-quater, del </w:t>
      </w:r>
      <w:r w:rsidR="004A5514" w:rsidRPr="00F23040">
        <w:rPr>
          <w:rFonts w:eastAsia="Times New Roman" w:cstheme="minorHAnsi"/>
          <w:kern w:val="0"/>
          <w:lang w:eastAsia="it-IT"/>
          <w14:ligatures w14:val="none"/>
        </w:rPr>
        <w:t xml:space="preserve">D.L. </w:t>
      </w:r>
      <w:r w:rsidRPr="00F23040">
        <w:rPr>
          <w:rFonts w:eastAsia="Times New Roman" w:cstheme="minorHAnsi"/>
          <w:kern w:val="0"/>
          <w:lang w:eastAsia="it-IT"/>
          <w14:ligatures w14:val="none"/>
        </w:rPr>
        <w:t xml:space="preserve">10 febbraio 2009, n. 5, la domanda di partecipazione deve essere sottoscritta dal solo operatore economico che riveste la funzione di organo comune; </w:t>
      </w:r>
    </w:p>
    <w:p w:rsidR="008F6E3C" w:rsidRPr="00F23040" w:rsidRDefault="008F6E3C" w:rsidP="00773F86">
      <w:pPr>
        <w:numPr>
          <w:ilvl w:val="1"/>
          <w:numId w:val="14"/>
        </w:num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se la rete è dotata di un organo comune con potere di rappresentanza ma è priva di </w:t>
      </w:r>
      <w:r w:rsidR="004A5514" w:rsidRPr="00F23040">
        <w:rPr>
          <w:rFonts w:eastAsia="Times New Roman" w:cstheme="minorHAnsi"/>
          <w:kern w:val="0"/>
          <w:lang w:eastAsia="it-IT"/>
          <w14:ligatures w14:val="none"/>
        </w:rPr>
        <w:t>soggettività</w:t>
      </w:r>
      <w:r w:rsidRPr="00F23040">
        <w:rPr>
          <w:rFonts w:eastAsia="Times New Roman" w:cstheme="minorHAnsi"/>
          <w:kern w:val="0"/>
          <w:lang w:eastAsia="it-IT"/>
          <w14:ligatures w14:val="none"/>
        </w:rPr>
        <w:t xml:space="preserve"> giuridica, ai sensi dell’art. 3, comma 4-quater, del </w:t>
      </w:r>
      <w:r w:rsidR="004A5514" w:rsidRPr="00F23040">
        <w:rPr>
          <w:rFonts w:eastAsia="Times New Roman" w:cstheme="minorHAnsi"/>
          <w:kern w:val="0"/>
          <w:lang w:eastAsia="it-IT"/>
          <w14:ligatures w14:val="none"/>
        </w:rPr>
        <w:t xml:space="preserve">D.L. </w:t>
      </w:r>
      <w:r w:rsidRPr="00F23040">
        <w:rPr>
          <w:rFonts w:eastAsia="Times New Roman" w:cstheme="minorHAnsi"/>
          <w:kern w:val="0"/>
          <w:lang w:eastAsia="it-IT"/>
          <w14:ligatures w14:val="none"/>
        </w:rPr>
        <w:t xml:space="preserve">10 febbraio 2009, n. 5, la domanda di partecipazione deve essere sottoscritta dall’impresa che riveste le funzioni di organo comune </w:t>
      </w:r>
      <w:r w:rsidR="004A5514" w:rsidRPr="00F23040">
        <w:rPr>
          <w:rFonts w:eastAsia="Times New Roman" w:cstheme="minorHAnsi"/>
          <w:kern w:val="0"/>
          <w:lang w:eastAsia="it-IT"/>
          <w14:ligatures w14:val="none"/>
        </w:rPr>
        <w:t>nonché</w:t>
      </w:r>
      <w:r w:rsidRPr="00F23040">
        <w:rPr>
          <w:rFonts w:eastAsia="Times New Roman" w:cstheme="minorHAnsi"/>
          <w:kern w:val="0"/>
          <w:lang w:eastAsia="it-IT"/>
          <w14:ligatures w14:val="none"/>
        </w:rPr>
        <w:t xml:space="preserve"> da ognuna delle imprese aderenti al contratto di rete che partecipano alla gara; </w:t>
      </w:r>
    </w:p>
    <w:p w:rsidR="008F6E3C" w:rsidRPr="00F23040" w:rsidRDefault="008F6E3C" w:rsidP="00773F86">
      <w:pPr>
        <w:numPr>
          <w:ilvl w:val="1"/>
          <w:numId w:val="14"/>
        </w:num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se la rete è dotata di un organo comune privo del potere di rappresentanza o se la rete è sprovvista di organo comune, oppure se l’organo comune è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Nel caso di consorzio di cooperative e imprese artigiane o di consorzio stabile di cui all’art. 45, comma 2 lett. b) e c) del Codice, la domanda è sottoscritta dal consorzio medesimo.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allega: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a)  copia fotostatica di un documento d’</w:t>
      </w:r>
      <w:r w:rsidR="004A5514" w:rsidRPr="00F23040">
        <w:rPr>
          <w:rFonts w:eastAsia="Times New Roman" w:cstheme="minorHAnsi"/>
          <w:kern w:val="0"/>
          <w:lang w:eastAsia="it-IT"/>
          <w14:ligatures w14:val="none"/>
        </w:rPr>
        <w:t>identità</w:t>
      </w:r>
      <w:r w:rsidRPr="00F23040">
        <w:rPr>
          <w:rFonts w:eastAsia="Times New Roman" w:cstheme="minorHAnsi"/>
          <w:kern w:val="0"/>
          <w:lang w:eastAsia="it-IT"/>
          <w14:ligatures w14:val="none"/>
        </w:rPr>
        <w:t xml:space="preserve"> del sottoscrittore;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b)  copia conforme all’originale della procura -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r w:rsidR="00D33DF9">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8F6E3C" w:rsidRPr="004A5514" w:rsidRDefault="008F6E3C" w:rsidP="00773F86">
      <w:pPr>
        <w:spacing w:before="100" w:beforeAutospacing="1" w:after="100" w:afterAutospacing="1"/>
        <w:jc w:val="both"/>
        <w:rPr>
          <w:rFonts w:eastAsia="Times New Roman" w:cstheme="minorHAnsi"/>
          <w:b/>
          <w:bCs/>
          <w:kern w:val="0"/>
          <w:lang w:eastAsia="it-IT"/>
          <w14:ligatures w14:val="none"/>
        </w:rPr>
      </w:pPr>
      <w:r w:rsidRPr="004A5514">
        <w:rPr>
          <w:rFonts w:eastAsia="Times New Roman" w:cstheme="minorHAnsi"/>
          <w:b/>
          <w:bCs/>
          <w:kern w:val="0"/>
          <w:sz w:val="22"/>
          <w:szCs w:val="22"/>
          <w:lang w:eastAsia="it-IT"/>
          <w14:ligatures w14:val="none"/>
        </w:rPr>
        <w:t xml:space="preserve">15.2 DOCUMENTO DI GARA UNICO EUROPEO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compila il DGUE di cui allo schema allegato al DM del Ministero delle Infrastrutture e Trasporti del 18 luglio 2016 o successive modifiche messo a disposizione sul profilo della Centrale Unica di Committenza e quello del Comune Committente. </w:t>
      </w:r>
    </w:p>
    <w:p w:rsidR="008F6E3C" w:rsidRPr="00D33DF9" w:rsidRDefault="008F6E3C" w:rsidP="00773F86">
      <w:pPr>
        <w:jc w:val="both"/>
        <w:rPr>
          <w:rFonts w:eastAsia="Times New Roman" w:cstheme="minorHAnsi"/>
          <w:i/>
          <w:iCs/>
          <w:kern w:val="0"/>
          <w:lang w:eastAsia="it-IT"/>
          <w14:ligatures w14:val="none"/>
        </w:rPr>
      </w:pPr>
      <w:r w:rsidRPr="00D33DF9">
        <w:rPr>
          <w:rFonts w:eastAsia="Times New Roman" w:cstheme="minorHAnsi"/>
          <w:i/>
          <w:iCs/>
          <w:kern w:val="0"/>
          <w:lang w:eastAsia="it-IT"/>
          <w14:ligatures w14:val="none"/>
        </w:rPr>
        <w:t xml:space="preserve">Parte I – Informazioni sulla procedura di appalto e sull’amministrazione aggiudicatrice o ente aggiudicatore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rende tutte le informazioni richieste relative alla procedura di appalto. </w:t>
      </w:r>
    </w:p>
    <w:p w:rsidR="00D33DF9" w:rsidRDefault="00D33DF9" w:rsidP="00773F86">
      <w:pPr>
        <w:jc w:val="both"/>
        <w:rPr>
          <w:rFonts w:eastAsia="Times New Roman" w:cstheme="minorHAnsi"/>
          <w:kern w:val="0"/>
          <w:lang w:eastAsia="it-IT"/>
          <w14:ligatures w14:val="none"/>
        </w:rPr>
      </w:pPr>
    </w:p>
    <w:p w:rsidR="008F6E3C" w:rsidRPr="00D33DF9" w:rsidRDefault="008F6E3C" w:rsidP="00773F86">
      <w:pPr>
        <w:jc w:val="both"/>
        <w:rPr>
          <w:rFonts w:eastAsia="Times New Roman" w:cstheme="minorHAnsi"/>
          <w:i/>
          <w:iCs/>
          <w:kern w:val="0"/>
          <w:lang w:eastAsia="it-IT"/>
          <w14:ligatures w14:val="none"/>
        </w:rPr>
      </w:pPr>
      <w:r w:rsidRPr="00D33DF9">
        <w:rPr>
          <w:rFonts w:eastAsia="Times New Roman" w:cstheme="minorHAnsi"/>
          <w:i/>
          <w:iCs/>
          <w:kern w:val="0"/>
          <w:lang w:eastAsia="it-IT"/>
          <w14:ligatures w14:val="none"/>
        </w:rPr>
        <w:t xml:space="preserve">Parte II – Informazioni sull’operatore economico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rende tutte le informazioni richieste mediante la compilazione delle parti pertinenti.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In caso di ricorso all’avvalimento si richiede la compilazione della sezione C</w:t>
      </w:r>
      <w:r w:rsidR="00D33DF9">
        <w:rPr>
          <w:rFonts w:eastAsia="Times New Roman" w:cstheme="minorHAnsi"/>
          <w:kern w:val="0"/>
          <w:lang w:eastAsia="it-IT"/>
          <w14:ligatures w14:val="none"/>
        </w:rPr>
        <w:t>.</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indica la denominazione dell’operatore economico ausiliario e i requisiti oggetto di avvalimento.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concorrente, per ciascun</w:t>
      </w:r>
      <w:r w:rsidR="007E27F2">
        <w:rPr>
          <w:rFonts w:eastAsia="Times New Roman" w:cstheme="minorHAnsi"/>
          <w:kern w:val="0"/>
          <w:lang w:eastAsia="it-IT"/>
          <w14:ligatures w14:val="none"/>
        </w:rPr>
        <w:t>a</w:t>
      </w:r>
      <w:r w:rsidRPr="00F23040">
        <w:rPr>
          <w:rFonts w:eastAsia="Times New Roman" w:cstheme="minorHAnsi"/>
          <w:kern w:val="0"/>
          <w:lang w:eastAsia="it-IT"/>
          <w14:ligatures w14:val="none"/>
        </w:rPr>
        <w:t xml:space="preserve"> ausiliaria, allega: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1)  DGUE, a firma dell’ausiliaria, contenente le informazioni di cui alla parte II, sezioni A e B, alla parte III, alla parte IV, in relazione ai requisiti oggetto di avvalimento, e alla parte VI;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  dichiarazione integrativa nei termini di cui all’allegato D;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3)  dichiarazione sostitutiva di cui all’art. 89, comma 1 del Codice, sottoscritta all’ausiliaria, con la quale quest’ultima si obbliga, verso il concorrente e verso la stazione appaltante, a mettere a </w:t>
      </w:r>
      <w:r w:rsidRPr="00F23040">
        <w:rPr>
          <w:rFonts w:eastAsia="Times New Roman" w:cstheme="minorHAnsi"/>
          <w:kern w:val="0"/>
          <w:lang w:eastAsia="it-IT"/>
          <w14:ligatures w14:val="none"/>
        </w:rPr>
        <w:lastRenderedPageBreak/>
        <w:t xml:space="preserve">disposizione, per tutta la durata dell’appalto, le risorse necessarie di cui è carente il concorrente (Modello D);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  dichiarazione sostitutiva di cui all’art. 89, comma 7 del Codice sottoscritta dall’ausiliaria con la quale quest’ultima attesta di non partecipare alla gara in proprio o come associata o consorziata (Modello D);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5)  originale o copia autentica del contratto di avvalimento, in </w:t>
      </w:r>
      <w:r w:rsidR="00D33DF9" w:rsidRPr="00F23040">
        <w:rPr>
          <w:rFonts w:eastAsia="Times New Roman" w:cstheme="minorHAnsi"/>
          <w:kern w:val="0"/>
          <w:lang w:eastAsia="it-IT"/>
          <w14:ligatures w14:val="none"/>
        </w:rPr>
        <w:t>virtù</w:t>
      </w:r>
      <w:r w:rsidRPr="00F23040">
        <w:rPr>
          <w:rFonts w:eastAsia="Times New Roman" w:cstheme="minorHAnsi"/>
          <w:kern w:val="0"/>
          <w:lang w:eastAsia="it-IT"/>
          <w14:ligatures w14:val="none"/>
        </w:rPr>
        <w:t xml:space="preserve"> del quale l’ausiliaria si obbliga, nei confronti del concorrente, a fornire i requisiti e a mettere a disposizione le risorse necessarie, che devono essere dettagliatamente descritte, per tutta la durata dell’appalto. A tal fine il contratto di avvalimento contiene, a pena di </w:t>
      </w:r>
      <w:r w:rsidR="00D33DF9" w:rsidRPr="00F23040">
        <w:rPr>
          <w:rFonts w:eastAsia="Times New Roman" w:cstheme="minorHAnsi"/>
          <w:kern w:val="0"/>
          <w:lang w:eastAsia="it-IT"/>
          <w14:ligatures w14:val="none"/>
        </w:rPr>
        <w:t>nullità</w:t>
      </w:r>
      <w:r w:rsidRPr="00F23040">
        <w:rPr>
          <w:rFonts w:eastAsia="Times New Roman" w:cstheme="minorHAnsi"/>
          <w:kern w:val="0"/>
          <w:lang w:eastAsia="it-IT"/>
          <w14:ligatures w14:val="none"/>
        </w:rPr>
        <w:t xml:space="preserve">, ai sensi dell’art. 89 comma 1 del Codice, la specificazione dei requisiti forniti e delle risorse messe a disposizione dall’ausiliaria;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6)  PASSOE dell’ausiliaria;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operatori economici ausiliari aventi sede, residenza o domicilio nei paesi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inseriti nelle c.d. “black list”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7)  dichiarazione dell’ausiliaria del possesso dell’autorizzazione in corso di </w:t>
      </w:r>
      <w:r w:rsidR="00D33DF9"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rilasciata ai sensi del </w:t>
      </w:r>
      <w:r w:rsidR="00D33DF9" w:rsidRPr="00F23040">
        <w:rPr>
          <w:rFonts w:eastAsia="Times New Roman" w:cstheme="minorHAnsi"/>
          <w:kern w:val="0"/>
          <w:lang w:eastAsia="it-IT"/>
          <w14:ligatures w14:val="none"/>
        </w:rPr>
        <w:t xml:space="preserve">D.M. </w:t>
      </w:r>
      <w:r w:rsidRPr="00F23040">
        <w:rPr>
          <w:rFonts w:eastAsia="Times New Roman" w:cstheme="minorHAnsi"/>
          <w:kern w:val="0"/>
          <w:lang w:eastAsia="it-IT"/>
          <w14:ligatures w14:val="none"/>
        </w:rPr>
        <w:t xml:space="preserve">14 dicembre 2010 del Ministero dell’economia e delle finanze ai sensi (art. 37 del </w:t>
      </w:r>
      <w:r w:rsidR="00D33DF9" w:rsidRPr="00F23040">
        <w:rPr>
          <w:rFonts w:eastAsia="Times New Roman" w:cstheme="minorHAnsi"/>
          <w:kern w:val="0"/>
          <w:lang w:eastAsia="it-IT"/>
          <w14:ligatures w14:val="none"/>
        </w:rPr>
        <w:t xml:space="preserve">D.L. </w:t>
      </w:r>
      <w:r w:rsidRPr="00F23040">
        <w:rPr>
          <w:rFonts w:eastAsia="Times New Roman" w:cstheme="minorHAnsi"/>
          <w:kern w:val="0"/>
          <w:lang w:eastAsia="it-IT"/>
          <w14:ligatures w14:val="none"/>
        </w:rPr>
        <w:t xml:space="preserve">78/2010, conv. in </w:t>
      </w:r>
      <w:r w:rsidR="00D33DF9">
        <w:rPr>
          <w:rFonts w:eastAsia="Times New Roman" w:cstheme="minorHAnsi"/>
          <w:kern w:val="0"/>
          <w:lang w:eastAsia="it-IT"/>
          <w14:ligatures w14:val="none"/>
        </w:rPr>
        <w:t>L</w:t>
      </w:r>
      <w:r w:rsidRPr="00F23040">
        <w:rPr>
          <w:rFonts w:eastAsia="Times New Roman" w:cstheme="minorHAnsi"/>
          <w:kern w:val="0"/>
          <w:lang w:eastAsia="it-IT"/>
          <w14:ligatures w14:val="none"/>
        </w:rPr>
        <w:t xml:space="preserve">. 122/2010) oppure dichiarazione dell’ausiliaria di aver presentato domanda di autorizzazione ai sensi dell’art. 1 comma 3 del </w:t>
      </w:r>
      <w:r w:rsidR="00D33DF9"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14.12.2010 con allegata copia dell’istanza di autorizzazione inviata al Ministero. </w:t>
      </w:r>
    </w:p>
    <w:p w:rsidR="008F6E3C" w:rsidRPr="00F23040" w:rsidRDefault="008F6E3C" w:rsidP="00773F86">
      <w:pPr>
        <w:jc w:val="both"/>
        <w:rPr>
          <w:rFonts w:eastAsia="Times New Roman" w:cstheme="minorHAnsi"/>
          <w:kern w:val="0"/>
          <w:lang w:eastAsia="it-IT"/>
          <w14:ligatures w14:val="none"/>
        </w:rPr>
      </w:pPr>
    </w:p>
    <w:p w:rsidR="008F6E3C" w:rsidRPr="00D33DF9" w:rsidRDefault="008F6E3C" w:rsidP="00773F86">
      <w:pPr>
        <w:jc w:val="both"/>
        <w:rPr>
          <w:rFonts w:eastAsia="Times New Roman" w:cstheme="minorHAnsi"/>
          <w:i/>
          <w:iCs/>
          <w:kern w:val="0"/>
          <w:lang w:eastAsia="it-IT"/>
          <w14:ligatures w14:val="none"/>
        </w:rPr>
      </w:pPr>
      <w:r w:rsidRPr="00D33DF9">
        <w:rPr>
          <w:rFonts w:eastAsia="Times New Roman" w:cstheme="minorHAnsi"/>
          <w:i/>
          <w:iCs/>
          <w:kern w:val="0"/>
          <w:lang w:eastAsia="it-IT"/>
          <w14:ligatures w14:val="none"/>
        </w:rPr>
        <w:t xml:space="preserve">Parte III – Motivi di esclusione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dichiara di non trovarsi nelle condizioni previste dal punto 6 del presente disciplinare (Sez. A-B-C-D). </w:t>
      </w:r>
    </w:p>
    <w:p w:rsidR="008F6E3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[Si ricorda che, fino all’aggiornamento del DGUE al decreto correttivo di cui al d.lgs. 19 aprile 2017 n. 56, ciascun soggetto che compila il DGUE allega una dichiarazione integrativa in ordine al possesso dei requisiti di all’art. 80, comma 5 lett. f-bis e f-ter del Codice – cfr. punto 15.3.1 n. 1 del presente Disciplinare] Modella A Istanza di Partecipazione. </w:t>
      </w:r>
    </w:p>
    <w:p w:rsidR="00D33DF9" w:rsidRPr="00F23040" w:rsidRDefault="00D33DF9" w:rsidP="00773F86">
      <w:pPr>
        <w:jc w:val="both"/>
        <w:rPr>
          <w:rFonts w:eastAsia="Times New Roman" w:cstheme="minorHAnsi"/>
          <w:kern w:val="0"/>
          <w:lang w:eastAsia="it-IT"/>
          <w14:ligatures w14:val="none"/>
        </w:rPr>
      </w:pPr>
    </w:p>
    <w:p w:rsidR="008F6E3C" w:rsidRPr="00D33DF9" w:rsidRDefault="008F6E3C" w:rsidP="00773F86">
      <w:pPr>
        <w:jc w:val="both"/>
        <w:rPr>
          <w:rFonts w:eastAsia="Times New Roman" w:cstheme="minorHAnsi"/>
          <w:i/>
          <w:iCs/>
          <w:kern w:val="0"/>
          <w:lang w:eastAsia="it-IT"/>
          <w14:ligatures w14:val="none"/>
        </w:rPr>
      </w:pPr>
      <w:r w:rsidRPr="00D33DF9">
        <w:rPr>
          <w:rFonts w:eastAsia="Times New Roman" w:cstheme="minorHAnsi"/>
          <w:i/>
          <w:iCs/>
          <w:kern w:val="0"/>
          <w:lang w:eastAsia="it-IT"/>
          <w14:ligatures w14:val="none"/>
        </w:rPr>
        <w:t xml:space="preserve">Parte IV – Criteri di selezione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dichiara di possedere tutti i requisiti richiesti dai criteri di selezione barrando direttamente la sezione </w:t>
      </w:r>
      <w:r w:rsidRPr="00F23040">
        <w:rPr>
          <w:rFonts w:eastAsia="Times New Roman" w:cstheme="minorHAnsi"/>
          <w:kern w:val="0"/>
          <w:sz w:val="28"/>
          <w:szCs w:val="28"/>
          <w:lang w:eastAsia="it-IT"/>
          <w14:ligatures w14:val="none"/>
        </w:rPr>
        <w:t>«α</w:t>
      </w:r>
      <w:r w:rsidRPr="00F23040">
        <w:rPr>
          <w:rFonts w:eastAsia="Times New Roman" w:cstheme="minorHAnsi"/>
          <w:kern w:val="0"/>
          <w:lang w:eastAsia="it-IT"/>
          <w14:ligatures w14:val="none"/>
        </w:rPr>
        <w:t xml:space="preserve">» ovvero compilando quanto segue: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a)  la sezione A per dichiarare il possesso del requisito relativo all’</w:t>
      </w:r>
      <w:r w:rsidR="00D33DF9" w:rsidRPr="00F23040">
        <w:rPr>
          <w:rFonts w:eastAsia="Times New Roman" w:cstheme="minorHAnsi"/>
          <w:kern w:val="0"/>
          <w:lang w:eastAsia="it-IT"/>
          <w14:ligatures w14:val="none"/>
        </w:rPr>
        <w:t>idoneità</w:t>
      </w:r>
      <w:r w:rsidRPr="00F23040">
        <w:rPr>
          <w:rFonts w:eastAsia="Times New Roman" w:cstheme="minorHAnsi"/>
          <w:kern w:val="0"/>
          <w:lang w:eastAsia="it-IT"/>
          <w14:ligatures w14:val="none"/>
        </w:rPr>
        <w:t xml:space="preserve"> professionale di cui par. 7.1 del presente disciplinare; </w:t>
      </w:r>
    </w:p>
    <w:p w:rsidR="008F6E3C" w:rsidRPr="00F23040"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b)  la sezione B per dichiarare il possesso del requisito relativo alla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economico-finanziaria di cui al par. 7.2 del presente disciplinare; </w:t>
      </w:r>
    </w:p>
    <w:p w:rsidR="008F6E3C" w:rsidRDefault="008F6E3C" w:rsidP="00773F86">
      <w:pPr>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c)  la sezione C per dichiarare il possesso del requisito relativo alla capacit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professionale e tecnica di cui al par. 7.3 del presente disciplinare; </w:t>
      </w:r>
    </w:p>
    <w:p w:rsidR="00D33DF9" w:rsidRPr="00F23040" w:rsidRDefault="00D33DF9" w:rsidP="00773F86">
      <w:pPr>
        <w:ind w:left="720"/>
        <w:jc w:val="both"/>
        <w:rPr>
          <w:rFonts w:eastAsia="Times New Roman" w:cstheme="minorHAnsi"/>
          <w:kern w:val="0"/>
          <w:lang w:eastAsia="it-IT"/>
          <w14:ligatures w14:val="none"/>
        </w:rPr>
      </w:pPr>
    </w:p>
    <w:p w:rsidR="008F6E3C" w:rsidRPr="00D33DF9" w:rsidRDefault="008F6E3C" w:rsidP="00773F86">
      <w:pPr>
        <w:jc w:val="both"/>
        <w:rPr>
          <w:rFonts w:eastAsia="Times New Roman" w:cstheme="minorHAnsi"/>
          <w:i/>
          <w:iCs/>
          <w:kern w:val="0"/>
          <w:lang w:eastAsia="it-IT"/>
          <w14:ligatures w14:val="none"/>
        </w:rPr>
      </w:pPr>
      <w:r w:rsidRPr="00D33DF9">
        <w:rPr>
          <w:rFonts w:eastAsia="Times New Roman" w:cstheme="minorHAnsi"/>
          <w:i/>
          <w:iCs/>
          <w:kern w:val="0"/>
          <w:lang w:eastAsia="it-IT"/>
          <w14:ligatures w14:val="none"/>
        </w:rPr>
        <w:t xml:space="preserve">Parte VI – Dichiarazioni finali </w:t>
      </w:r>
    </w:p>
    <w:p w:rsidR="008F6E3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concorrente rende tutte le informazioni richieste mediante la compilazione delle parti pertinenti. </w:t>
      </w:r>
    </w:p>
    <w:p w:rsidR="00D33DF9" w:rsidRPr="00F23040" w:rsidRDefault="00D33DF9" w:rsidP="00773F86">
      <w:pPr>
        <w:jc w:val="both"/>
        <w:rPr>
          <w:rFonts w:eastAsia="Times New Roman" w:cstheme="minorHAnsi"/>
          <w:kern w:val="0"/>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DGUE deve essere presentato: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nel caso di raggruppamenti temporanei, consorzi ordinari, GEIE, da tutti gli operatori economici </w:t>
      </w:r>
    </w:p>
    <w:p w:rsidR="008F6E3C" w:rsidRPr="00F23040" w:rsidRDefault="00D33DF9" w:rsidP="00773F86">
      <w:pPr>
        <w:jc w:val="both"/>
        <w:rPr>
          <w:rFonts w:eastAsia="Times New Roman" w:cstheme="minorHAnsi"/>
          <w:kern w:val="0"/>
          <w:lang w:eastAsia="it-IT"/>
          <w14:ligatures w14:val="none"/>
        </w:rPr>
      </w:pPr>
      <w:r>
        <w:rPr>
          <w:rFonts w:eastAsia="Times New Roman" w:cstheme="minorHAnsi"/>
          <w:kern w:val="0"/>
          <w:lang w:eastAsia="it-IT"/>
          <w14:ligatures w14:val="none"/>
        </w:rPr>
        <w:t xml:space="preserve">    </w:t>
      </w:r>
      <w:r w:rsidR="008F6E3C" w:rsidRPr="00F23040">
        <w:rPr>
          <w:rFonts w:eastAsia="Times New Roman" w:cstheme="minorHAnsi"/>
          <w:kern w:val="0"/>
          <w:lang w:eastAsia="it-IT"/>
          <w14:ligatures w14:val="none"/>
        </w:rPr>
        <w:t xml:space="preserve">che partecipano alla procedura in forma congiunta;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nel caso di aggregazioni di imprese di rete da ognuna delle imprese retiste, se l’intera rete partecipa, ovvero dall’organo comune e dalle singole imprese retiste indicate; </w:t>
      </w:r>
    </w:p>
    <w:p w:rsidR="00D33DF9"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nel caso di consorzi cooperativi, di consorzi artigiani e di consorzi stabili, dal consorzio e dai consorziati per conto dei quali il consorzio concorre; </w:t>
      </w:r>
    </w:p>
    <w:p w:rsidR="008F6E3C"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caso di incorporazione, fusione societaria o cessione d’azienda, le dichiarazioni di cui all’art. 80, commi 1, 2 e 5, lett. l) del Codice, devono riferirsi anche ai soggetti di cui all’art. 80 comma 3 del Codice </w:t>
      </w:r>
      <w:r w:rsidRPr="00F23040">
        <w:rPr>
          <w:rFonts w:eastAsia="Times New Roman" w:cstheme="minorHAnsi"/>
          <w:kern w:val="0"/>
          <w:lang w:eastAsia="it-IT"/>
          <w14:ligatures w14:val="none"/>
        </w:rPr>
        <w:lastRenderedPageBreak/>
        <w:t xml:space="preserve">che hanno operato presso la </w:t>
      </w:r>
      <w:r w:rsidR="00D33DF9" w:rsidRPr="00F23040">
        <w:rPr>
          <w:rFonts w:eastAsia="Times New Roman" w:cstheme="minorHAnsi"/>
          <w:kern w:val="0"/>
          <w:lang w:eastAsia="it-IT"/>
          <w14:ligatures w14:val="none"/>
        </w:rPr>
        <w:t>società</w:t>
      </w:r>
      <w:r w:rsidRPr="00F23040">
        <w:rPr>
          <w:rFonts w:eastAsia="Times New Roman" w:cstheme="minorHAnsi"/>
          <w:kern w:val="0"/>
          <w:lang w:eastAsia="it-IT"/>
          <w14:ligatures w14:val="none"/>
        </w:rPr>
        <w:t xml:space="preserve"> incorporata, fusasi o che ha ceduto l’azienda nell’anno antecedente la data di pubblicazione del bando di gara. </w:t>
      </w:r>
    </w:p>
    <w:p w:rsidR="00D33DF9" w:rsidRPr="00F23040" w:rsidRDefault="00D33DF9" w:rsidP="00773F86">
      <w:pPr>
        <w:jc w:val="both"/>
        <w:rPr>
          <w:rFonts w:eastAsia="Times New Roman" w:cstheme="minorHAnsi"/>
          <w:kern w:val="0"/>
          <w:lang w:eastAsia="it-IT"/>
          <w14:ligatures w14:val="none"/>
        </w:rPr>
      </w:pP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Secondo quanto indicato dal Comunicato del Presidente ANAC del 08/11/2017 (Sostitutivo del Comunicato del Presidente del 26/10/2016) al punto 3. </w:t>
      </w:r>
      <w:r w:rsidRPr="00D33DF9">
        <w:rPr>
          <w:rFonts w:eastAsia="Times New Roman" w:cstheme="minorHAnsi"/>
          <w:i/>
          <w:iCs/>
          <w:kern w:val="0"/>
          <w:lang w:eastAsia="it-IT"/>
          <w14:ligatures w14:val="none"/>
        </w:rPr>
        <w:t xml:space="preserve">Le </w:t>
      </w:r>
      <w:r w:rsidR="00D33DF9" w:rsidRPr="00D33DF9">
        <w:rPr>
          <w:rFonts w:eastAsia="Times New Roman" w:cstheme="minorHAnsi"/>
          <w:i/>
          <w:iCs/>
          <w:kern w:val="0"/>
          <w:lang w:eastAsia="it-IT"/>
          <w14:ligatures w14:val="none"/>
        </w:rPr>
        <w:t>modalità</w:t>
      </w:r>
      <w:r w:rsidRPr="00D33DF9">
        <w:rPr>
          <w:rFonts w:eastAsia="Times New Roman" w:cstheme="minorHAnsi"/>
          <w:i/>
          <w:iCs/>
          <w:kern w:val="0"/>
          <w:lang w:eastAsia="it-IT"/>
          <w14:ligatures w14:val="none"/>
        </w:rPr>
        <w:t xml:space="preserve"> di dichiarazione</w:t>
      </w:r>
      <w:r w:rsidRPr="00F23040">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possesso dei requisiti di cui all’art. 80 deve essere dichiarato dal legale rappresentante dell’impresa concorrente con riferimento a tutti i soggetti indicati al comma 3 </w:t>
      </w:r>
      <w:r w:rsidRPr="00C21758">
        <w:rPr>
          <w:rFonts w:eastAsia="Times New Roman" w:cstheme="minorHAnsi"/>
          <w:kern w:val="0"/>
          <w:lang w:eastAsia="it-IT"/>
          <w14:ligatures w14:val="none"/>
        </w:rPr>
        <w:t>dell’art. 80, indicando i dati identificativi degli stessi oppure la banca dati ufficiale o il pubblico registro da cui i medesimi possono essere ricavati in modo aggiornato alla data di presentazione dell’offerta.</w:t>
      </w:r>
      <w:r w:rsidRPr="00F23040">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Resta ferma l’applicazione delle sanzioni penali previste dall’articolo 76 del D.P.R. n. 445/2000 nei confronti del legale rappresentante che renda dichiarazioni false in ordine al possesso del requisito in esame. </w:t>
      </w:r>
    </w:p>
    <w:p w:rsidR="008F6E3C" w:rsidRPr="00F23040" w:rsidRDefault="008F6E3C" w:rsidP="00773F86">
      <w:pPr>
        <w:jc w:val="both"/>
        <w:rPr>
          <w:rFonts w:eastAsia="Times New Roman" w:cstheme="minorHAnsi"/>
          <w:kern w:val="0"/>
          <w:lang w:eastAsia="it-IT"/>
          <w14:ligatures w14:val="none"/>
        </w:rPr>
      </w:pP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DGUE ELETTRONICO </w:t>
      </w:r>
    </w:p>
    <w:p w:rsidR="008F6E3C" w:rsidRPr="00F23040" w:rsidRDefault="008F6E3C" w:rsidP="00773F86">
      <w:pPr>
        <w:jc w:val="both"/>
        <w:rPr>
          <w:rFonts w:eastAsia="Times New Roman" w:cstheme="minorHAnsi"/>
          <w:kern w:val="0"/>
          <w:lang w:eastAsia="it-IT"/>
          <w14:ligatures w14:val="none"/>
        </w:rPr>
      </w:pPr>
      <w:r w:rsidRPr="00193652">
        <w:rPr>
          <w:rFonts w:eastAsia="Times New Roman" w:cstheme="minorHAnsi"/>
          <w:kern w:val="0"/>
          <w:lang w:eastAsia="it-IT"/>
          <w14:ligatures w14:val="none"/>
        </w:rPr>
        <w:t>Sar</w:t>
      </w:r>
      <w:r w:rsidR="008C4051" w:rsidRPr="00193652">
        <w:rPr>
          <w:rFonts w:eastAsia="Times New Roman" w:cstheme="minorHAnsi"/>
          <w:kern w:val="0"/>
          <w:lang w:eastAsia="it-IT"/>
          <w14:ligatures w14:val="none"/>
        </w:rPr>
        <w:t>à</w:t>
      </w:r>
      <w:r w:rsidR="00C21758" w:rsidRPr="00193652">
        <w:rPr>
          <w:rFonts w:eastAsia="Times New Roman" w:cstheme="minorHAnsi"/>
          <w:kern w:val="0"/>
          <w:lang w:eastAsia="it-IT"/>
          <w14:ligatures w14:val="none"/>
        </w:rPr>
        <w:t xml:space="preserve"> </w:t>
      </w:r>
      <w:r w:rsidRPr="00193652">
        <w:rPr>
          <w:rFonts w:eastAsia="Times New Roman" w:cstheme="minorHAnsi"/>
          <w:kern w:val="0"/>
          <w:lang w:eastAsia="it-IT"/>
          <w14:ligatures w14:val="none"/>
        </w:rPr>
        <w:t>necessario scaricare il DGUE in formato elettronico, firmarlo digitalmente ed allegarlo alla documentazione.</w:t>
      </w:r>
      <w:r w:rsidRPr="00F23040">
        <w:rPr>
          <w:rFonts w:eastAsia="Times New Roman" w:cstheme="minorHAnsi"/>
          <w:kern w:val="0"/>
          <w:lang w:eastAsia="it-IT"/>
          <w14:ligatures w14:val="none"/>
        </w:rPr>
        <w:t xml:space="preserve">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i dettagli sulla compilazione del DGUE si rimanda alle Linee guida n. 3 del 18 luglio 2016 per la compilazione del modello di formulario di Documento di Gara unico Europeo (DGUE) approvato dal Regolamento di esecuzione (UE) 2016/7 della Commissione del 5 gennaio 2016 allegate alla documentazione di gara e al Comunicato del Presidente ANAC del 08/11/2017 allegati alla documentazione di gara. </w:t>
      </w:r>
    </w:p>
    <w:p w:rsidR="008F6E3C" w:rsidRPr="008C4051" w:rsidRDefault="008F6E3C" w:rsidP="00773F86">
      <w:pPr>
        <w:spacing w:before="100" w:beforeAutospacing="1" w:after="100" w:afterAutospacing="1"/>
        <w:jc w:val="both"/>
        <w:rPr>
          <w:rFonts w:eastAsia="Times New Roman" w:cstheme="minorHAnsi"/>
          <w:b/>
          <w:bCs/>
          <w:kern w:val="0"/>
          <w:lang w:eastAsia="it-IT"/>
          <w14:ligatures w14:val="none"/>
        </w:rPr>
      </w:pPr>
      <w:r w:rsidRPr="008C4051">
        <w:rPr>
          <w:rFonts w:eastAsia="Times New Roman" w:cstheme="minorHAnsi"/>
          <w:b/>
          <w:bCs/>
          <w:kern w:val="0"/>
          <w:sz w:val="22"/>
          <w:szCs w:val="22"/>
          <w:lang w:eastAsia="it-IT"/>
          <w14:ligatures w14:val="none"/>
        </w:rPr>
        <w:t xml:space="preserve">15.3 DICHIARAZIONI INTEGRATIVE E DOCUMENTAZIONE A CORREDO </w:t>
      </w:r>
    </w:p>
    <w:p w:rsidR="008F6E3C" w:rsidRPr="008C4051" w:rsidRDefault="008F6E3C" w:rsidP="00773F86">
      <w:pPr>
        <w:spacing w:before="100" w:beforeAutospacing="1" w:after="100" w:afterAutospacing="1"/>
        <w:jc w:val="both"/>
        <w:rPr>
          <w:rFonts w:eastAsia="Times New Roman" w:cstheme="minorHAnsi"/>
          <w:b/>
          <w:bCs/>
          <w:kern w:val="0"/>
          <w:lang w:eastAsia="it-IT"/>
          <w14:ligatures w14:val="none"/>
        </w:rPr>
      </w:pPr>
      <w:r w:rsidRPr="008C4051">
        <w:rPr>
          <w:rFonts w:eastAsia="Times New Roman" w:cstheme="minorHAnsi"/>
          <w:b/>
          <w:bCs/>
          <w:kern w:val="0"/>
          <w:lang w:eastAsia="it-IT"/>
          <w14:ligatures w14:val="none"/>
        </w:rPr>
        <w:t xml:space="preserve">15.3.1 Dichiarazioni integrative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Ciascun concorrente rende le seguenti dichiarazioni, anche ai sensi degli artt. 46 e 47 del </w:t>
      </w:r>
      <w:r w:rsidR="008C4051" w:rsidRPr="00F23040">
        <w:rPr>
          <w:rFonts w:eastAsia="Times New Roman" w:cstheme="minorHAnsi"/>
          <w:kern w:val="0"/>
          <w:lang w:eastAsia="it-IT"/>
          <w14:ligatures w14:val="none"/>
        </w:rPr>
        <w:t xml:space="preserve">D.P.R. </w:t>
      </w:r>
      <w:r w:rsidRPr="00F23040">
        <w:rPr>
          <w:rFonts w:eastAsia="Times New Roman" w:cstheme="minorHAnsi"/>
          <w:kern w:val="0"/>
          <w:lang w:eastAsia="it-IT"/>
          <w14:ligatures w14:val="none"/>
        </w:rPr>
        <w:t xml:space="preserve">445/2000, con le quali: </w:t>
      </w:r>
    </w:p>
    <w:p w:rsidR="008F6E3C" w:rsidRPr="00F23040" w:rsidRDefault="008F6E3C" w:rsidP="00773F86">
      <w:pPr>
        <w:spacing w:before="100" w:beforeAutospacing="1" w:after="100" w:afterAutospacing="1"/>
        <w:ind w:left="426"/>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1. dichiara di non incorrere nelle cause di esclusione di cui all’art. 80, comma 5 lett. f-bis) e f-ter) del Codice; </w:t>
      </w:r>
    </w:p>
    <w:p w:rsidR="008F6E3C" w:rsidRPr="00F23040" w:rsidRDefault="008F6E3C" w:rsidP="00773F86">
      <w:pPr>
        <w:spacing w:before="100" w:beforeAutospacing="1" w:after="100" w:afterAutospacing="1"/>
        <w:ind w:left="426"/>
        <w:jc w:val="both"/>
        <w:rPr>
          <w:rFonts w:eastAsia="Times New Roman" w:cstheme="minorHAnsi"/>
          <w:kern w:val="0"/>
          <w:lang w:eastAsia="it-IT"/>
          <w14:ligatures w14:val="none"/>
        </w:rPr>
      </w:pPr>
      <w:r w:rsidRPr="00F23040">
        <w:rPr>
          <w:rFonts w:eastAsia="Times New Roman" w:cstheme="minorHAnsi"/>
          <w:kern w:val="0"/>
          <w:lang w:eastAsia="it-IT"/>
          <w14:ligatures w14:val="none"/>
        </w:rPr>
        <w:t>2. 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r w:rsidR="004705DA">
        <w:rPr>
          <w:rStyle w:val="Rimandonotaapidipagina"/>
          <w:rFonts w:eastAsia="Times New Roman" w:cstheme="minorHAnsi"/>
          <w:kern w:val="0"/>
          <w:lang w:eastAsia="it-IT"/>
          <w14:ligatures w14:val="none"/>
        </w:rPr>
        <w:footnoteReference w:id="1"/>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ind w:left="426"/>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3. dichiara remunerativa l’offerta economica che assume la forma di prezzo fisso ai sensi dell’art. 95, comma 7, D.Lgs. n. 50/16 </w:t>
      </w:r>
      <w:r w:rsidR="00E02308" w:rsidRPr="00F23040">
        <w:rPr>
          <w:rFonts w:eastAsia="Times New Roman" w:cstheme="minorHAnsi"/>
          <w:kern w:val="0"/>
          <w:lang w:eastAsia="it-IT"/>
          <w14:ligatures w14:val="none"/>
        </w:rPr>
        <w:t>giacch</w:t>
      </w:r>
      <w:r w:rsidR="00E02308">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ha preso atto e tenuto conto: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delle condizioni contrattuali e degli oneri compresi quelli eventuali relativi in materia di sicurezza, di assicurazione, di condizioni di lavoro e di previdenza e assistenza in vigore nel luogo dove devono essere svolti i servizi/fornitura;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di tutte le circostanze generali, particolari e locali, nessuna esclusa ed eccettuata, che possono avere influito o influire sia sulla prestazione dei servizi, sia sulla determinazione della propria offerta; </w:t>
      </w:r>
    </w:p>
    <w:p w:rsidR="008F6E3C" w:rsidRPr="00F23040" w:rsidRDefault="008F6E3C" w:rsidP="00773F86">
      <w:pPr>
        <w:numPr>
          <w:ilvl w:val="0"/>
          <w:numId w:val="19"/>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dichiara e attesta di avere tenuto conto, nel formulare la propria offerta, di eventuali maggiorazioni per lievitazione dei prezzi che dovessero intervenire durante l’esecuzione, rinunciando fin d’ora a qualsiasi azione o eccezione in merito; </w:t>
      </w:r>
    </w:p>
    <w:p w:rsidR="008F6E3C" w:rsidRPr="00F23040" w:rsidRDefault="008F6E3C" w:rsidP="00773F86">
      <w:pPr>
        <w:numPr>
          <w:ilvl w:val="0"/>
          <w:numId w:val="19"/>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accetta, senza condizione o riserva alcuna, tutte le norme e disposizioni contenute nella documentazione gara ivi inclusa la documentazione progettuale; </w:t>
      </w:r>
    </w:p>
    <w:p w:rsidR="008F6E3C" w:rsidRPr="00F23040" w:rsidRDefault="008F6E3C" w:rsidP="00773F86">
      <w:pPr>
        <w:numPr>
          <w:ilvl w:val="0"/>
          <w:numId w:val="19"/>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dichiaradiavertenutocontonell’offertadeglioneriperlasicurezzainternie</w:t>
      </w:r>
      <w:r w:rsidR="00FC5E56">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delle</w:t>
      </w:r>
      <w:r w:rsidR="00FC5E56">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spese</w:t>
      </w:r>
      <w:r w:rsidR="00FC5E56">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relative</w:t>
      </w:r>
      <w:r w:rsidR="00FC5E56">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al costo orario del personale che non potranno in alcun modo essere oggetto di ribasso; </w:t>
      </w:r>
    </w:p>
    <w:p w:rsidR="008F6E3C" w:rsidRPr="00F23040" w:rsidRDefault="008F6E3C" w:rsidP="00773F86">
      <w:pPr>
        <w:numPr>
          <w:ilvl w:val="0"/>
          <w:numId w:val="19"/>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accetta integralmente le clausole del protocollo di </w:t>
      </w:r>
      <w:r w:rsidR="008C4051" w:rsidRPr="00F23040">
        <w:rPr>
          <w:rFonts w:eastAsia="Times New Roman" w:cstheme="minorHAnsi"/>
          <w:kern w:val="0"/>
          <w:lang w:eastAsia="it-IT"/>
          <w14:ligatures w14:val="none"/>
        </w:rPr>
        <w:t>legalità</w:t>
      </w:r>
      <w:r w:rsidRPr="00F23040">
        <w:rPr>
          <w:rFonts w:eastAsia="Times New Roman" w:cstheme="minorHAnsi"/>
          <w:kern w:val="0"/>
          <w:lang w:eastAsia="it-IT"/>
          <w14:ligatures w14:val="none"/>
        </w:rPr>
        <w:t xml:space="preserve"> e di valutazione di impatto criminale di cui alla LR. n. 3/07 e del relativo Regolamento N. 7/2010 di attuazione della Legge regionale n. 3 del 27 febbraio 2007 e nello specifico gli articoli 51, rubricato “Clausole contrattuali speciali”, art. 52, rubricato “Tutela dei lavoratori”, art. 53, rubricato “Disposizioni in materia di sicurezza” della L.R. 3/2007 ed art. 19 e 26 rubricato “Tutela della </w:t>
      </w:r>
      <w:r w:rsidR="008C4051" w:rsidRPr="00F23040">
        <w:rPr>
          <w:rFonts w:eastAsia="Times New Roman" w:cstheme="minorHAnsi"/>
          <w:kern w:val="0"/>
          <w:lang w:eastAsia="it-IT"/>
          <w14:ligatures w14:val="none"/>
        </w:rPr>
        <w:t>legalità</w:t>
      </w:r>
      <w:r w:rsidRPr="00F23040">
        <w:rPr>
          <w:rFonts w:eastAsia="Times New Roman" w:cstheme="minorHAnsi"/>
          <w:kern w:val="0"/>
          <w:lang w:eastAsia="it-IT"/>
          <w14:ligatures w14:val="none"/>
        </w:rPr>
        <w:t xml:space="preserve"> negli appalti” del Regolamento di attuazione della Legge regionale n. 3 del 27 febbraio 2007 allegati alla documentazione di gara (art. 1, comma 17, della l. 190/2012);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gli operatori economici aventi sede, residenza o domicilio nei paesi inseriti nelle c.d. “black list”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8. dichiara di essere in possesso dell’autorizzazione in corso di </w:t>
      </w:r>
      <w:r w:rsidR="008C4051" w:rsidRPr="00F23040">
        <w:rPr>
          <w:rFonts w:eastAsia="Times New Roman" w:cstheme="minorHAnsi"/>
          <w:kern w:val="0"/>
          <w:lang w:eastAsia="it-IT"/>
          <w14:ligatures w14:val="none"/>
        </w:rPr>
        <w:t>validità</w:t>
      </w:r>
      <w:r w:rsidRPr="00F23040">
        <w:rPr>
          <w:rFonts w:eastAsia="Times New Roman" w:cstheme="minorHAnsi"/>
          <w:kern w:val="0"/>
          <w:lang w:eastAsia="it-IT"/>
          <w14:ligatures w14:val="none"/>
        </w:rPr>
        <w:t xml:space="preserve"> rilasciata ai sensi del </w:t>
      </w:r>
      <w:r w:rsidR="008C4051"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14 dicembre 2010 del Ministero dell’economia e delle finanze ai sensi (art. 37 del </w:t>
      </w:r>
      <w:r w:rsidR="008C4051" w:rsidRPr="00F23040">
        <w:rPr>
          <w:rFonts w:eastAsia="Times New Roman" w:cstheme="minorHAnsi"/>
          <w:kern w:val="0"/>
          <w:lang w:eastAsia="it-IT"/>
          <w14:ligatures w14:val="none"/>
        </w:rPr>
        <w:t xml:space="preserve">D.L. </w:t>
      </w:r>
      <w:r w:rsidRPr="00F23040">
        <w:rPr>
          <w:rFonts w:eastAsia="Times New Roman" w:cstheme="minorHAnsi"/>
          <w:kern w:val="0"/>
          <w:lang w:eastAsia="it-IT"/>
          <w14:ligatures w14:val="none"/>
        </w:rPr>
        <w:t xml:space="preserve">78/2010, conv. in l. 122/2010) oppure dichiara di aver presentato domanda di autorizzazione ai sensi dell’art. 1 comma 3 del </w:t>
      </w:r>
      <w:r w:rsidR="008C4051"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14.12.2010 e allega copia conforme dell’istanza di autorizzazione inviata al Ministero;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gli operatori economici non residenti e privi di stabile organizzazione in Italia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9. si impegna ad uniformarsi, in caso di aggiudicazione, alla disciplina di cui agli articoli 17, comma 2, e 53, comma 3 del d.p.r. 633/1972 e a comunicare alla stazione appaltante la nomina del proprio rappresentante fiscale, nelle forme di legge;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10. dichiara di essersi recato sul luogo ove debbono eseguirsi i servizi e aver preso conoscenza delle condizioni locali, della viabilit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accesso, </w:t>
      </w:r>
      <w:r w:rsidR="00E02308" w:rsidRPr="00F23040">
        <w:rPr>
          <w:rFonts w:eastAsia="Times New Roman" w:cstheme="minorHAnsi"/>
          <w:kern w:val="0"/>
          <w:lang w:eastAsia="it-IT"/>
          <w14:ligatures w14:val="none"/>
        </w:rPr>
        <w:t>nonch</w:t>
      </w:r>
      <w:r w:rsidR="00E02308">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di tutte le circostanze generali e particolari che possono aver influito sulla determinazione dei prezzi e sulle condizioni contrattuali e che possono influire sulla esecuzione dei servizi e, di conseguenza, di aver giudicato i servizi stessi realizzabili, gli elaborati progettuali adeguati, di aver formulato prezzi remunerativi e tali da consentire l'offerta che sta per fare, considerando che gli stessi rimarranno fissi ed invariabili.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Detta dichiarazione deve essere corredata dell’autocertificazione, attestante che l'impresa ha preso visione dello stato dei luoghi dove devono essere eseguiti i servizi.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11.indica i seguenti dati: domicilio fiscale ............; codice fiscale ..............., partita IVA ......................; indica l’indirizzo PEC oppure, solo in caso di concorrenti aventi sede in altri Stati membri, l’indirizzo di posta elettronica .................. ai fini delle comunicazioni di cui all’art. 76, comma 5 del Codice; </w:t>
      </w:r>
    </w:p>
    <w:p w:rsidR="00E02308"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12. autorizza qualora un partecipante alla gara eserciti la facolt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“accesso agli atti”, la stazione appaltante a rilasciare copia di tutta la documentazione presentata per la partecipazione alla gara oppure non autorizza, qualora un partecipante alla gara eserciti la facolt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“accesso agli atti”, la stazione appaltante a rilasciare copia dell’offerta tecnica e delle spiegazioni che saranno </w:t>
      </w:r>
      <w:r w:rsidR="00E02308">
        <w:rPr>
          <w:rFonts w:eastAsia="Times New Roman" w:cstheme="minorHAnsi"/>
          <w:kern w:val="0"/>
          <w:lang w:eastAsia="it-IT"/>
          <w14:ligatures w14:val="none"/>
        </w:rPr>
        <w:t xml:space="preserve"> e</w:t>
      </w:r>
      <w:r w:rsidRPr="00F23040">
        <w:rPr>
          <w:rFonts w:eastAsia="Times New Roman" w:cstheme="minorHAnsi"/>
          <w:kern w:val="0"/>
          <w:lang w:eastAsia="it-IT"/>
          <w14:ligatures w14:val="none"/>
        </w:rPr>
        <w:t>ventualmente richieste in sede di verifica delle offerte anomale, in quanto coperte da segreto tecnico/commerciale. Tale dichiarazione dovr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essere adeguatamente motivata e comprovata ai sensi dell’art. 53, comma 5, lett. a), del Codice. A tal fine allega, inserendo nel medesimo Plico A, apposita ed autonoma busta contenente la dichiarazione, motivata e con relativa documentazione, comprovante il carattere di segretezza tecnico o commerciale della propria offerta ............... per la parte................. sottoscritta dal concorrente medesimo" (in caso di associazione temporanea da ciascun componente);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13. </w:t>
      </w:r>
      <w:r w:rsidR="008F6E3C" w:rsidRPr="00E02308">
        <w:rPr>
          <w:rFonts w:eastAsia="Times New Roman" w:cstheme="minorHAnsi"/>
          <w:kern w:val="0"/>
          <w:lang w:eastAsia="it-IT"/>
          <w14:ligatures w14:val="none"/>
        </w:rPr>
        <w:t xml:space="preserve">di essere in regola con la normativa vigente in materia di sicurezza e salute sui luoghi di lavoro e con le norme generali sull'igiene del lavoro; di aver adempiuto al proprio interno tutti gli obblighi previsti dal D. Lgs. 81/2008 in materia di sicurezza;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14. </w:t>
      </w:r>
      <w:r w:rsidR="008F6E3C" w:rsidRPr="00E02308">
        <w:rPr>
          <w:rFonts w:eastAsia="Times New Roman" w:cstheme="minorHAnsi"/>
          <w:kern w:val="0"/>
          <w:lang w:eastAsia="it-IT"/>
          <w14:ligatures w14:val="none"/>
        </w:rPr>
        <w:t xml:space="preserve">di non aver contenziosi in atto con il Comune di Committente </w:t>
      </w:r>
      <w:r w:rsidR="007641D2" w:rsidRPr="00E02308">
        <w:rPr>
          <w:rFonts w:eastAsia="Times New Roman" w:cstheme="minorHAnsi"/>
          <w:kern w:val="0"/>
          <w:lang w:eastAsia="it-IT"/>
          <w14:ligatures w14:val="none"/>
        </w:rPr>
        <w:t>né</w:t>
      </w:r>
      <w:r w:rsidR="008F6E3C" w:rsidRPr="00E02308">
        <w:rPr>
          <w:rFonts w:eastAsia="Times New Roman" w:cstheme="minorHAnsi"/>
          <w:kern w:val="0"/>
          <w:lang w:eastAsia="it-IT"/>
          <w14:ligatures w14:val="none"/>
        </w:rPr>
        <w:t xml:space="preserve"> con una qualsiasi Amministrazione Pubblica per materie inerenti </w:t>
      </w:r>
      <w:r w:rsidR="00501713" w:rsidRPr="00E02308">
        <w:rPr>
          <w:rFonts w:eastAsia="Times New Roman" w:cstheme="minorHAnsi"/>
          <w:kern w:val="0"/>
          <w:lang w:eastAsia="it-IT"/>
          <w14:ligatures w14:val="none"/>
        </w:rPr>
        <w:t>all’oggetto</w:t>
      </w:r>
      <w:r w:rsidR="008F6E3C" w:rsidRPr="00E02308">
        <w:rPr>
          <w:rFonts w:eastAsia="Times New Roman" w:cstheme="minorHAnsi"/>
          <w:kern w:val="0"/>
          <w:lang w:eastAsia="it-IT"/>
          <w14:ligatures w14:val="none"/>
        </w:rPr>
        <w:t xml:space="preserve"> del bando;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15. </w:t>
      </w:r>
      <w:r w:rsidR="008F6E3C" w:rsidRPr="00F23040">
        <w:rPr>
          <w:rFonts w:eastAsia="Times New Roman" w:cstheme="minorHAnsi"/>
          <w:kern w:val="0"/>
          <w:lang w:eastAsia="it-IT"/>
          <w14:ligatures w14:val="none"/>
        </w:rPr>
        <w:t xml:space="preserve">di impegnarsi a mantenere valida e vincolante l'offerta per 180 (centottanta) giorni consecutivi a decorrere dalla scadenza del termine per la presentazione delle offerte;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16. </w:t>
      </w:r>
      <w:r w:rsidR="008F6E3C" w:rsidRPr="00F23040">
        <w:rPr>
          <w:rFonts w:eastAsia="Times New Roman" w:cstheme="minorHAnsi"/>
          <w:kern w:val="0"/>
          <w:lang w:eastAsia="it-IT"/>
          <w14:ligatures w14:val="none"/>
        </w:rPr>
        <w:t>di applicare integralmente tutte le norme contenute nel contratto collettivo nazionale di lavoro e nei relativi accordi integrativi, in vigore per il tempo e nella localit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in cui si svolgono i servizi, e di impegnarsi all'osservanza di tutte le norme anzidette; </w:t>
      </w:r>
    </w:p>
    <w:p w:rsidR="008F6E3C" w:rsidRP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17. </w:t>
      </w:r>
      <w:r w:rsidR="008F6E3C" w:rsidRPr="00E02308">
        <w:rPr>
          <w:rFonts w:eastAsia="Times New Roman" w:cstheme="minorHAnsi"/>
          <w:kern w:val="0"/>
          <w:lang w:eastAsia="it-IT"/>
          <w14:ligatures w14:val="none"/>
        </w:rPr>
        <w:t xml:space="preserve">Con riguardo alle </w:t>
      </w:r>
      <w:r w:rsidRPr="00E02308">
        <w:rPr>
          <w:rFonts w:eastAsia="Times New Roman" w:cstheme="minorHAnsi"/>
          <w:kern w:val="0"/>
          <w:lang w:eastAsia="it-IT"/>
          <w14:ligatures w14:val="none"/>
        </w:rPr>
        <w:t>primalità</w:t>
      </w:r>
      <w:r w:rsidR="008F6E3C" w:rsidRPr="00E02308">
        <w:rPr>
          <w:rFonts w:eastAsia="Times New Roman" w:cstheme="minorHAnsi"/>
          <w:kern w:val="0"/>
          <w:lang w:eastAsia="it-IT"/>
          <w14:ligatures w14:val="none"/>
        </w:rPr>
        <w:t xml:space="preserve"> previste per la riduzione della cauzione provvisoria di possedere le seguenti certificazioni di cui allega copia con attestazione di conformit</w:t>
      </w:r>
      <w:r w:rsidR="008C4051" w:rsidRPr="00E02308">
        <w:rPr>
          <w:rFonts w:eastAsia="Times New Roman" w:cstheme="minorHAnsi"/>
          <w:kern w:val="0"/>
          <w:lang w:eastAsia="it-IT"/>
          <w14:ligatures w14:val="none"/>
        </w:rPr>
        <w:t>à</w:t>
      </w:r>
      <w:r w:rsidR="008F6E3C" w:rsidRPr="00E02308">
        <w:rPr>
          <w:rFonts w:eastAsia="Times New Roman" w:cstheme="minorHAnsi"/>
          <w:kern w:val="0"/>
          <w:lang w:eastAsia="it-IT"/>
          <w14:ligatures w14:val="none"/>
        </w:rPr>
        <w:t xml:space="preserve"> all’originale.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Si precisa inoltre che in caso di R.T.I. o in caso di consorzio ordinario la riduzione della garanzia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possibile solo se tutte le imprese riunite e/o consorziate risultino certificate. In questo caso è necessario allegare le certificazioni di ciascuna impresa.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  (per gli operatori economici che intendono avvalersi della riduzione della garanzia provvisoria del 50%) ai sensi dell’art. 93 c. 7 D. Lgs 50/2016 di essere in possesso della certificazione del sistema di qualit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conforme alle norme europee della serie UNI CEI ISO 9000;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(per gli operatori economici che intendono avvalersi della riduzione della garanzia provvisoria del 30%) ai sensi dell’art. 93 c. 7 D. Lgs 50/2016 di essere in possesso della registrazione al sistema comunitario di ecogestione e audit (EMAS)ai sensi del regolamento (CE) n. 1221/2009 del Parlamento europeo e del Consiglio del 25/11/2009;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  (per gli operatori economici che intendono avvalersi della riduzione della garanzia provvisoria del 20%) ai sensi dell’art. 93 c. 7 D. Lgs 50/2016 di essere in possesso della certificazione ambientale ai sensi della norma UNI EN ISO 14001;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  (per gli operatori economici che intendono avvalersi della riduzione della garanzia provvisoria del 15%) ai sensi dell’art. 93 c. 7 D. Lgs 50/2016 di essere operatore economico che sviluppa un inventario </w:t>
      </w:r>
      <w:r w:rsidRPr="00F23040">
        <w:rPr>
          <w:rFonts w:eastAsia="Times New Roman" w:cstheme="minorHAnsi"/>
          <w:kern w:val="0"/>
          <w:lang w:eastAsia="it-IT"/>
          <w14:ligatures w14:val="none"/>
        </w:rPr>
        <w:lastRenderedPageBreak/>
        <w:t xml:space="preserve">di gas ad effetto serra ai sensi della norma UNI EN ISO 14064-1 o un’impronta climatica (carbon footprint) di prodotto ai sensi della norma UNI ISO/TS 14067; </w:t>
      </w:r>
    </w:p>
    <w:p w:rsidR="00E02308"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e)  (per gli operatori economici che intendono avvalersi della riduzione della garanzia provvisoria del 20%) ai sensi dell’art. 93 c. 7 D. Lgs 50/2016 di essere in possesso, in relazione ai beni o servizi che costituiscono almeno il 50% del valore dei beni e servizi oggetto del contratto della presente gara, del marchio di qualit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ecologica dell’Unione europea (Ecolabel UE) ai sensi del regolamento (CE) n. 66/2010 del Parlamento europeo e del Consiglio del 25/11/2009;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18. </w:t>
      </w:r>
      <w:r w:rsidR="008F6E3C" w:rsidRPr="00AE2200">
        <w:rPr>
          <w:rFonts w:eastAsia="Times New Roman" w:cstheme="minorHAnsi"/>
          <w:kern w:val="0"/>
          <w:lang w:eastAsia="it-IT"/>
          <w14:ligatures w14:val="none"/>
        </w:rPr>
        <w:t xml:space="preserve">di assumere l'impegno, ai sensi dell'art. 216 c. 11 del D. Lgs. 50/2016 e art. 26, comma 1, lettera a) del Decreto Legge n. 66 del 24/04/2014, in caso di affidamento a proprio favore, a rimborsare alla stazione appaltante ovvero alla Centrale Unica di Committenza le spese sostenute per la presente gara per l'assolvimento degli obblighi di pubblicazione del bando e degli avvisi pari </w:t>
      </w:r>
      <w:r w:rsidR="008F6E3C" w:rsidRPr="00C1229D">
        <w:rPr>
          <w:rFonts w:eastAsia="Times New Roman" w:cstheme="minorHAnsi"/>
          <w:kern w:val="0"/>
          <w:lang w:eastAsia="it-IT"/>
          <w14:ligatures w14:val="none"/>
        </w:rPr>
        <w:t>complessivamente ad €</w:t>
      </w:r>
      <w:r w:rsidR="00C1229D" w:rsidRPr="00C1229D">
        <w:rPr>
          <w:rFonts w:eastAsia="Times New Roman" w:cstheme="minorHAnsi"/>
          <w:kern w:val="0"/>
          <w:lang w:eastAsia="it-IT"/>
          <w14:ligatures w14:val="none"/>
        </w:rPr>
        <w:t>3.490,00</w:t>
      </w:r>
      <w:r w:rsidR="008F6E3C" w:rsidRPr="00C1229D">
        <w:rPr>
          <w:rFonts w:eastAsia="Times New Roman" w:cstheme="minorHAnsi"/>
          <w:kern w:val="0"/>
          <w:lang w:eastAsia="it-IT"/>
          <w14:ligatures w14:val="none"/>
        </w:rPr>
        <w:t xml:space="preserve"> entro il termine di 60 giorni dall'aggiudicazione;</w:t>
      </w:r>
      <w:r w:rsidR="008F6E3C" w:rsidRPr="00F23040">
        <w:rPr>
          <w:rFonts w:eastAsia="Times New Roman" w:cstheme="minorHAnsi"/>
          <w:kern w:val="0"/>
          <w:lang w:eastAsia="it-IT"/>
          <w14:ligatures w14:val="none"/>
        </w:rPr>
        <w:t xml:space="preserve"> </w:t>
      </w:r>
    </w:p>
    <w:p w:rsid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19. </w:t>
      </w:r>
      <w:r w:rsidR="008F6E3C" w:rsidRPr="00E02308">
        <w:rPr>
          <w:rFonts w:eastAsia="Times New Roman" w:cstheme="minorHAnsi"/>
          <w:kern w:val="0"/>
          <w:lang w:eastAsia="it-IT"/>
          <w14:ligatures w14:val="none"/>
        </w:rPr>
        <w:t xml:space="preserve">di assumere l’impegno ad accettare la eventuale consegna dei servizi anche sotto riserva di legge nelle more della stipulazione del contratto; </w:t>
      </w:r>
    </w:p>
    <w:p w:rsidR="008F6E3C" w:rsidRPr="00F23040"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20. </w:t>
      </w:r>
      <w:r w:rsidR="008F6E3C" w:rsidRPr="00F23040">
        <w:rPr>
          <w:rFonts w:eastAsia="Times New Roman" w:cstheme="minorHAnsi"/>
          <w:kern w:val="0"/>
          <w:lang w:eastAsia="it-IT"/>
          <w14:ligatures w14:val="none"/>
        </w:rPr>
        <w:t xml:space="preserve">Dichiara inoltre rispetto al numero dei dipendenti ai fini degli obblighi previsti dalla Legge 68/99: (scegliere tra le seguenti opzioni)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 la propria ottemperanza agli obblighi di assunzioni obbligatorie di cui alla legge 12 marzo 1999, n. 68 (nel caso di concorrente che occupa pi</w:t>
      </w:r>
      <w:r w:rsidR="00FE51F9">
        <w:rPr>
          <w:rFonts w:eastAsia="Times New Roman" w:cstheme="minorHAnsi"/>
          <w:kern w:val="0"/>
          <w:lang w:eastAsia="it-IT"/>
          <w14:ligatures w14:val="none"/>
        </w:rPr>
        <w:t>ù</w:t>
      </w:r>
      <w:r w:rsidRPr="00F23040">
        <w:rPr>
          <w:rFonts w:eastAsia="Times New Roman" w:cstheme="minorHAnsi"/>
          <w:kern w:val="0"/>
          <w:lang w:eastAsia="it-IT"/>
          <w14:ligatures w14:val="none"/>
        </w:rPr>
        <w:t xml:space="preserve"> di 35 dipendenti oppure nel caso di concorrente che occupa da 15 a 35 dipendenti che abbia effettuato una nuova assunzione dopo il 18 gennaio 2000) e che l’ufficio competente ad attestare l’avvenuta ottemperanza da parte del concorrente è l’ufficio _____________________________________________ presso la provincia di ______________________________________________________________________;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ovvero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b) la propria condizione di non assoggettabilit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agli obblighi di assunzioni obbligatorie di cui alla legge n. 68/99 (nel caso di concorrente che occupa non </w:t>
      </w:r>
      <w:r w:rsidR="00E02308" w:rsidRPr="00F23040">
        <w:rPr>
          <w:rFonts w:eastAsia="Times New Roman" w:cstheme="minorHAnsi"/>
          <w:kern w:val="0"/>
          <w:lang w:eastAsia="it-IT"/>
          <w14:ligatures w14:val="none"/>
        </w:rPr>
        <w:t>pi</w:t>
      </w:r>
      <w:r w:rsidR="00E02308">
        <w:rPr>
          <w:rFonts w:eastAsia="Times New Roman" w:cstheme="minorHAnsi"/>
          <w:kern w:val="0"/>
          <w:lang w:eastAsia="it-IT"/>
          <w14:ligatures w14:val="none"/>
        </w:rPr>
        <w:t>ù</w:t>
      </w:r>
      <w:r w:rsidRPr="00F23040">
        <w:rPr>
          <w:rFonts w:eastAsia="Times New Roman" w:cstheme="minorHAnsi"/>
          <w:kern w:val="0"/>
          <w:lang w:eastAsia="it-IT"/>
          <w14:ligatures w14:val="none"/>
        </w:rPr>
        <w:t xml:space="preserve"> di 15 dipendenti oppure nel caso di concorrente che occupa da 15 a 35 dipendenti qualora non abbia effettuato nuove assunzioni dopo il 18 gennaio 2000) [Art. 80 comma 5, lettera i] ;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21.che il Tribunale competente per l’effettuazione delle relative verifiche ha sede in: ____________________________________________________________________________;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22. che il concorrente non è incorso nei due anni precedenti alla data della gara nei provvedimenti previsti dall’art. 44 del D.Lgs. 25.7.1998 n. 286 sull’immigrazione per gravi comportamenti ed atti discriminatori; </w:t>
      </w:r>
    </w:p>
    <w:p w:rsidR="00E02308" w:rsidRPr="00F07823" w:rsidRDefault="008F6E3C" w:rsidP="00773F86">
      <w:pPr>
        <w:jc w:val="both"/>
        <w:rPr>
          <w:rFonts w:eastAsia="Times New Roman" w:cstheme="minorHAnsi"/>
          <w:i/>
          <w:iCs/>
          <w:kern w:val="0"/>
          <w:lang w:eastAsia="it-IT"/>
          <w14:ligatures w14:val="none"/>
        </w:rPr>
      </w:pPr>
      <w:r w:rsidRPr="00F07823">
        <w:rPr>
          <w:rFonts w:eastAsia="Times New Roman" w:cstheme="minorHAnsi"/>
          <w:i/>
          <w:iCs/>
          <w:kern w:val="0"/>
          <w:lang w:eastAsia="it-IT"/>
          <w14:ligatures w14:val="none"/>
        </w:rPr>
        <w:t>Requisiti di idoneit</w:t>
      </w:r>
      <w:r w:rsidR="008C4051" w:rsidRPr="00F07823">
        <w:rPr>
          <w:rFonts w:eastAsia="Times New Roman" w:cstheme="minorHAnsi"/>
          <w:i/>
          <w:iCs/>
          <w:kern w:val="0"/>
          <w:lang w:eastAsia="it-IT"/>
          <w14:ligatures w14:val="none"/>
        </w:rPr>
        <w:t>à</w:t>
      </w:r>
      <w:r w:rsidRPr="00F07823">
        <w:rPr>
          <w:rFonts w:eastAsia="Times New Roman" w:cstheme="minorHAnsi"/>
          <w:i/>
          <w:iCs/>
          <w:kern w:val="0"/>
          <w:lang w:eastAsia="it-IT"/>
          <w14:ligatures w14:val="none"/>
        </w:rPr>
        <w:t xml:space="preserve"> professionale (art. 83 comma 1 lett. a del D. Lgs. 50/2016) </w:t>
      </w:r>
    </w:p>
    <w:p w:rsidR="008F6E3C" w:rsidRPr="00F23040" w:rsidRDefault="00E02308" w:rsidP="00773F86">
      <w:pPr>
        <w:jc w:val="both"/>
        <w:rPr>
          <w:rFonts w:eastAsia="Times New Roman" w:cstheme="minorHAnsi"/>
          <w:kern w:val="0"/>
          <w:lang w:eastAsia="it-IT"/>
          <w14:ligatures w14:val="none"/>
        </w:rPr>
      </w:pPr>
      <w:r>
        <w:rPr>
          <w:rFonts w:eastAsia="Times New Roman" w:cstheme="minorHAnsi"/>
          <w:kern w:val="0"/>
          <w:lang w:eastAsia="it-IT"/>
          <w14:ligatures w14:val="none"/>
        </w:rPr>
        <w:t xml:space="preserve">23. </w:t>
      </w:r>
      <w:r w:rsidR="008F6E3C" w:rsidRPr="00F23040">
        <w:rPr>
          <w:rFonts w:eastAsia="Times New Roman" w:cstheme="minorHAnsi"/>
          <w:kern w:val="0"/>
          <w:lang w:eastAsia="it-IT"/>
          <w14:ligatures w14:val="none"/>
        </w:rPr>
        <w:t>di avere, l’iscrizione nel registro tenuto dalla Camera di commercio industria, artigianato e agricoltura oppure nel registro delle commissioni provinciali per l’artigianato per attivit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coerenti con i suddetti servizi. </w:t>
      </w:r>
    </w:p>
    <w:p w:rsidR="00E02308"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concorrente non stabilito in Italia ma in altro Stato Membro o in uno dei Paesi di cui all’art. 83, co 3 del Codice, presenta dichiarazione giurata o secondo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vigenti nello Stato nel quale è stabilito.</w:t>
      </w:r>
    </w:p>
    <w:p w:rsidR="008F6E3C" w:rsidRPr="00E02308" w:rsidRDefault="00E02308"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lastRenderedPageBreak/>
        <w:t xml:space="preserve">24. </w:t>
      </w:r>
      <w:r w:rsidR="008F6E3C" w:rsidRPr="00E02308">
        <w:rPr>
          <w:rFonts w:eastAsia="Times New Roman" w:cstheme="minorHAnsi"/>
          <w:kern w:val="0"/>
          <w:lang w:eastAsia="it-IT"/>
          <w14:ligatures w14:val="none"/>
        </w:rPr>
        <w:t>di avere, l’iscrizione ai competenti Albi istituiti per legge; ovvero iscrizione nell’apposito Albo delle Societ</w:t>
      </w:r>
      <w:r w:rsidR="008C4051" w:rsidRPr="00E02308">
        <w:rPr>
          <w:rFonts w:eastAsia="Times New Roman" w:cstheme="minorHAnsi"/>
          <w:kern w:val="0"/>
          <w:lang w:eastAsia="it-IT"/>
          <w14:ligatures w14:val="none"/>
        </w:rPr>
        <w:t>à</w:t>
      </w:r>
      <w:r w:rsidR="008F6E3C" w:rsidRPr="00E02308">
        <w:rPr>
          <w:rFonts w:eastAsia="Times New Roman" w:cstheme="minorHAnsi"/>
          <w:kern w:val="0"/>
          <w:lang w:eastAsia="it-IT"/>
          <w14:ligatures w14:val="none"/>
        </w:rPr>
        <w:t xml:space="preserve"> Cooperative, o nell’Albo Regionale delle Cooperative con oggetto sociale coerente con l’oggetto della gara, o al Registro delle Organizzazioni di Volontariato di cui alla L. n. 266/1991; </w:t>
      </w:r>
    </w:p>
    <w:p w:rsidR="008F6E3C" w:rsidRPr="00E02308" w:rsidRDefault="008F6E3C" w:rsidP="00773F86">
      <w:pPr>
        <w:jc w:val="both"/>
        <w:rPr>
          <w:rFonts w:eastAsia="Times New Roman" w:cstheme="minorHAnsi"/>
          <w:i/>
          <w:iCs/>
          <w:kern w:val="0"/>
          <w:lang w:eastAsia="it-IT"/>
          <w14:ligatures w14:val="none"/>
        </w:rPr>
      </w:pPr>
      <w:r w:rsidRPr="00E02308">
        <w:rPr>
          <w:rFonts w:eastAsia="Times New Roman" w:cstheme="minorHAnsi"/>
          <w:i/>
          <w:iCs/>
          <w:kern w:val="0"/>
          <w:lang w:eastAsia="it-IT"/>
          <w14:ligatures w14:val="none"/>
        </w:rPr>
        <w:t>Requisiti di capacit</w:t>
      </w:r>
      <w:r w:rsidR="008C4051" w:rsidRPr="00E02308">
        <w:rPr>
          <w:rFonts w:eastAsia="Times New Roman" w:cstheme="minorHAnsi"/>
          <w:i/>
          <w:iCs/>
          <w:kern w:val="0"/>
          <w:lang w:eastAsia="it-IT"/>
          <w14:ligatures w14:val="none"/>
        </w:rPr>
        <w:t>à</w:t>
      </w:r>
      <w:r w:rsidRPr="00E02308">
        <w:rPr>
          <w:rFonts w:eastAsia="Times New Roman" w:cstheme="minorHAnsi"/>
          <w:i/>
          <w:iCs/>
          <w:kern w:val="0"/>
          <w:lang w:eastAsia="it-IT"/>
          <w14:ligatures w14:val="none"/>
        </w:rPr>
        <w:t xml:space="preserve"> economica e finanziaria (art. 83 comma 1 lett.b ed allegato XVII del D. Lgs. 50/2016) </w:t>
      </w:r>
    </w:p>
    <w:p w:rsidR="00E02308"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25. di essere in possesso del seguente fatturato minimo globale, conseguito negli ultimi tre esercizi antecedenti la data di invio del bando da intendersi quale cifra complessiva nel triennio, per un importo pari o superiore al doppio del valore dell’appalto</w:t>
      </w:r>
    </w:p>
    <w:tbl>
      <w:tblPr>
        <w:tblStyle w:val="Grigliatabella"/>
        <w:tblW w:w="0" w:type="auto"/>
        <w:tblLayout w:type="fixed"/>
        <w:tblLook w:val="04A0" w:firstRow="1" w:lastRow="0" w:firstColumn="1" w:lastColumn="0" w:noHBand="0" w:noVBand="1"/>
      </w:tblPr>
      <w:tblGrid>
        <w:gridCol w:w="2395"/>
        <w:gridCol w:w="2502"/>
        <w:gridCol w:w="2533"/>
        <w:gridCol w:w="2192"/>
      </w:tblGrid>
      <w:tr w:rsidR="00E02308" w:rsidRPr="00E02308" w:rsidTr="00E02308">
        <w:tc>
          <w:tcPr>
            <w:tcW w:w="2395"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r w:rsidRPr="00E02308">
              <w:rPr>
                <w:rFonts w:eastAsia="Times New Roman" w:cstheme="minorHAnsi"/>
                <w:kern w:val="0"/>
                <w:sz w:val="20"/>
                <w:szCs w:val="20"/>
                <w:lang w:eastAsia="it-IT"/>
                <w14:ligatures w14:val="none"/>
              </w:rPr>
              <w:t>ANNO</w:t>
            </w:r>
          </w:p>
        </w:tc>
        <w:tc>
          <w:tcPr>
            <w:tcW w:w="2502"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r w:rsidRPr="00E02308">
              <w:rPr>
                <w:rFonts w:eastAsia="Times New Roman" w:cstheme="minorHAnsi"/>
                <w:kern w:val="0"/>
                <w:sz w:val="20"/>
                <w:szCs w:val="20"/>
                <w:lang w:eastAsia="it-IT"/>
                <w14:ligatures w14:val="none"/>
              </w:rPr>
              <w:t>Fatturato globale</w:t>
            </w:r>
          </w:p>
        </w:tc>
        <w:tc>
          <w:tcPr>
            <w:tcW w:w="2533" w:type="dxa"/>
          </w:tcPr>
          <w:p w:rsidR="00E02308" w:rsidRPr="00E02308" w:rsidRDefault="00E02308" w:rsidP="00773F86">
            <w:pPr>
              <w:pStyle w:val="Default"/>
              <w:jc w:val="both"/>
              <w:rPr>
                <w:rFonts w:asciiTheme="minorHAnsi" w:eastAsia="Times New Roman" w:hAnsiTheme="minorHAnsi" w:cstheme="minorHAnsi"/>
                <w:color w:val="auto"/>
                <w:sz w:val="20"/>
                <w:szCs w:val="20"/>
                <w:lang w:eastAsia="it-IT"/>
                <w14:ligatures w14:val="none"/>
              </w:rPr>
            </w:pPr>
            <w:r w:rsidRPr="00E02308">
              <w:rPr>
                <w:rFonts w:asciiTheme="minorHAnsi" w:eastAsia="Times New Roman" w:hAnsiTheme="minorHAnsi" w:cstheme="minorHAnsi"/>
                <w:color w:val="auto"/>
                <w:sz w:val="20"/>
                <w:szCs w:val="20"/>
                <w:lang w:eastAsia="it-IT"/>
                <w14:ligatures w14:val="none"/>
              </w:rPr>
              <w:t>Giustificati allegato (si rimanda al precedente paragrafo 7.2 del disciplinare di gara)</w:t>
            </w:r>
          </w:p>
          <w:p w:rsidR="00E02308" w:rsidRPr="00E02308" w:rsidRDefault="00E02308" w:rsidP="00773F86">
            <w:pPr>
              <w:pStyle w:val="Default"/>
              <w:jc w:val="both"/>
              <w:rPr>
                <w:rFonts w:asciiTheme="minorHAnsi" w:eastAsia="Times New Roman" w:hAnsiTheme="minorHAnsi" w:cstheme="minorHAnsi"/>
                <w:color w:val="auto"/>
                <w:sz w:val="20"/>
                <w:szCs w:val="20"/>
                <w:lang w:eastAsia="it-IT"/>
                <w14:ligatures w14:val="none"/>
              </w:rPr>
            </w:pPr>
          </w:p>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2192" w:type="dxa"/>
          </w:tcPr>
          <w:p w:rsidR="00E02308" w:rsidRPr="00E02308" w:rsidRDefault="00E02308" w:rsidP="00773F86">
            <w:pPr>
              <w:pStyle w:val="Default"/>
              <w:jc w:val="both"/>
              <w:rPr>
                <w:rFonts w:asciiTheme="minorHAnsi" w:eastAsia="Times New Roman" w:hAnsiTheme="minorHAnsi" w:cstheme="minorHAnsi"/>
                <w:color w:val="auto"/>
                <w:sz w:val="20"/>
                <w:szCs w:val="20"/>
                <w:lang w:eastAsia="it-IT"/>
                <w14:ligatures w14:val="none"/>
              </w:rPr>
            </w:pPr>
            <w:r w:rsidRPr="00E02308">
              <w:rPr>
                <w:rFonts w:asciiTheme="minorHAnsi" w:eastAsia="Times New Roman" w:hAnsiTheme="minorHAnsi" w:cstheme="minorHAnsi"/>
                <w:color w:val="auto"/>
                <w:sz w:val="20"/>
                <w:szCs w:val="20"/>
                <w:lang w:eastAsia="it-IT"/>
                <w14:ligatures w14:val="none"/>
              </w:rPr>
              <w:t>In caso di RT</w:t>
            </w:r>
            <w:r w:rsidR="00E23E4E">
              <w:rPr>
                <w:rFonts w:asciiTheme="minorHAnsi" w:eastAsia="Times New Roman" w:hAnsiTheme="minorHAnsi" w:cstheme="minorHAnsi"/>
                <w:color w:val="auto"/>
                <w:sz w:val="20"/>
                <w:szCs w:val="20"/>
                <w:lang w:eastAsia="it-IT"/>
                <w14:ligatures w14:val="none"/>
              </w:rPr>
              <w:t>I</w:t>
            </w:r>
            <w:r w:rsidRPr="00E02308">
              <w:rPr>
                <w:rFonts w:asciiTheme="minorHAnsi" w:eastAsia="Times New Roman" w:hAnsiTheme="minorHAnsi" w:cstheme="minorHAnsi"/>
                <w:color w:val="auto"/>
                <w:sz w:val="20"/>
                <w:szCs w:val="20"/>
                <w:lang w:eastAsia="it-IT"/>
                <w14:ligatures w14:val="none"/>
              </w:rPr>
              <w:t xml:space="preserve"> indicare l’operatore economico e la relativa quota all’interno dell’ RT</w:t>
            </w:r>
            <w:r w:rsidR="00E23E4E">
              <w:rPr>
                <w:rFonts w:asciiTheme="minorHAnsi" w:eastAsia="Times New Roman" w:hAnsiTheme="minorHAnsi" w:cstheme="minorHAnsi"/>
                <w:color w:val="auto"/>
                <w:sz w:val="20"/>
                <w:szCs w:val="20"/>
                <w:lang w:eastAsia="it-IT"/>
                <w14:ligatures w14:val="none"/>
              </w:rPr>
              <w:t>I</w:t>
            </w:r>
          </w:p>
          <w:p w:rsidR="00E02308" w:rsidRPr="00E02308" w:rsidRDefault="00E02308" w:rsidP="00773F86">
            <w:pPr>
              <w:pStyle w:val="Default"/>
              <w:jc w:val="both"/>
              <w:rPr>
                <w:rFonts w:asciiTheme="minorHAnsi" w:eastAsia="Times New Roman" w:hAnsiTheme="minorHAnsi" w:cstheme="minorHAnsi"/>
                <w:color w:val="auto"/>
                <w:sz w:val="20"/>
                <w:szCs w:val="20"/>
                <w:lang w:eastAsia="it-IT"/>
                <w14:ligatures w14:val="none"/>
              </w:rPr>
            </w:pPr>
          </w:p>
        </w:tc>
      </w:tr>
      <w:tr w:rsidR="00E02308" w:rsidRPr="00E02308" w:rsidTr="00E02308">
        <w:tc>
          <w:tcPr>
            <w:tcW w:w="2395"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2502"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2533"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2192" w:type="dxa"/>
          </w:tcPr>
          <w:p w:rsidR="00E02308" w:rsidRP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r>
      <w:tr w:rsidR="00E02308" w:rsidTr="00E02308">
        <w:tc>
          <w:tcPr>
            <w:tcW w:w="2395" w:type="dxa"/>
          </w:tcPr>
          <w:p w:rsidR="00E02308" w:rsidRDefault="00E02308" w:rsidP="00773F86">
            <w:pPr>
              <w:spacing w:before="100" w:beforeAutospacing="1" w:after="100" w:afterAutospacing="1"/>
              <w:jc w:val="both"/>
              <w:rPr>
                <w:rFonts w:eastAsia="Times New Roman" w:cstheme="minorHAnsi"/>
                <w:kern w:val="0"/>
                <w:lang w:eastAsia="it-IT"/>
                <w14:ligatures w14:val="none"/>
              </w:rPr>
            </w:pPr>
          </w:p>
          <w:p w:rsidR="00E02308" w:rsidRDefault="00E02308" w:rsidP="00773F86">
            <w:pPr>
              <w:spacing w:before="100" w:beforeAutospacing="1" w:after="100" w:afterAutospacing="1"/>
              <w:jc w:val="both"/>
              <w:rPr>
                <w:rFonts w:eastAsia="Times New Roman" w:cstheme="minorHAnsi"/>
                <w:kern w:val="0"/>
                <w:lang w:eastAsia="it-IT"/>
                <w14:ligatures w14:val="none"/>
              </w:rPr>
            </w:pPr>
          </w:p>
        </w:tc>
        <w:tc>
          <w:tcPr>
            <w:tcW w:w="2502" w:type="dxa"/>
          </w:tcPr>
          <w:p w:rsidR="00E02308" w:rsidRDefault="00E02308" w:rsidP="00773F86">
            <w:pPr>
              <w:spacing w:before="100" w:beforeAutospacing="1" w:after="100" w:afterAutospacing="1"/>
              <w:jc w:val="both"/>
              <w:rPr>
                <w:rFonts w:eastAsia="Times New Roman" w:cstheme="minorHAnsi"/>
                <w:kern w:val="0"/>
                <w:lang w:eastAsia="it-IT"/>
                <w14:ligatures w14:val="none"/>
              </w:rPr>
            </w:pPr>
          </w:p>
        </w:tc>
        <w:tc>
          <w:tcPr>
            <w:tcW w:w="2533" w:type="dxa"/>
          </w:tcPr>
          <w:p w:rsidR="00E02308" w:rsidRDefault="00E02308" w:rsidP="00773F86">
            <w:pPr>
              <w:spacing w:before="100" w:beforeAutospacing="1" w:after="100" w:afterAutospacing="1"/>
              <w:jc w:val="both"/>
              <w:rPr>
                <w:rFonts w:eastAsia="Times New Roman" w:cstheme="minorHAnsi"/>
                <w:kern w:val="0"/>
                <w:lang w:eastAsia="it-IT"/>
                <w14:ligatures w14:val="none"/>
              </w:rPr>
            </w:pPr>
          </w:p>
        </w:tc>
        <w:tc>
          <w:tcPr>
            <w:tcW w:w="2192" w:type="dxa"/>
          </w:tcPr>
          <w:p w:rsidR="00E02308" w:rsidRDefault="00E02308" w:rsidP="00773F86">
            <w:pPr>
              <w:spacing w:before="100" w:beforeAutospacing="1" w:after="100" w:afterAutospacing="1"/>
              <w:jc w:val="both"/>
              <w:rPr>
                <w:rFonts w:eastAsia="Times New Roman" w:cstheme="minorHAnsi"/>
                <w:kern w:val="0"/>
                <w:lang w:eastAsia="it-IT"/>
                <w14:ligatures w14:val="none"/>
              </w:rPr>
            </w:pPr>
          </w:p>
        </w:tc>
      </w:tr>
    </w:tbl>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26. di essere in possesso del seguente fatturato minimo specifico, (per servizi similari di accoglienza ed integrazione, svolti per la pubblica amministrazione), di importo almeno pari al valore dell’appalto Iva esclusa relativo agli ultimi tre esercizi finanziari, da intendersi quale cifra complessiva nel triennio: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16"/>
        <w:gridCol w:w="1188"/>
        <w:gridCol w:w="464"/>
        <w:gridCol w:w="1479"/>
        <w:gridCol w:w="3565"/>
        <w:gridCol w:w="1958"/>
      </w:tblGrid>
      <w:tr w:rsidR="008F6E3C"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DESCRIZIONE DEL SERVIZIO</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Ente Committente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importo della prestazione eseguita e liquidata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Certificato della corretta esecuzione della prestazione Si / No (se allegato scrivere si – se non allegato scrivere i riferimenti a cui richiederlo: nome del responsabile, pec e n° telefono)</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In caso di RT</w:t>
            </w:r>
            <w:r w:rsidR="002C3460">
              <w:rPr>
                <w:rFonts w:eastAsia="Times New Roman" w:cstheme="minorHAnsi"/>
                <w:kern w:val="0"/>
                <w:sz w:val="20"/>
                <w:szCs w:val="20"/>
                <w:lang w:eastAsia="it-IT"/>
                <w14:ligatures w14:val="none"/>
              </w:rPr>
              <w:t>I</w:t>
            </w:r>
            <w:r w:rsidRPr="00F23040">
              <w:rPr>
                <w:rFonts w:eastAsia="Times New Roman" w:cstheme="minorHAnsi"/>
                <w:kern w:val="0"/>
                <w:sz w:val="20"/>
                <w:szCs w:val="20"/>
                <w:lang w:eastAsia="it-IT"/>
                <w14:ligatures w14:val="none"/>
              </w:rPr>
              <w:t xml:space="preserve"> indicare l’operatore economico in possesso del requisito dichiarato</w:t>
            </w:r>
          </w:p>
        </w:tc>
      </w:tr>
      <w:tr w:rsidR="00E02308"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r>
      <w:tr w:rsidR="00E02308"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Default="00E02308" w:rsidP="00773F86">
            <w:pPr>
              <w:spacing w:before="100" w:beforeAutospacing="1" w:after="100" w:afterAutospacing="1"/>
              <w:jc w:val="both"/>
              <w:rPr>
                <w:rFonts w:eastAsia="Times New Roman" w:cstheme="minorHAnsi"/>
                <w:kern w:val="0"/>
                <w:sz w:val="20"/>
                <w:szCs w:val="20"/>
                <w:lang w:eastAsia="it-IT"/>
                <w14:ligatures w14:val="none"/>
              </w:rPr>
            </w:pPr>
          </w:p>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E02308" w:rsidRPr="00F23040" w:rsidRDefault="00E02308" w:rsidP="00773F86">
            <w:pPr>
              <w:spacing w:before="100" w:beforeAutospacing="1" w:after="100" w:afterAutospacing="1"/>
              <w:jc w:val="both"/>
              <w:rPr>
                <w:rFonts w:eastAsia="Times New Roman" w:cstheme="minorHAnsi"/>
                <w:kern w:val="0"/>
                <w:sz w:val="20"/>
                <w:szCs w:val="20"/>
                <w:lang w:eastAsia="it-IT"/>
                <w14:ligatures w14:val="none"/>
              </w:rPr>
            </w:pPr>
          </w:p>
        </w:tc>
      </w:tr>
    </w:tbl>
    <w:p w:rsidR="008F6E3C" w:rsidRDefault="008F6E3C" w:rsidP="00773F86">
      <w:pPr>
        <w:jc w:val="both"/>
        <w:rPr>
          <w:rFonts w:eastAsia="Times New Roman" w:cstheme="minorHAnsi"/>
          <w:kern w:val="0"/>
          <w:lang w:eastAsia="it-IT"/>
          <w14:ligatures w14:val="none"/>
        </w:rPr>
      </w:pPr>
    </w:p>
    <w:p w:rsidR="00E02308" w:rsidRPr="00F23040" w:rsidRDefault="00E02308" w:rsidP="00773F86">
      <w:pPr>
        <w:jc w:val="both"/>
        <w:rPr>
          <w:rFonts w:eastAsia="Times New Roman" w:cstheme="minorHAnsi"/>
          <w:kern w:val="0"/>
          <w:lang w:eastAsia="it-IT"/>
          <w14:ligatures w14:val="none"/>
        </w:rPr>
      </w:pPr>
    </w:p>
    <w:p w:rsidR="00E02308" w:rsidRDefault="008F6E3C" w:rsidP="00773F86">
      <w:pPr>
        <w:jc w:val="both"/>
        <w:rPr>
          <w:rFonts w:eastAsia="Times New Roman" w:cstheme="minorHAnsi"/>
          <w:i/>
          <w:iCs/>
          <w:kern w:val="0"/>
          <w:lang w:eastAsia="it-IT"/>
          <w14:ligatures w14:val="none"/>
        </w:rPr>
      </w:pPr>
      <w:r w:rsidRPr="00E02308">
        <w:rPr>
          <w:rFonts w:eastAsia="Times New Roman" w:cstheme="minorHAnsi"/>
          <w:i/>
          <w:iCs/>
          <w:kern w:val="0"/>
          <w:lang w:eastAsia="it-IT"/>
          <w14:ligatures w14:val="none"/>
        </w:rPr>
        <w:t>Requisiti di capacit</w:t>
      </w:r>
      <w:r w:rsidR="008C4051" w:rsidRPr="00E02308">
        <w:rPr>
          <w:rFonts w:eastAsia="Times New Roman" w:cstheme="minorHAnsi"/>
          <w:i/>
          <w:iCs/>
          <w:kern w:val="0"/>
          <w:lang w:eastAsia="it-IT"/>
          <w14:ligatures w14:val="none"/>
        </w:rPr>
        <w:t>à</w:t>
      </w:r>
      <w:r w:rsidRPr="00E02308">
        <w:rPr>
          <w:rFonts w:eastAsia="Times New Roman" w:cstheme="minorHAnsi"/>
          <w:i/>
          <w:iCs/>
          <w:kern w:val="0"/>
          <w:lang w:eastAsia="it-IT"/>
          <w14:ligatures w14:val="none"/>
        </w:rPr>
        <w:t xml:space="preserve"> tecnica-professionale (art. 83 comma 1 lett.</w:t>
      </w:r>
      <w:r w:rsidR="00E02308" w:rsidRPr="00E02308">
        <w:rPr>
          <w:rFonts w:eastAsia="Times New Roman" w:cstheme="minorHAnsi"/>
          <w:i/>
          <w:iCs/>
          <w:kern w:val="0"/>
          <w:lang w:eastAsia="it-IT"/>
          <w14:ligatures w14:val="none"/>
        </w:rPr>
        <w:t xml:space="preserve"> </w:t>
      </w:r>
      <w:r w:rsidRPr="00E02308">
        <w:rPr>
          <w:rFonts w:eastAsia="Times New Roman" w:cstheme="minorHAnsi"/>
          <w:i/>
          <w:iCs/>
          <w:kern w:val="0"/>
          <w:lang w:eastAsia="it-IT"/>
          <w14:ligatures w14:val="none"/>
        </w:rPr>
        <w:t xml:space="preserve">c ed allegato XVII del D. Lgs. 50/2016) </w:t>
      </w:r>
    </w:p>
    <w:p w:rsidR="008F6E3C" w:rsidRPr="00E02308" w:rsidRDefault="008F6E3C" w:rsidP="00773F86">
      <w:pPr>
        <w:jc w:val="both"/>
        <w:rPr>
          <w:rFonts w:eastAsia="Times New Roman" w:cstheme="minorHAnsi"/>
          <w:i/>
          <w:iCs/>
          <w:kern w:val="0"/>
          <w:lang w:eastAsia="it-IT"/>
          <w14:ligatures w14:val="none"/>
        </w:rPr>
      </w:pPr>
      <w:r w:rsidRPr="00F23040">
        <w:rPr>
          <w:rFonts w:eastAsia="Times New Roman" w:cstheme="minorHAnsi"/>
          <w:kern w:val="0"/>
          <w:lang w:eastAsia="it-IT"/>
          <w14:ligatures w14:val="none"/>
        </w:rPr>
        <w:t>27. dichiara di avere una esperienza almeno biennale e consecutiva negli ultimi cinque anni nei servizi analoghi a quello oggetto dell'appalto (accoglienza agli stranieri) comprovata da attivit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 servizi svolti per la pubblica amministrazione (requisito previsto all’art. 10 comma 2 delle Linee gui</w:t>
      </w:r>
      <w:r w:rsidR="00E02308">
        <w:rPr>
          <w:rFonts w:eastAsia="Times New Roman" w:cstheme="minorHAnsi"/>
          <w:kern w:val="0"/>
          <w:lang w:eastAsia="it-IT"/>
          <w14:ligatures w14:val="none"/>
        </w:rPr>
        <w:t>d</w:t>
      </w:r>
      <w:r w:rsidRPr="00F23040">
        <w:rPr>
          <w:rFonts w:eastAsia="Times New Roman" w:cstheme="minorHAnsi"/>
          <w:kern w:val="0"/>
          <w:lang w:eastAsia="it-IT"/>
          <w14:ligatures w14:val="none"/>
        </w:rPr>
        <w:t xml:space="preserve">a allegate al DM dell’Interno del 18 Novembre 2019)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Dovranno essere indicati: gli importi, le date e i destinatari, pubblici o privati, dei servizi o forniture stessi; se trattasi di servizi e forniture prestati a favore di amministrazioni o enti pubblici, esse sono provate da certificati rilasciati e vistati dalle amministrazioni o dagli enti medesimi (preferibilmente allegati all’istanza di partecipazione); se trattasi di servizi e forniture prestati a privati, l'effettuazione effettiva della prestazione è dichiarata da questi o, in mancanza, dallo stesso concorrente (preferibilmente allegati all’istanza di partecipazione):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16"/>
        <w:gridCol w:w="1188"/>
        <w:gridCol w:w="464"/>
        <w:gridCol w:w="1479"/>
        <w:gridCol w:w="3565"/>
        <w:gridCol w:w="1958"/>
      </w:tblGrid>
      <w:tr w:rsidR="008F6E3C"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lastRenderedPageBreak/>
              <w:t>DESCRIZIONE DEL SERVIZIO</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Ente Committente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importo della prestazione eseguita e liquidata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 xml:space="preserve">Certificato della corretta esecuzione della prestazione Si / No (se allegato scrivere si – se non allegato scrivere i </w:t>
            </w:r>
            <w:r w:rsidR="00F07823" w:rsidRPr="00F23040">
              <w:rPr>
                <w:rFonts w:eastAsia="Times New Roman" w:cstheme="minorHAnsi"/>
                <w:kern w:val="0"/>
                <w:sz w:val="20"/>
                <w:szCs w:val="20"/>
                <w:lang w:eastAsia="it-IT"/>
                <w14:ligatures w14:val="none"/>
              </w:rPr>
              <w:t>riferimenti a cui richiederlo: nome del responsabile, pec e n° telefono</w:t>
            </w:r>
            <w:r w:rsidR="00F07823">
              <w:rPr>
                <w:rFonts w:eastAsia="Times New Roman" w:cstheme="minorHAnsi"/>
                <w:kern w:val="0"/>
                <w:sz w:val="20"/>
                <w:szCs w:val="20"/>
                <w:lang w:eastAsia="it-IT"/>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sz w:val="20"/>
                <w:szCs w:val="20"/>
                <w:lang w:eastAsia="it-IT"/>
                <w14:ligatures w14:val="none"/>
              </w:rPr>
              <w:t>In caso di RT</w:t>
            </w:r>
            <w:r w:rsidR="0072787D">
              <w:rPr>
                <w:rFonts w:eastAsia="Times New Roman" w:cstheme="minorHAnsi"/>
                <w:kern w:val="0"/>
                <w:sz w:val="20"/>
                <w:szCs w:val="20"/>
                <w:lang w:eastAsia="it-IT"/>
                <w14:ligatures w14:val="none"/>
              </w:rPr>
              <w:t>I</w:t>
            </w:r>
            <w:r w:rsidRPr="00F23040">
              <w:rPr>
                <w:rFonts w:eastAsia="Times New Roman" w:cstheme="minorHAnsi"/>
                <w:kern w:val="0"/>
                <w:sz w:val="20"/>
                <w:szCs w:val="20"/>
                <w:lang w:eastAsia="it-IT"/>
                <w14:ligatures w14:val="none"/>
              </w:rPr>
              <w:t xml:space="preserve"> indicare l’operatore economico in possesso del requisito dichiarato</w:t>
            </w:r>
          </w:p>
        </w:tc>
      </w:tr>
      <w:tr w:rsidR="00F07823"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Default="00F07823" w:rsidP="00773F86">
            <w:pPr>
              <w:spacing w:before="100" w:beforeAutospacing="1" w:after="100" w:afterAutospacing="1"/>
              <w:jc w:val="both"/>
              <w:rPr>
                <w:rFonts w:eastAsia="Times New Roman" w:cstheme="minorHAnsi"/>
                <w:kern w:val="0"/>
                <w:sz w:val="20"/>
                <w:szCs w:val="20"/>
                <w:lang w:eastAsia="it-IT"/>
                <w14:ligatures w14:val="none"/>
              </w:rPr>
            </w:pPr>
          </w:p>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r>
      <w:tr w:rsidR="00F07823" w:rsidRPr="00F23040" w:rsidTr="008F6E3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Default="00F07823" w:rsidP="00773F86">
            <w:pPr>
              <w:spacing w:before="100" w:beforeAutospacing="1" w:after="100" w:afterAutospacing="1"/>
              <w:jc w:val="both"/>
              <w:rPr>
                <w:rFonts w:eastAsia="Times New Roman" w:cstheme="minorHAnsi"/>
                <w:kern w:val="0"/>
                <w:sz w:val="20"/>
                <w:szCs w:val="20"/>
                <w:lang w:eastAsia="it-IT"/>
                <w14:ligatures w14:val="none"/>
              </w:rPr>
            </w:pPr>
          </w:p>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07823" w:rsidRPr="00F23040" w:rsidRDefault="00F07823" w:rsidP="00773F86">
            <w:pPr>
              <w:spacing w:before="100" w:beforeAutospacing="1" w:after="100" w:afterAutospacing="1"/>
              <w:jc w:val="both"/>
              <w:rPr>
                <w:rFonts w:eastAsia="Times New Roman" w:cstheme="minorHAnsi"/>
                <w:kern w:val="0"/>
                <w:sz w:val="20"/>
                <w:szCs w:val="20"/>
                <w:lang w:eastAsia="it-IT"/>
                <w14:ligatures w14:val="none"/>
              </w:rPr>
            </w:pPr>
          </w:p>
        </w:tc>
      </w:tr>
    </w:tbl>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comprova dei precedenti requisiti, è fornita secondo le disposizioni di cui all’art. 86 e all’allegato XVII, parte II, del Codice ovvero allegando copie conformi all’ori</w:t>
      </w:r>
      <w:r w:rsidR="00F07823">
        <w:rPr>
          <w:rFonts w:eastAsia="Times New Roman" w:cstheme="minorHAnsi"/>
          <w:kern w:val="0"/>
          <w:lang w:eastAsia="it-IT"/>
          <w14:ligatures w14:val="none"/>
        </w:rPr>
        <w:t>gi</w:t>
      </w:r>
      <w:r w:rsidRPr="00F23040">
        <w:rPr>
          <w:rFonts w:eastAsia="Times New Roman" w:cstheme="minorHAnsi"/>
          <w:kern w:val="0"/>
          <w:lang w:eastAsia="it-IT"/>
          <w14:ligatures w14:val="none"/>
        </w:rPr>
        <w:t xml:space="preserve">nale della documentazione comprovante i requisiti. </w:t>
      </w:r>
    </w:p>
    <w:p w:rsidR="00F07823"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28. di essere consapevole che in caso di presentazione di falsa dichiarazione o documentazione, la S.A. ne d</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segnalazione all’Autorit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che, se ritiene che siano state rese con dolo o colpa grave dispone l’iscrizione al casellario informatico ai fini dell’esclusione dalle procedure di gara fino a due anni;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29. </w:t>
      </w:r>
      <w:r w:rsidR="008F6E3C" w:rsidRPr="00F23040">
        <w:rPr>
          <w:rFonts w:eastAsia="Times New Roman" w:cstheme="minorHAnsi"/>
          <w:kern w:val="0"/>
          <w:lang w:eastAsia="it-IT"/>
          <w14:ligatures w14:val="none"/>
        </w:rPr>
        <w:t xml:space="preserve">di aver provveduto a registrarsi al sistema FVOE dell'ANAC, per la verifica dei requisiti di carattere generale, tecnico-organizzativi ed economico-finanziari e di aver allegato il PASSOE;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30. </w:t>
      </w:r>
      <w:r w:rsidR="008F6E3C" w:rsidRPr="00F23040">
        <w:rPr>
          <w:rFonts w:eastAsia="Times New Roman" w:cstheme="minorHAnsi"/>
          <w:kern w:val="0"/>
          <w:lang w:eastAsia="it-IT"/>
          <w14:ligatures w14:val="none"/>
        </w:rPr>
        <w:t>che non si è reso colpevole di gravi illeciti professionali, tali da rendere dubbia la sua integrit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o affidabilit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31. </w:t>
      </w:r>
      <w:r w:rsidR="008F6E3C" w:rsidRPr="00F23040">
        <w:rPr>
          <w:rFonts w:eastAsia="Times New Roman" w:cstheme="minorHAnsi"/>
          <w:kern w:val="0"/>
          <w:lang w:eastAsia="it-IT"/>
          <w14:ligatures w14:val="none"/>
        </w:rPr>
        <w:t>di non partecipare alla gara in pi</w:t>
      </w:r>
      <w:r w:rsidR="00FE51F9">
        <w:rPr>
          <w:rFonts w:eastAsia="Times New Roman" w:cstheme="minorHAnsi"/>
          <w:kern w:val="0"/>
          <w:lang w:eastAsia="it-IT"/>
          <w14:ligatures w14:val="none"/>
        </w:rPr>
        <w:t>ù</w:t>
      </w:r>
      <w:r w:rsidR="008F6E3C" w:rsidRPr="00F23040">
        <w:rPr>
          <w:rFonts w:eastAsia="Times New Roman" w:cstheme="minorHAnsi"/>
          <w:kern w:val="0"/>
          <w:lang w:eastAsia="it-IT"/>
          <w14:ligatures w14:val="none"/>
        </w:rPr>
        <w:t xml:space="preserve"> di un raggruppamento temporaneo o consorzio, neppure in forma individuale, qualora abbia partecipato alla gara in associazione o consorzio (art. 48 D.Lgs. 50/2016);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32. </w:t>
      </w:r>
      <w:r w:rsidR="008F6E3C" w:rsidRPr="00F23040">
        <w:rPr>
          <w:rFonts w:eastAsia="Times New Roman" w:cstheme="minorHAnsi"/>
          <w:kern w:val="0"/>
          <w:lang w:eastAsia="it-IT"/>
          <w14:ligatures w14:val="none"/>
        </w:rPr>
        <w:t>(solo in caso di un’aggregazione di imprese aderenti ad un contratto di rete di cui all’art. 45, comma 1 lett. f), D.Lgs. 50/2016) che ai sensi dell’art. 48, del D.Lgs. 50/2016, in qualit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di impresa retista indicata/mandataria/mandante, di non partecipare alla presente gara in qualsiasi altra forma prevista dal medesimo Decreto (cfr. Determinazione AVCP n. 3/2013); </w:t>
      </w:r>
    </w:p>
    <w:p w:rsidR="008F6E3C" w:rsidRPr="00F23040"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33. </w:t>
      </w:r>
      <w:r w:rsidR="008F6E3C" w:rsidRPr="00F23040">
        <w:rPr>
          <w:rFonts w:eastAsia="Times New Roman" w:cstheme="minorHAnsi"/>
          <w:kern w:val="0"/>
          <w:lang w:eastAsia="it-IT"/>
          <w14:ligatures w14:val="none"/>
        </w:rPr>
        <w:t>(solo in caso di rete d’impresa con organo comune e soggettivit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giuridica) che in qualit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di organo comune,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impegna tutte le imprese retiste aderenti al medesimo contratto, presentando la copia autentica del contratto di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ovvero </w:t>
      </w:r>
    </w:p>
    <w:p w:rsidR="00F07823"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fermo restando la presentazione della copia autentica del contratto di rete, NON impegna tutte le imprese retiste aderenti al medesimo contratto ed INDICA, pertanto, la denominazione ed il codice </w:t>
      </w:r>
      <w:r w:rsidRPr="00F23040">
        <w:rPr>
          <w:rFonts w:eastAsia="Times New Roman" w:cstheme="minorHAnsi"/>
          <w:kern w:val="0"/>
          <w:lang w:eastAsia="it-IT"/>
          <w14:ligatures w14:val="none"/>
        </w:rPr>
        <w:lastRenderedPageBreak/>
        <w:t xml:space="preserve">fiscale delle sole imprese retiste con le quali concorre _______________________________________________________________;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34. </w:t>
      </w:r>
      <w:r w:rsidR="008F6E3C" w:rsidRPr="00F23040">
        <w:rPr>
          <w:rFonts w:eastAsia="Times New Roman" w:cstheme="minorHAnsi"/>
          <w:kern w:val="0"/>
          <w:lang w:eastAsia="it-IT"/>
          <w14:ligatures w14:val="none"/>
        </w:rPr>
        <w:t xml:space="preserve">dichiara, nel caso di consorzi, di cui all’art. 47 e 48 del Codice, di aver indicato nella tabella apposita per quali consorziati il consorzio concorre, per questi vige il divieto di partecipare alla gara in forma individuale, in altro consorzio, in altro raggruppamento temporaneo; (NB: in caso di aggiudicazione i soggetti assegnatari non potranno essere diversi da quelli indicati);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35. </w:t>
      </w:r>
      <w:r w:rsidR="008F6E3C" w:rsidRPr="00F23040">
        <w:rPr>
          <w:rFonts w:eastAsia="Times New Roman" w:cstheme="minorHAnsi"/>
          <w:kern w:val="0"/>
          <w:lang w:eastAsia="it-IT"/>
          <w14:ligatures w14:val="none"/>
        </w:rPr>
        <w:t>dichiara (per RT</w:t>
      </w:r>
      <w:r>
        <w:rPr>
          <w:rFonts w:eastAsia="Times New Roman" w:cstheme="minorHAnsi"/>
          <w:kern w:val="0"/>
          <w:lang w:eastAsia="it-IT"/>
          <w14:ligatures w14:val="none"/>
        </w:rPr>
        <w:t>I</w:t>
      </w:r>
      <w:r w:rsidR="008F6E3C" w:rsidRPr="00F23040">
        <w:rPr>
          <w:rFonts w:eastAsia="Times New Roman" w:cstheme="minorHAnsi"/>
          <w:kern w:val="0"/>
          <w:lang w:eastAsia="it-IT"/>
          <w14:ligatures w14:val="none"/>
        </w:rPr>
        <w:t xml:space="preserve"> da costituirsi) che, in caso di aggiudicazione, sar</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formalmente costituito il RT</w:t>
      </w:r>
      <w:r>
        <w:rPr>
          <w:rFonts w:eastAsia="Times New Roman" w:cstheme="minorHAnsi"/>
          <w:kern w:val="0"/>
          <w:lang w:eastAsia="it-IT"/>
          <w14:ligatures w14:val="none"/>
        </w:rPr>
        <w:t>I</w:t>
      </w:r>
      <w:r w:rsidR="008F6E3C" w:rsidRPr="00F23040">
        <w:rPr>
          <w:rFonts w:eastAsia="Times New Roman" w:cstheme="minorHAnsi"/>
          <w:kern w:val="0"/>
          <w:lang w:eastAsia="it-IT"/>
          <w14:ligatures w14:val="none"/>
        </w:rPr>
        <w:t>, conferendo mandato collettivo speciale con rappresentanza all’Impresa: _________________________________, qualificata come capogruppo, la quale stipuler</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il contratto in nome e per conto proprio e dei mandanti (vedi modello E allegato) e dichiara di assumere l’impegno, in caso di aggiudicazione, ad uniformarsi alla disciplina vigente con riguardo alle associazioni temporanee o consorzi o GEIE. Inoltre prende atto che è vietata qualsiasi modificazione alla composizione delle associazioni temporanee e dei consorzi di cui all’art. 45, comma 2, lettera d), e), f e g) del D.lgs 18.04.2016, n. 50 rispetto a quella risultante dall’impegno presentato in sede di offerta;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36. </w:t>
      </w:r>
      <w:r w:rsidR="008F6E3C" w:rsidRPr="00F23040">
        <w:rPr>
          <w:rFonts w:eastAsia="Times New Roman" w:cstheme="minorHAnsi"/>
          <w:kern w:val="0"/>
          <w:lang w:eastAsia="it-IT"/>
          <w14:ligatures w14:val="none"/>
        </w:rPr>
        <w:t>dichiara che presso l’operatore economico non ricorrano le condizioni di cui all’art. 53, comma 16- ter del D. Lgs. 165/01: “I dipendenti che, negli ultimi tre anni di servizio, hanno esercitato poteri autoritativi o negoziali per conto delle pubbliche amministrazioni di cui all’articolo 1, comma 2, non possono svolgere, nei tre anni successivi alla cessazione del rapporto di pubblico impiego, attivit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lavorativa o professionale presso i soggetti privati destinatari dell’attivit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della pubblica amministrazione svolta attraverso i medesimi poteri. I contratti conclusi e gli incarichi conferiti in violazione di quanto previsto dal presente comma sono nulli ed è fatto divieto ai soggetti privati che li hanno conclusi o conferiti di contrattare con le pubbliche amministrazioni per i successivi tre anni con obbligo di restituzione dei compensi eventualmente percepiti e accertati ad essi riferiti”;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37. </w:t>
      </w:r>
      <w:r w:rsidR="008F6E3C" w:rsidRPr="00F23040">
        <w:rPr>
          <w:rFonts w:eastAsia="Times New Roman" w:cstheme="minorHAnsi"/>
          <w:kern w:val="0"/>
          <w:lang w:eastAsia="it-IT"/>
          <w14:ligatures w14:val="none"/>
        </w:rPr>
        <w:t>dichiara che la propria partecipazione alla gara non determina una situazione di conflitto di interesse ai sensi dell'articolo 42, comma 2 del D.L</w:t>
      </w:r>
      <w:r>
        <w:rPr>
          <w:rFonts w:eastAsia="Times New Roman" w:cstheme="minorHAnsi"/>
          <w:kern w:val="0"/>
          <w:lang w:eastAsia="it-IT"/>
          <w14:ligatures w14:val="none"/>
        </w:rPr>
        <w:t>gs</w:t>
      </w:r>
      <w:r w:rsidR="008F6E3C" w:rsidRPr="00F23040">
        <w:rPr>
          <w:rFonts w:eastAsia="Times New Roman" w:cstheme="minorHAnsi"/>
          <w:kern w:val="0"/>
          <w:lang w:eastAsia="it-IT"/>
          <w14:ligatures w14:val="none"/>
        </w:rPr>
        <w:t xml:space="preserve"> n. 50/2016, non diversamente risolvibile ovvero di non trovarsi in alcuna condizione di incompatibilit</w:t>
      </w:r>
      <w:r w:rsidR="008C4051">
        <w:rPr>
          <w:rFonts w:eastAsia="Times New Roman" w:cstheme="minorHAnsi"/>
          <w:kern w:val="0"/>
          <w:lang w:eastAsia="it-IT"/>
          <w14:ligatures w14:val="none"/>
        </w:rPr>
        <w:t>à</w:t>
      </w:r>
      <w:r w:rsidR="008F6E3C" w:rsidRPr="00F23040">
        <w:rPr>
          <w:rFonts w:eastAsia="Times New Roman" w:cstheme="minorHAnsi"/>
          <w:kern w:val="0"/>
          <w:lang w:eastAsia="it-IT"/>
          <w14:ligatures w14:val="none"/>
        </w:rPr>
        <w:t xml:space="preserve"> ai sensi di disposizioni di legge, ordinamento professionale o contrattuali;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38. </w:t>
      </w:r>
      <w:r w:rsidR="008F6E3C" w:rsidRPr="00F23040">
        <w:rPr>
          <w:rFonts w:eastAsia="Times New Roman" w:cstheme="minorHAnsi"/>
          <w:kern w:val="0"/>
          <w:lang w:eastAsia="it-IT"/>
          <w14:ligatures w14:val="none"/>
        </w:rPr>
        <w:t xml:space="preserve">di impegnarsi a non divulgare e/o utilizzare dati o informazioni riservate in qualsiasi modo ottenute nel corso della predisposizione dell’offerta o nell’esecuzione dei servizi ed inoltre a fornire la prestazione in oggetto nel rispetto delle leggi e regolamenti vigenti e/o emanati in corso di esecuzione dell’incarico e comunque di tutte le disposizioni necessarie a conseguire le approvazioni che consentano la realizzazione del progetto; </w:t>
      </w:r>
    </w:p>
    <w:p w:rsidR="00F07823" w:rsidRDefault="00F07823"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 xml:space="preserve">39. </w:t>
      </w:r>
      <w:r w:rsidR="008F6E3C" w:rsidRPr="00F23040">
        <w:rPr>
          <w:rFonts w:eastAsia="Times New Roman" w:cstheme="minorHAnsi"/>
          <w:kern w:val="0"/>
          <w:lang w:eastAsia="it-IT"/>
          <w14:ligatures w14:val="none"/>
        </w:rPr>
        <w:t xml:space="preserve">di aver tenuto conto nell’offerta degli oneri per la sicurezza interni e delle spese relative al costo orario del personale che non potranno in alcun modo essere oggetto di ribasso; </w:t>
      </w:r>
    </w:p>
    <w:p w:rsidR="008F6E3C" w:rsidRPr="00F23040" w:rsidRDefault="00F07823" w:rsidP="00773F86">
      <w:pPr>
        <w:jc w:val="both"/>
        <w:rPr>
          <w:rFonts w:eastAsia="Times New Roman" w:cstheme="minorHAnsi"/>
          <w:kern w:val="0"/>
          <w:lang w:eastAsia="it-IT"/>
          <w14:ligatures w14:val="none"/>
        </w:rPr>
      </w:pPr>
      <w:r>
        <w:rPr>
          <w:rFonts w:eastAsia="Times New Roman" w:cstheme="minorHAnsi"/>
          <w:kern w:val="0"/>
          <w:lang w:eastAsia="it-IT"/>
          <w14:ligatures w14:val="none"/>
        </w:rPr>
        <w:t xml:space="preserve">40. </w:t>
      </w:r>
      <w:r w:rsidR="008F6E3C" w:rsidRPr="00F23040">
        <w:rPr>
          <w:rFonts w:eastAsia="Times New Roman" w:cstheme="minorHAnsi"/>
          <w:kern w:val="0"/>
          <w:lang w:eastAsia="it-IT"/>
          <w14:ligatures w14:val="none"/>
        </w:rPr>
        <w:t>(in caso di avvalimento)(Vedi modelli D)</w:t>
      </w:r>
      <w:r w:rsidR="0055342C">
        <w:rPr>
          <w:rStyle w:val="Rimandonotaapidipagina"/>
          <w:rFonts w:eastAsia="Times New Roman" w:cstheme="minorHAnsi"/>
          <w:kern w:val="0"/>
          <w:lang w:eastAsia="it-IT"/>
          <w14:ligatures w14:val="none"/>
        </w:rPr>
        <w:footnoteReference w:id="2"/>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che per la partecipazione alla gara il concorrente per i seguenti requisiti: _______________________________________________ si avvale del soggetto avvalente denominato: __________________________________________________________;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b)  che l’operatore economico ausiliario sopra indicato è in possesso dei requisiti generali indicati all’art. 80 del D.Lgs. 50/2016 come da relativo DGUE allegato;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41.che la Direzione Provinciale del Lavoro territorialmente competente è sita presso il seguente indirizzo: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_____________________________________________________________________________;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42. che la Cancelleria Fallimentare presso il Tribunale territorialmente competente è sita presso il seguente</w:t>
      </w:r>
      <w:r w:rsidR="00F07823">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indirizzo:______________________________________________________________________;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43. quanto dichiarato in materia di imposte e tasse è verificabile presso l’Agenzia delle Entrate competente del Comune di __________________in Via ______________________________ tel _______________________ fax _______________;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44. di essere a conoscenza dell’obbligo a partire dal 1 Aprile 2015 per le Pubbliche Amministrazioni di accettare esclusivamente fatture firmate digitalmente e in formato elettronico XML tramite Sistema di interscambio (SDI). Per poter identificare correttamente l’ufficio destinatario della singola pubblica amministrazione, i fornitori dovranno inserire il codice univoco dell’ufficio destinatario del settore ai sensi dell’art. 1c. 209-214 della Legge 244/2007 e dell’art. 25 del D.L. 66/2014; </w:t>
      </w:r>
    </w:p>
    <w:p w:rsidR="008F6E3C"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45. attesta di essere informato, ai sensi e per gli effetti dell’articolo 13 del decreto legislativo 30 giugno 2003, n. 196, che i dati personali raccolti saranno trattati, anche con strumenti informatici, esclusivamente nell’ambito della presente gara, </w:t>
      </w:r>
      <w:r w:rsidR="00A75FEF" w:rsidRPr="00F23040">
        <w:rPr>
          <w:rFonts w:eastAsia="Times New Roman" w:cstheme="minorHAnsi"/>
          <w:kern w:val="0"/>
          <w:lang w:eastAsia="it-IT"/>
          <w14:ligatures w14:val="none"/>
        </w:rPr>
        <w:t>nonch</w:t>
      </w:r>
      <w:r w:rsidR="00A75FEF">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dell’esistenza dei diritti di cui all’articolo 7 del medesimo decreto legislativo.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gli operatori economici ammessi al concordato preventivo con continuit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aziendale di cui all’art. 186 bis del RD 16 marzo 1942 n. 267</w:t>
      </w:r>
      <w:r w:rsidR="00F07823">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46. indica, ad integrazione di quanto indicato nella parte III, sez. C, lett. d) del DGUE, i seguenti estremi del provvedimento di ammissione al concordato e del provvedimento di autorizzazione a partecipare alle gare ............ rilasciati dal Tribunale di .................. </w:t>
      </w:r>
      <w:r w:rsidR="00F07823" w:rsidRPr="00F23040">
        <w:rPr>
          <w:rFonts w:eastAsia="Times New Roman" w:cstheme="minorHAnsi"/>
          <w:kern w:val="0"/>
          <w:lang w:eastAsia="it-IT"/>
          <w14:ligatures w14:val="none"/>
        </w:rPr>
        <w:t>nonch</w:t>
      </w:r>
      <w:r w:rsidR="00F07823">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dichiara di non partecipare alla gara quale mandataria di un raggruppamento temporaneo di imprese e che le altre imprese aderenti al raggruppamento non sono assoggettate ad una procedura concorsuale ai sensi dell’art. 186 bis, comma 6 della legge fallimentare.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suddette dichiarazioni, di cui ai punti da 1 a 45, potranno essere rese quali sezioni interne alla domanda di partecipazione (Allegato A) debitamente compilate e sottoscritte dagli operatori dichiaranti </w:t>
      </w:r>
      <w:r w:rsidR="00F07823" w:rsidRPr="00F23040">
        <w:rPr>
          <w:rFonts w:eastAsia="Times New Roman" w:cstheme="minorHAnsi"/>
          <w:kern w:val="0"/>
          <w:lang w:eastAsia="it-IT"/>
          <w14:ligatures w14:val="none"/>
        </w:rPr>
        <w:t>nonch</w:t>
      </w:r>
      <w:r w:rsidR="00F07823">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dal sottoscrittore della domanda di partecipazione.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Ciascuna ausiliaria rendono le dichiarazioni integrative di cui ai nn. 1, 2, 44 e, ove pertinente 47, allegandole al loro DGUE e a mezzo Modello D. </w:t>
      </w:r>
    </w:p>
    <w:p w:rsidR="008F6E3C" w:rsidRPr="00EF7237" w:rsidRDefault="008F6E3C" w:rsidP="00773F86">
      <w:pPr>
        <w:pStyle w:val="Paragrafoelenco"/>
        <w:numPr>
          <w:ilvl w:val="2"/>
          <w:numId w:val="45"/>
        </w:numPr>
        <w:spacing w:before="100" w:beforeAutospacing="1" w:after="100" w:afterAutospacing="1"/>
        <w:jc w:val="both"/>
        <w:rPr>
          <w:rFonts w:eastAsia="Times New Roman" w:cstheme="minorHAnsi"/>
          <w:kern w:val="0"/>
          <w:lang w:eastAsia="it-IT"/>
          <w14:ligatures w14:val="none"/>
        </w:rPr>
      </w:pPr>
      <w:r w:rsidRPr="00EF7237">
        <w:rPr>
          <w:rFonts w:eastAsia="Times New Roman" w:cstheme="minorHAnsi"/>
          <w:kern w:val="0"/>
          <w:lang w:eastAsia="it-IT"/>
          <w14:ligatures w14:val="none"/>
        </w:rPr>
        <w:t xml:space="preserve">Documentazione a corredo </w:t>
      </w:r>
    </w:p>
    <w:p w:rsidR="00F07823" w:rsidRDefault="008F6E3C" w:rsidP="00773F86">
      <w:pPr>
        <w:spacing w:before="100" w:beforeAutospacing="1" w:after="100" w:afterAutospacing="1"/>
        <w:jc w:val="both"/>
        <w:rPr>
          <w:rFonts w:eastAsia="Times New Roman" w:cstheme="minorHAnsi"/>
          <w:kern w:val="0"/>
          <w:lang w:eastAsia="it-IT"/>
          <w14:ligatures w14:val="none"/>
        </w:rPr>
      </w:pPr>
      <w:r w:rsidRPr="00F07823">
        <w:rPr>
          <w:rFonts w:eastAsia="Times New Roman" w:cstheme="minorHAnsi"/>
          <w:kern w:val="0"/>
          <w:u w:val="single"/>
          <w:lang w:eastAsia="it-IT"/>
          <w14:ligatures w14:val="none"/>
        </w:rPr>
        <w:t>Il concorrente allega</w:t>
      </w:r>
      <w:r w:rsidRPr="00F23040">
        <w:rPr>
          <w:rFonts w:eastAsia="Times New Roman" w:cstheme="minorHAnsi"/>
          <w:kern w:val="0"/>
          <w:lang w:eastAsia="it-IT"/>
          <w14:ligatures w14:val="none"/>
        </w:rPr>
        <w:t xml:space="preserve">: </w:t>
      </w:r>
    </w:p>
    <w:p w:rsidR="00F07823" w:rsidRDefault="008F6E3C" w:rsidP="00773F86">
      <w:pPr>
        <w:pStyle w:val="Paragrafoelenco"/>
        <w:numPr>
          <w:ilvl w:val="0"/>
          <w:numId w:val="25"/>
        </w:numPr>
        <w:tabs>
          <w:tab w:val="clear" w:pos="720"/>
        </w:tabs>
        <w:spacing w:before="100" w:beforeAutospacing="1" w:after="100" w:afterAutospacing="1"/>
        <w:ind w:left="0" w:firstLine="0"/>
        <w:jc w:val="both"/>
        <w:rPr>
          <w:rFonts w:eastAsia="Times New Roman" w:cstheme="minorHAnsi"/>
          <w:kern w:val="0"/>
          <w:lang w:eastAsia="it-IT"/>
          <w14:ligatures w14:val="none"/>
        </w:rPr>
      </w:pPr>
      <w:r w:rsidRPr="00F07823">
        <w:rPr>
          <w:rFonts w:eastAsia="Times New Roman" w:cstheme="minorHAnsi"/>
          <w:kern w:val="0"/>
          <w:lang w:eastAsia="it-IT"/>
          <w14:ligatures w14:val="none"/>
        </w:rPr>
        <w:t xml:space="preserve">CERTIFICATO DI ISCRIZIONE AL REGISTRO DELLE IMPRESE PRESSO LA CAMERA DI COMMERCIO INDUSTRIA ARTIGIANATO della Provincia in cui l’impresa ha sede, avente come oggetto sociale il </w:t>
      </w:r>
      <w:r w:rsidRPr="00F07823">
        <w:rPr>
          <w:rFonts w:eastAsia="Times New Roman" w:cstheme="minorHAnsi"/>
          <w:kern w:val="0"/>
          <w:lang w:eastAsia="it-IT"/>
          <w14:ligatures w14:val="none"/>
        </w:rPr>
        <w:lastRenderedPageBreak/>
        <w:t>servizio oggetto di appalto, oppure, nel caso di imprese aventi sede nel territorio di altro Stato membro della Comunit</w:t>
      </w:r>
      <w:r w:rsidR="008C4051" w:rsidRPr="00F07823">
        <w:rPr>
          <w:rFonts w:eastAsia="Times New Roman" w:cstheme="minorHAnsi"/>
          <w:kern w:val="0"/>
          <w:lang w:eastAsia="it-IT"/>
          <w14:ligatures w14:val="none"/>
        </w:rPr>
        <w:t>à</w:t>
      </w:r>
      <w:r w:rsidRPr="00F07823">
        <w:rPr>
          <w:rFonts w:eastAsia="Times New Roman" w:cstheme="minorHAnsi"/>
          <w:kern w:val="0"/>
          <w:lang w:eastAsia="it-IT"/>
          <w14:ligatures w14:val="none"/>
        </w:rPr>
        <w:t xml:space="preserve"> Europea, l’iscrizione in analogo registro di tale Stato; </w:t>
      </w:r>
    </w:p>
    <w:p w:rsidR="00F07823" w:rsidRDefault="00F07823" w:rsidP="00773F86">
      <w:pPr>
        <w:pStyle w:val="Paragrafoelenco"/>
        <w:spacing w:before="100" w:beforeAutospacing="1" w:after="100" w:afterAutospacing="1"/>
        <w:ind w:left="0"/>
        <w:jc w:val="both"/>
        <w:rPr>
          <w:rFonts w:eastAsia="Times New Roman" w:cstheme="minorHAnsi"/>
          <w:kern w:val="0"/>
          <w:lang w:eastAsia="it-IT"/>
          <w14:ligatures w14:val="none"/>
        </w:rPr>
      </w:pPr>
    </w:p>
    <w:p w:rsidR="00F07823" w:rsidRDefault="008F6E3C" w:rsidP="00773F86">
      <w:pPr>
        <w:pStyle w:val="Paragrafoelenco"/>
        <w:numPr>
          <w:ilvl w:val="0"/>
          <w:numId w:val="25"/>
        </w:numPr>
        <w:tabs>
          <w:tab w:val="clear" w:pos="720"/>
        </w:tabs>
        <w:spacing w:before="100" w:beforeAutospacing="1" w:after="100" w:afterAutospacing="1"/>
        <w:ind w:left="0" w:firstLine="0"/>
        <w:jc w:val="both"/>
        <w:rPr>
          <w:rFonts w:eastAsia="Times New Roman" w:cstheme="minorHAnsi"/>
          <w:kern w:val="0"/>
          <w:lang w:eastAsia="it-IT"/>
          <w14:ligatures w14:val="none"/>
        </w:rPr>
      </w:pPr>
      <w:r w:rsidRPr="00F07823">
        <w:rPr>
          <w:rFonts w:eastAsia="Times New Roman" w:cstheme="minorHAnsi"/>
          <w:kern w:val="0"/>
          <w:lang w:eastAsia="it-IT"/>
          <w14:ligatures w14:val="none"/>
        </w:rPr>
        <w:t>(nel caso di Societ</w:t>
      </w:r>
      <w:r w:rsidR="008C4051" w:rsidRPr="00F07823">
        <w:rPr>
          <w:rFonts w:eastAsia="Times New Roman" w:cstheme="minorHAnsi"/>
          <w:kern w:val="0"/>
          <w:lang w:eastAsia="it-IT"/>
          <w14:ligatures w14:val="none"/>
        </w:rPr>
        <w:t>à</w:t>
      </w:r>
      <w:r w:rsidRPr="00F07823">
        <w:rPr>
          <w:rFonts w:eastAsia="Times New Roman" w:cstheme="minorHAnsi"/>
          <w:kern w:val="0"/>
          <w:lang w:eastAsia="it-IT"/>
          <w14:ligatures w14:val="none"/>
        </w:rPr>
        <w:t xml:space="preserve"> Cooperative o Consorzi di societ</w:t>
      </w:r>
      <w:r w:rsidR="008C4051" w:rsidRPr="00F07823">
        <w:rPr>
          <w:rFonts w:eastAsia="Times New Roman" w:cstheme="minorHAnsi"/>
          <w:kern w:val="0"/>
          <w:lang w:eastAsia="it-IT"/>
          <w14:ligatures w14:val="none"/>
        </w:rPr>
        <w:t>à</w:t>
      </w:r>
      <w:r w:rsidRPr="00F07823">
        <w:rPr>
          <w:rFonts w:eastAsia="Times New Roman" w:cstheme="minorHAnsi"/>
          <w:kern w:val="0"/>
          <w:lang w:eastAsia="it-IT"/>
          <w14:ligatures w14:val="none"/>
        </w:rPr>
        <w:t xml:space="preserve"> cooperative): CERTIFICATO DI ISCRIZIONE ALL’ALBO DELLE SOCIET</w:t>
      </w:r>
      <w:r w:rsidR="008C4051" w:rsidRPr="00F07823">
        <w:rPr>
          <w:rFonts w:eastAsia="Times New Roman" w:cstheme="minorHAnsi"/>
          <w:kern w:val="0"/>
          <w:lang w:eastAsia="it-IT"/>
          <w14:ligatures w14:val="none"/>
        </w:rPr>
        <w:t>À</w:t>
      </w:r>
      <w:r w:rsidRPr="00F07823">
        <w:rPr>
          <w:rFonts w:eastAsia="Times New Roman" w:cstheme="minorHAnsi"/>
          <w:kern w:val="0"/>
          <w:lang w:eastAsia="it-IT"/>
          <w14:ligatures w14:val="none"/>
        </w:rPr>
        <w:t xml:space="preserve"> COOPERATIVE TENUTO DAL MINISTERO DELLO SVILUPPO ECONOMICO, avente come oggetto sociale il servizio oggetto di appalto; </w:t>
      </w:r>
    </w:p>
    <w:p w:rsidR="00F07823" w:rsidRPr="00F07823" w:rsidRDefault="00F07823" w:rsidP="00773F86">
      <w:pPr>
        <w:pStyle w:val="Paragrafoelenco"/>
        <w:jc w:val="both"/>
        <w:rPr>
          <w:rFonts w:eastAsia="Times New Roman" w:cstheme="minorHAnsi"/>
          <w:kern w:val="0"/>
          <w:lang w:eastAsia="it-IT"/>
          <w14:ligatures w14:val="none"/>
        </w:rPr>
      </w:pPr>
    </w:p>
    <w:p w:rsidR="00F07823" w:rsidRDefault="008F6E3C" w:rsidP="00773F86">
      <w:pPr>
        <w:pStyle w:val="Paragrafoelenco"/>
        <w:spacing w:before="100" w:beforeAutospacing="1" w:after="100" w:afterAutospacing="1"/>
        <w:ind w:left="0"/>
        <w:jc w:val="both"/>
        <w:rPr>
          <w:rFonts w:eastAsia="Times New Roman" w:cstheme="minorHAnsi"/>
          <w:kern w:val="0"/>
          <w:lang w:eastAsia="it-IT"/>
          <w14:ligatures w14:val="none"/>
        </w:rPr>
      </w:pPr>
      <w:r w:rsidRPr="00F07823">
        <w:rPr>
          <w:rFonts w:eastAsia="Times New Roman" w:cstheme="minorHAnsi"/>
          <w:kern w:val="0"/>
          <w:lang w:eastAsia="it-IT"/>
          <w14:ligatures w14:val="none"/>
        </w:rPr>
        <w:t>(in caso di RT</w:t>
      </w:r>
      <w:r w:rsidR="00DD400F">
        <w:rPr>
          <w:rFonts w:eastAsia="Times New Roman" w:cstheme="minorHAnsi"/>
          <w:kern w:val="0"/>
          <w:lang w:eastAsia="it-IT"/>
          <w14:ligatures w14:val="none"/>
        </w:rPr>
        <w:t>I</w:t>
      </w:r>
      <w:r w:rsidRPr="00F07823">
        <w:rPr>
          <w:rFonts w:eastAsia="Times New Roman" w:cstheme="minorHAnsi"/>
          <w:kern w:val="0"/>
          <w:lang w:eastAsia="it-IT"/>
          <w14:ligatures w14:val="none"/>
        </w:rPr>
        <w:t xml:space="preserve"> per ciascun operatore economico) </w:t>
      </w:r>
    </w:p>
    <w:p w:rsidR="00F07823" w:rsidRPr="00F07823" w:rsidRDefault="008F6E3C" w:rsidP="00773F86">
      <w:pPr>
        <w:pStyle w:val="Paragrafoelenco"/>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07823">
        <w:rPr>
          <w:rFonts w:eastAsia="Times New Roman" w:cstheme="minorHAnsi"/>
          <w:kern w:val="0"/>
          <w:lang w:eastAsia="it-IT"/>
          <w14:ligatures w14:val="none"/>
        </w:rPr>
        <w:t>Eventuali giustificativi, dei requisiti tecnici dichiarati, gi</w:t>
      </w:r>
      <w:r w:rsidR="008C4051" w:rsidRPr="00F07823">
        <w:rPr>
          <w:rFonts w:eastAsia="Times New Roman" w:cstheme="minorHAnsi"/>
          <w:kern w:val="0"/>
          <w:lang w:eastAsia="it-IT"/>
          <w14:ligatures w14:val="none"/>
        </w:rPr>
        <w:t>à</w:t>
      </w:r>
      <w:r w:rsidRPr="00F07823">
        <w:rPr>
          <w:rFonts w:eastAsia="Times New Roman" w:cstheme="minorHAnsi"/>
          <w:kern w:val="0"/>
          <w:lang w:eastAsia="it-IT"/>
          <w14:ligatures w14:val="none"/>
        </w:rPr>
        <w:t xml:space="preserve"> allegati in fase di presentazione dell’istanza. (in caso di RT</w:t>
      </w:r>
      <w:r w:rsidR="00DD400F">
        <w:rPr>
          <w:rFonts w:eastAsia="Times New Roman" w:cstheme="minorHAnsi"/>
          <w:kern w:val="0"/>
          <w:lang w:eastAsia="it-IT"/>
          <w14:ligatures w14:val="none"/>
        </w:rPr>
        <w:t>I</w:t>
      </w:r>
      <w:r w:rsidRPr="00F07823">
        <w:rPr>
          <w:rFonts w:eastAsia="Times New Roman" w:cstheme="minorHAnsi"/>
          <w:kern w:val="0"/>
          <w:lang w:eastAsia="it-IT"/>
          <w14:ligatures w14:val="none"/>
        </w:rPr>
        <w:t xml:space="preserve"> per ciascun operatore economico) </w:t>
      </w:r>
    </w:p>
    <w:p w:rsidR="00F07823" w:rsidRPr="00F07823"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capitolato speciale d'appalto, firmato digitalmente dal titolare della Ditta o dal legale rappresentante, per presa visione e integrale accettazione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Modello/i DGUE di cui all'art. 85 del D. Lgs. 50/2016 in formato digitale;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(eventuale) Modello D Avvalimento – Ausiliata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(eventuale) Modello D Avvalimento – Ausiliaria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PASSOE di cui all’art. 2, comma 3 lett.b) della delibera ANAC n. 157/2016, relativo al concorrente; in aggiunta, nel caso in cui il concorrente ricorra all’avvalimento ai sensi dell’art. 49 del Codice, anche il PASSOE relativo all’ausiliaria; in caso di subappalto anche il PASSOE dell’impresa subappaltatrice;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documento attestante la garanzia provvisoria con allegata dichiarazione di impegno di un fideiussore di cui all’art. 93, comma 8 del Codice; </w:t>
      </w:r>
    </w:p>
    <w:p w:rsidR="008F6E3C" w:rsidRPr="00F23040" w:rsidRDefault="008F6E3C" w:rsidP="00773F86">
      <w:pPr>
        <w:numPr>
          <w:ilvl w:val="0"/>
          <w:numId w:val="26"/>
        </w:numPr>
        <w:tabs>
          <w:tab w:val="left" w:pos="426"/>
        </w:tabs>
        <w:spacing w:before="120" w:after="120"/>
        <w:ind w:left="284" w:hanging="284"/>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modelli F23 per assolvimento del pagamento imposta di bollo relativo all’istanza di partecipazione e all’offerta economica; </w:t>
      </w:r>
    </w:p>
    <w:p w:rsidR="008F6E3C" w:rsidRPr="00F23040" w:rsidRDefault="008F6E3C" w:rsidP="00773F86">
      <w:pPr>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gli operatori economici che presentano la cauzione provvisoria in misura ridotta, ai sensi dell’art. 93, comma 7 del Codice </w:t>
      </w:r>
    </w:p>
    <w:p w:rsidR="008F6E3C" w:rsidRPr="00F23040" w:rsidRDefault="008F6E3C" w:rsidP="00773F86">
      <w:pPr>
        <w:spacing w:before="120" w:after="1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57. copia conforme della certificazione di cui all’art. 93, comma 7 del Codice che giustifica la riduzione dell’importo della cauzione; </w:t>
      </w:r>
    </w:p>
    <w:p w:rsidR="00F07823" w:rsidRDefault="008F6E3C" w:rsidP="00773F86">
      <w:pPr>
        <w:spacing w:before="120" w:after="120"/>
        <w:jc w:val="both"/>
        <w:rPr>
          <w:rFonts w:eastAsia="Times New Roman" w:cstheme="minorHAnsi"/>
          <w:kern w:val="0"/>
          <w:lang w:eastAsia="it-IT"/>
          <w14:ligatures w14:val="none"/>
        </w:rPr>
      </w:pPr>
      <w:r w:rsidRPr="00F23040">
        <w:rPr>
          <w:rFonts w:eastAsia="Times New Roman" w:cstheme="minorHAnsi"/>
          <w:kern w:val="0"/>
          <w:lang w:eastAsia="it-IT"/>
          <w14:ligatures w14:val="none"/>
        </w:rPr>
        <w:t>58. ricevuta di pagamento del contributo a favore dell’ANAC;</w:t>
      </w:r>
    </w:p>
    <w:p w:rsidR="00F07823" w:rsidRDefault="008F6E3C" w:rsidP="00773F86">
      <w:pPr>
        <w:spacing w:before="120" w:after="120"/>
        <w:jc w:val="both"/>
        <w:rPr>
          <w:rFonts w:eastAsia="Times New Roman" w:cstheme="minorHAnsi"/>
          <w:kern w:val="0"/>
          <w:lang w:eastAsia="it-IT"/>
          <w14:ligatures w14:val="none"/>
        </w:rPr>
      </w:pPr>
      <w:r w:rsidRPr="00F23040">
        <w:rPr>
          <w:rFonts w:eastAsia="Times New Roman" w:cstheme="minorHAnsi"/>
          <w:kern w:val="0"/>
          <w:lang w:eastAsia="it-IT"/>
          <w14:ligatures w14:val="none"/>
        </w:rPr>
        <w:br/>
        <w:t>59. (eventuale) Modello E –</w:t>
      </w:r>
      <w:r w:rsidR="00EF7237">
        <w:rPr>
          <w:rFonts w:eastAsia="Times New Roman" w:cstheme="minorHAnsi"/>
          <w:kern w:val="0"/>
          <w:lang w:eastAsia="it-IT"/>
          <w14:ligatures w14:val="none"/>
        </w:rPr>
        <w:t xml:space="preserve"> </w:t>
      </w:r>
      <w:r w:rsidR="00EF7237" w:rsidRPr="00EF7237">
        <w:rPr>
          <w:rFonts w:eastAsia="Times New Roman" w:cstheme="minorHAnsi"/>
          <w:kern w:val="0"/>
          <w:lang w:eastAsia="it-IT"/>
          <w14:ligatures w14:val="none"/>
        </w:rPr>
        <w:t>Dichiarazione di RTI già costituito/non ancora costituito così come indicate al successivo punto 15.3.3 del disciplinare di gara;</w:t>
      </w:r>
      <w:r w:rsidRPr="00F23040">
        <w:rPr>
          <w:rFonts w:eastAsia="Times New Roman" w:cstheme="minorHAnsi"/>
          <w:kern w:val="0"/>
          <w:lang w:eastAsia="it-IT"/>
          <w14:ligatures w14:val="none"/>
        </w:rPr>
        <w:t xml:space="preserve"> </w:t>
      </w:r>
    </w:p>
    <w:p w:rsidR="00EF7237" w:rsidRDefault="00EF7237" w:rsidP="00773F86">
      <w:pPr>
        <w:pStyle w:val="Default"/>
        <w:jc w:val="both"/>
      </w:pPr>
    </w:p>
    <w:p w:rsidR="008F6E3C" w:rsidRPr="00EF7237" w:rsidRDefault="00EF7237" w:rsidP="00773F86">
      <w:pPr>
        <w:pStyle w:val="Default"/>
        <w:jc w:val="both"/>
        <w:rPr>
          <w:rFonts w:asciiTheme="minorHAnsi" w:eastAsia="Times New Roman" w:hAnsiTheme="minorHAnsi" w:cstheme="minorHAnsi"/>
          <w:color w:val="auto"/>
          <w:lang w:eastAsia="it-IT"/>
          <w14:ligatures w14:val="none"/>
        </w:rPr>
      </w:pPr>
      <w:r w:rsidRPr="00EF7237">
        <w:rPr>
          <w:rFonts w:asciiTheme="minorHAnsi" w:eastAsia="Times New Roman" w:hAnsiTheme="minorHAnsi" w:cstheme="minorHAnsi"/>
          <w:color w:val="auto"/>
          <w:lang w:eastAsia="it-IT"/>
          <w14:ligatures w14:val="none"/>
        </w:rPr>
        <w:t xml:space="preserve">15.3.3 Documentazione e dichiarazioni ulteriori per i soggetti associati (Modello E) </w:t>
      </w:r>
    </w:p>
    <w:p w:rsidR="00AE63A4"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i raggruppamenti temporanei gi</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costituiti</w:t>
      </w:r>
      <w:r w:rsidR="00EF7237">
        <w:rPr>
          <w:rFonts w:eastAsia="Times New Roman" w:cstheme="minorHAnsi"/>
          <w:kern w:val="0"/>
          <w:lang w:eastAsia="it-IT"/>
          <w14:ligatures w14:val="none"/>
        </w:rPr>
        <w:t>:</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copia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autentica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mandato</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collettivo</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irrevocabile</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con</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rappresentanza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conferito</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alla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mandataria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per atto pubblico o scrittura privata autenticata.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dichiarazione in cui si indica, ai sensi dell’art. 48, co 4 del Codice, le parti del servizio, ovvero la percentuale in caso di servizio indivisibili, che saranno eseguite dai singoli operatori economici riuniti o consorziati. </w:t>
      </w:r>
    </w:p>
    <w:p w:rsidR="00EF7237"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i consorzi ordinari o GEIE gi</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costituiti</w:t>
      </w:r>
      <w:r w:rsidR="00EF7237">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EF7237"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atto costitutivo e statuto del consorzio o GEIE, in copia autentica, con indicazione del soggetto</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designato quale capofila.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dichiarazione</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in</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cui</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si</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indica,</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ai</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sensi</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dell’art.48,</w:t>
      </w:r>
      <w:r w:rsidR="00241151">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co</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4</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Codice,</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le</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parti</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del</w:t>
      </w:r>
      <w:r w:rsidR="00EF7237">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 xml:space="preserve">servizio/fornitura, ovvero la percentuale in caso di servizio/forniture indivisibili, che saranno eseguite dai singoli operatori economici consorziati.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i raggruppamenti temporanei o consorzi ordinari o GEIE non ancora costituiti</w:t>
      </w:r>
      <w:r w:rsidR="00EF7237">
        <w:rPr>
          <w:rFonts w:eastAsia="Times New Roman" w:cstheme="minorHAnsi"/>
          <w:kern w:val="0"/>
          <w:lang w:eastAsia="it-IT"/>
          <w14:ligatures w14:val="none"/>
        </w:rPr>
        <w:t>:</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dichiarazione attestante: </w:t>
      </w:r>
    </w:p>
    <w:p w:rsidR="008F6E3C" w:rsidRPr="00EF7237" w:rsidRDefault="008F6E3C" w:rsidP="00773F86">
      <w:pPr>
        <w:numPr>
          <w:ilvl w:val="0"/>
          <w:numId w:val="28"/>
        </w:numPr>
        <w:spacing w:before="100" w:beforeAutospacing="1" w:after="100" w:afterAutospacing="1"/>
        <w:jc w:val="both"/>
        <w:rPr>
          <w:rFonts w:eastAsia="Times New Roman" w:cstheme="minorHAnsi"/>
          <w:kern w:val="0"/>
          <w:lang w:eastAsia="it-IT"/>
          <w14:ligatures w14:val="none"/>
        </w:rPr>
      </w:pPr>
      <w:r w:rsidRPr="00EF7237">
        <w:rPr>
          <w:rFonts w:eastAsia="Times New Roman" w:cstheme="minorHAnsi"/>
          <w:kern w:val="0"/>
          <w:lang w:eastAsia="it-IT"/>
          <w14:ligatures w14:val="none"/>
        </w:rPr>
        <w:t>l’operatore economico al quale, in caso di aggiudicazione, sar</w:t>
      </w:r>
      <w:r w:rsidR="008C4051" w:rsidRPr="00EF7237">
        <w:rPr>
          <w:rFonts w:eastAsia="Times New Roman" w:cstheme="minorHAnsi"/>
          <w:kern w:val="0"/>
          <w:lang w:eastAsia="it-IT"/>
          <w14:ligatures w14:val="none"/>
        </w:rPr>
        <w:t>à</w:t>
      </w:r>
      <w:r w:rsidRPr="00EF7237">
        <w:rPr>
          <w:rFonts w:eastAsia="Times New Roman" w:cstheme="minorHAnsi"/>
          <w:kern w:val="0"/>
          <w:lang w:eastAsia="it-IT"/>
          <w14:ligatures w14:val="none"/>
        </w:rPr>
        <w:t xml:space="preserve"> conferito mandato speciale con rappresentanza o funzioni di capogruppo; </w:t>
      </w:r>
    </w:p>
    <w:p w:rsidR="008F6E3C" w:rsidRPr="00F23040" w:rsidRDefault="008F6E3C" w:rsidP="00773F86">
      <w:pPr>
        <w:numPr>
          <w:ilvl w:val="0"/>
          <w:numId w:val="28"/>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il contratto in nome e per conto delle mandanti/consorziate; </w:t>
      </w:r>
    </w:p>
    <w:p w:rsidR="008F6E3C" w:rsidRPr="00F23040" w:rsidRDefault="008F6E3C" w:rsidP="00773F86">
      <w:pPr>
        <w:numPr>
          <w:ilvl w:val="0"/>
          <w:numId w:val="28"/>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dichiarazione in cui si indica, ai sensi dell’art. 48, co 4 del Codice, le parti del servizio/fornitura, ovvero la percentuale in caso di servizio/forniture indivisibili, che saranno eseguite dai singoli operatori economici riuniti o consorziati.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le aggregazioni di imprese aderenti al contratto di rete: se la rete è dotata di un organo comune con potere di rappresentanza e soggettivit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giuridica</w:t>
      </w:r>
      <w:r w:rsidR="00EF7237">
        <w:rPr>
          <w:rFonts w:eastAsia="Times New Roman" w:cstheme="minorHAnsi"/>
          <w:kern w:val="0"/>
          <w:lang w:eastAsia="it-IT"/>
          <w14:ligatures w14:val="none"/>
        </w:rPr>
        <w:t>:</w:t>
      </w:r>
    </w:p>
    <w:p w:rsidR="00EF7237"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copia autentica o copia conforme del contratto di rete, redatto per atto pubblico o scrittura privata autenticata, ovvero per atto firmato digitalmente a norma dell’art. 25 del d.lgs. 82/2005, con indicazione dell’organo comune che agisce in rappresentanza della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dichiarazione, sottoscritta dal legale rappresentante dell’organo comune, che indichi per quali imprese la rete concorre;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dichiarazione che indichi le parti del servizio o della fornitura, ovvero la percentuale in caso di servizio/forniture indivisibili, che saranno eseguite dai singoli operatori economici aggregati in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le aggregazioni di imprese aderenti al contratto di rete: se la rete è dotata di un organo comune con potere di rappresentanza ma è priva di soggettivit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giuridica</w:t>
      </w:r>
      <w:r w:rsidR="00EF7237">
        <w:rPr>
          <w:rFonts w:eastAsia="Times New Roman" w:cstheme="minorHAnsi"/>
          <w:kern w:val="0"/>
          <w:lang w:eastAsia="it-IT"/>
          <w14:ligatures w14:val="none"/>
        </w:rPr>
        <w:t>:</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w:t>
      </w:r>
      <w:r w:rsidR="00EF7237"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ritenersi sufficiente e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obbligatorio conferire un nuovo mandato nella forma della scrittura privata autenticata, anche ai sensi dell’art. 25 del d.lgs. 82/2005;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dichiarazione che indichi le parti del servizio o della fornitura, ovvero la percentuale in caso di servizio/forniture indivisibili, che saranno eseguite dai singoli operatori economici aggregati in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Per le aggregazioni di imprese aderenti al contratto di rete: se la rete è dotata di un organo comune privo del potere di rappresentanza o se la rete è sprovvista di organo comune, ovvero, se l’organo comune è privo dei requisiti di qualificazione richiesti, partecipa nelle forme del RTI costituito o costituendo: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 in caso di RTI costituito: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in caso di RTI costituendo: copia autentica del contratto di rete, redatto per atto pubblico o scrittura privata autenticata, ovvero per atto firmato digitalmente a norma dell’art. 25 del d.lgs. 82/2005, con allegate le dichiarazioni, rese da ciascun concorrente aderente al contratto di rete, attestanti: </w:t>
      </w:r>
    </w:p>
    <w:p w:rsidR="008F6E3C" w:rsidRPr="00F23040" w:rsidRDefault="008F6E3C" w:rsidP="00773F86">
      <w:pPr>
        <w:numPr>
          <w:ilvl w:val="0"/>
          <w:numId w:val="31"/>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 quale concorrente, in caso di aggiudicazione,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conferito mandato speciale con rappresentanza o funzioni di capogruppo; </w:t>
      </w:r>
    </w:p>
    <w:p w:rsidR="008F6E3C" w:rsidRPr="00F23040" w:rsidRDefault="008F6E3C" w:rsidP="00773F86">
      <w:pPr>
        <w:numPr>
          <w:ilvl w:val="0"/>
          <w:numId w:val="31"/>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l’impegno, in caso di aggiudicazione, ad uniformarsi alla disciplina vigente in materia di raggruppamenti temporanei; </w:t>
      </w:r>
    </w:p>
    <w:p w:rsidR="008F6E3C" w:rsidRPr="00F23040" w:rsidRDefault="008F6E3C" w:rsidP="00773F86">
      <w:pPr>
        <w:numPr>
          <w:ilvl w:val="0"/>
          <w:numId w:val="31"/>
        </w:num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parti del servizio o della fornitura, ovvero la percentuale in caso di servizio/forniture indivisibili, che saranno eseguite dai singoli operatori economici aggregati in rete.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mandato collettivo irrevocabile con rappresentanza potr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essere conferito alla mandataria con scrittura privata.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Qualora il contratto di rete sia stato redatto con mera firma digitale non autenticata ai sensi dell’art. 24 del d.lgs. 82/2005, il mandato dovr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avere la forma dell’atto pubblico o della scrittura privata autenticata, anche ai sensi dell’art. 25 del d.lgs. 82/2005.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dichiarazioni di cui al presente paragrafo potranno essere rese o sotto forma di allegati alla domanda di partecipazione ovvero utilizzando preferibilmente il Modello 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È preferibile la presentazione della documentazione amministrativa consistente in un unico file formato “.zip” con l’insieme dei documenti sopra elencati, ciascuno dei quali debitamente compilato e firmato digitalmente. </w:t>
      </w:r>
    </w:p>
    <w:p w:rsidR="00D877A4" w:rsidRDefault="008F6E3C" w:rsidP="00773F86">
      <w:pPr>
        <w:spacing w:before="100" w:beforeAutospacing="1" w:after="100" w:afterAutospacing="1"/>
        <w:jc w:val="both"/>
        <w:rPr>
          <w:rFonts w:eastAsia="Times New Roman" w:cstheme="minorHAnsi"/>
          <w:kern w:val="0"/>
          <w:lang w:eastAsia="it-IT"/>
          <w14:ligatures w14:val="none"/>
        </w:rPr>
      </w:pPr>
      <w:r w:rsidRPr="00EF7237">
        <w:rPr>
          <w:rFonts w:eastAsia="Times New Roman" w:cstheme="minorHAnsi"/>
          <w:b/>
          <w:bCs/>
          <w:kern w:val="0"/>
          <w:lang w:eastAsia="it-IT"/>
          <w14:ligatures w14:val="none"/>
        </w:rPr>
        <w:t>16. CONTENUTO DELLA BUSTA B – OFFERTA TECNIC</w:t>
      </w:r>
      <w:r w:rsidRPr="00F23040">
        <w:rPr>
          <w:rFonts w:eastAsia="Times New Roman" w:cstheme="minorHAnsi"/>
          <w:kern w:val="0"/>
          <w:lang w:eastAsia="it-IT"/>
          <w14:ligatures w14:val="none"/>
        </w:rPr>
        <w:t>A</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L’offerta tecnica deve rispettare, pena l’esclusione dalla procedura di gara, le caratteristiche minime stabilite nel Progetto, nei termini in cui sono state trasfuse nel Capitolato speciale dell’appalto. La busta “B – Offerta tecnica” contiene, a pena di esclusione, i seguenti documenti: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relazione tecnica dei servizi/forniture offerti;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relazione di cui alla lettera a) contiene una proposta tecnico-organizzativa che illustra, in paragrafi separati corrispondenti a ciascuno dei criteri e sub-criteri di valutazione indicati nella tabella di cui al successivo punto 18.1 così come descritto nella stessa tabella a cui si rimanda.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L’offerta tecnica deve rispettare le caratteristiche minime stabilite nel Progetto, pena l’esclusione dalla procedura di gara, nel rispetto del principio di equivalenza di cui all’art. 68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Ciascun elemento dell’offerta tecnica deve essere illustrato separatamente e ordinatamente, in modo da individuare in maniera chiara ciascun elemento di valutazione. </w:t>
      </w:r>
    </w:p>
    <w:p w:rsidR="008F6E3C" w:rsidRPr="00D27E44" w:rsidRDefault="008F6E3C" w:rsidP="00773F86">
      <w:pPr>
        <w:spacing w:before="100" w:beforeAutospacing="1" w:after="100" w:afterAutospacing="1"/>
        <w:jc w:val="both"/>
        <w:rPr>
          <w:rFonts w:eastAsia="Times New Roman" w:cstheme="minorHAnsi"/>
          <w:b/>
          <w:bCs/>
          <w:kern w:val="0"/>
          <w:lang w:eastAsia="it-IT"/>
          <w14:ligatures w14:val="none"/>
        </w:rPr>
      </w:pPr>
      <w:r w:rsidRPr="00D27E44">
        <w:rPr>
          <w:rFonts w:eastAsia="Times New Roman" w:cstheme="minorHAnsi"/>
          <w:b/>
          <w:bCs/>
          <w:kern w:val="0"/>
          <w:lang w:eastAsia="it-IT"/>
          <w14:ligatures w14:val="none"/>
        </w:rPr>
        <w:lastRenderedPageBreak/>
        <w:t>L’offerta tecnica, pertanto, sar</w:t>
      </w:r>
      <w:r w:rsidR="008C4051" w:rsidRPr="00D27E44">
        <w:rPr>
          <w:rFonts w:eastAsia="Times New Roman" w:cstheme="minorHAnsi"/>
          <w:b/>
          <w:bCs/>
          <w:kern w:val="0"/>
          <w:lang w:eastAsia="it-IT"/>
          <w14:ligatures w14:val="none"/>
        </w:rPr>
        <w:t>à</w:t>
      </w:r>
      <w:r w:rsidRPr="00D27E44">
        <w:rPr>
          <w:rFonts w:eastAsia="Times New Roman" w:cstheme="minorHAnsi"/>
          <w:b/>
          <w:bCs/>
          <w:kern w:val="0"/>
          <w:lang w:eastAsia="it-IT"/>
          <w14:ligatures w14:val="none"/>
        </w:rPr>
        <w:t xml:space="preserve"> costituita da un’unica relazione, suddivisa in paragrafi corrispondenti a ciascun criterio di valutazione e sotto-paragrafo corrispondente a ciascun sub-criterio, con numero massimo complessivo di 50 facciate, carattere Arial 11, interlinea 1,5, corredata da un massimo di 10 allegati (esclusi indice e copertina) formato A4 o 5 allegati formato A3.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Gli allegati, tra cui rientrano eventuali tavole grafiche, dovranno essere facilmente riconducibili all'elemento cui si riferiscono e che, data la sua funzione meramente esplicativa ed illustrativa di quanto dichiarato nella Relazione dal concorrente, la Commissione provveder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alla sua consultazione qualora ritenuto opportuno sulla base del proprio giudizio.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Si precisa che la determinazione del sopra indicato numero di pagine viene ritenuta congrua al fini di un'esauriente esposizione; il superamento del sopradetto limite non comporter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l'esclusione dalla gara ma comporter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la mancata valutazione ai fini dell'attribuzione del punteggio da parte della Commissione Giudicatrice delle parti eccedenti i limiti indicati. </w:t>
      </w:r>
    </w:p>
    <w:p w:rsidR="008F6E3C" w:rsidRPr="0037171C" w:rsidRDefault="008F6E3C" w:rsidP="00773F86">
      <w:pPr>
        <w:spacing w:before="100" w:beforeAutospacing="1" w:after="100" w:afterAutospacing="1"/>
        <w:jc w:val="both"/>
        <w:rPr>
          <w:rFonts w:eastAsia="Times New Roman" w:cstheme="minorHAnsi"/>
          <w:b/>
          <w:bCs/>
          <w:kern w:val="0"/>
          <w:lang w:eastAsia="it-IT"/>
          <w14:ligatures w14:val="none"/>
        </w:rPr>
      </w:pPr>
      <w:r w:rsidRPr="0037171C">
        <w:rPr>
          <w:rFonts w:eastAsia="Times New Roman" w:cstheme="minorHAnsi"/>
          <w:b/>
          <w:bCs/>
          <w:kern w:val="0"/>
          <w:lang w:eastAsia="it-IT"/>
          <w14:ligatures w14:val="none"/>
        </w:rPr>
        <w:t>ATTENZIONE. L’offerta tecnica e ciascuno dei suoi elaborati, PENA L’ESCLUSIONE, non dovr</w:t>
      </w:r>
      <w:r w:rsidR="008C4051" w:rsidRPr="0037171C">
        <w:rPr>
          <w:rFonts w:eastAsia="Times New Roman" w:cstheme="minorHAnsi"/>
          <w:b/>
          <w:bCs/>
          <w:kern w:val="0"/>
          <w:lang w:eastAsia="it-IT"/>
          <w14:ligatures w14:val="none"/>
        </w:rPr>
        <w:t>à</w:t>
      </w:r>
      <w:r w:rsidRPr="0037171C">
        <w:rPr>
          <w:rFonts w:eastAsia="Times New Roman" w:cstheme="minorHAnsi"/>
          <w:b/>
          <w:bCs/>
          <w:kern w:val="0"/>
          <w:lang w:eastAsia="it-IT"/>
          <w14:ligatures w14:val="none"/>
        </w:rPr>
        <w:t xml:space="preserve"> contenere elementi di natura economica CHE POSSANO RENDERE PALESE, DIRETTAMENTE O INDIRETTAMENTE, IL CONTENUTO DELL'OFFERTA ECONOMICA DI CUI ALLA BUSTA C.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Le proposte contenute nelle dichiarazioni d’offerta sono vincolanti per l’offerente e, in caso di aggiudicazione dell’appalto, verranno a far parte delle prestazioni contrattuali obbligatorie ed eventualmente supportate da specifiche penali. La loro mancata attuazione costituir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comunque grave inadempimento contrattuale per il cui verificarsi la Stazione Appaltante potr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procedere alla risoluzione in danno del contratto d’appalto, salvi i maggiori danni e/o spese.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Tutti i miglioramenti e/o le integrazioni proposte in sede di offerta devono intendersi finite, funzionanti, collaudabili, comprese e remunerate nell’ambito del prezzo offerto senza che, per la loro attuazione, possa essere richiesto alla Stazione Appaltante alcun prezzo o compenso aggiuntivo.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L’offerta tecnica deve essere sottoscritta dal legale rappresentante del concorrente o da un suo procuratore.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 caso di concorrenti associati, l’offerta dovr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essere sottoscritta con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indicate per la sottoscrizione della domanda di cui al punto 15.1.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Si precisa che non sono ammesse le Offerte Tecniche che, in relazione anche ad un solo elemento di valutazione: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esprimono o rappresentano soluzioni tra loro alternative, opzioni diverse, proposte condizionate o altre condizioni equivoche o caratterizzate da ambiguit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che non ne consenta una valutazione univoca;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prevedono soluzioni tecniche o prestazionali peggiorative rispetto a quanto previsto dalla documentazione a base di gara oppure incompatibili con quest'ultima;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sono in contrasto con la normativa tecnica applicabile all'intervento oggetto della gara a disposizioni legislative o regolamentari imperative o inderogabili;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comportare alcun maggior onere, indennizzo, rimborso, adeguamento o altro, a carico della Stazione appaltante, pertanto sotto il profilo economico l'importo contrattuale determinato in base all'Offerta Economica resta insensibile alla predetta Offerta Tecnica; </w:t>
      </w:r>
    </w:p>
    <w:p w:rsidR="000141BD" w:rsidRPr="00FD2E0C"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 contenere elementi proposti sotto condizione di variazioni del prezzo. </w:t>
      </w:r>
    </w:p>
    <w:p w:rsidR="008F6E3C" w:rsidRPr="00EF7237" w:rsidRDefault="008F6E3C" w:rsidP="00773F86">
      <w:pPr>
        <w:spacing w:before="100" w:beforeAutospacing="1" w:after="100" w:afterAutospacing="1"/>
        <w:jc w:val="both"/>
        <w:rPr>
          <w:rFonts w:eastAsia="Times New Roman" w:cstheme="minorHAnsi"/>
          <w:b/>
          <w:bCs/>
          <w:kern w:val="0"/>
          <w:lang w:eastAsia="it-IT"/>
          <w14:ligatures w14:val="none"/>
        </w:rPr>
      </w:pPr>
      <w:r w:rsidRPr="00EF7237">
        <w:rPr>
          <w:rFonts w:eastAsia="Times New Roman" w:cstheme="minorHAnsi"/>
          <w:b/>
          <w:bCs/>
          <w:kern w:val="0"/>
          <w:lang w:eastAsia="it-IT"/>
          <w14:ligatures w14:val="none"/>
        </w:rPr>
        <w:t xml:space="preserve">17. CONTENUTO DELLA BUSTA C – OFFERTA ECONOMICA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Non è prevista la valutazione sulla componente economica. </w:t>
      </w:r>
    </w:p>
    <w:p w:rsidR="008F6E3C" w:rsidRPr="00EF7237" w:rsidRDefault="008F6E3C" w:rsidP="00773F86">
      <w:pPr>
        <w:spacing w:before="100" w:beforeAutospacing="1" w:after="100" w:afterAutospacing="1"/>
        <w:jc w:val="both"/>
        <w:rPr>
          <w:rFonts w:eastAsia="Times New Roman" w:cstheme="minorHAnsi"/>
          <w:b/>
          <w:bCs/>
          <w:kern w:val="0"/>
          <w:lang w:eastAsia="it-IT"/>
          <w14:ligatures w14:val="none"/>
        </w:rPr>
      </w:pPr>
      <w:r w:rsidRPr="00EF7237">
        <w:rPr>
          <w:rFonts w:eastAsia="Times New Roman" w:cstheme="minorHAnsi"/>
          <w:b/>
          <w:bCs/>
          <w:kern w:val="0"/>
          <w:lang w:eastAsia="it-IT"/>
          <w14:ligatures w14:val="none"/>
        </w:rPr>
        <w:t xml:space="preserve">18. CRITERIO DI AGGIUDICAZIONE </w:t>
      </w:r>
    </w:p>
    <w:p w:rsidR="00EF7237"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L’appalto è aggiudicato in base al criterio dell’offerta economicamente </w:t>
      </w:r>
      <w:r w:rsidR="00EF7237"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vantaggiosa individuata sulla base dei soli elementi qualitativi, ai sensi dell’art. 95, comma 2 del Codice. </w:t>
      </w:r>
    </w:p>
    <w:p w:rsidR="008F6E3C"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valutazione dell’offerta tecnica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effettuata in base ai seguenti punteggi: </w:t>
      </w:r>
    </w:p>
    <w:tbl>
      <w:tblPr>
        <w:tblStyle w:val="Grigliatabella"/>
        <w:tblW w:w="0" w:type="auto"/>
        <w:tblLook w:val="04A0" w:firstRow="1" w:lastRow="0" w:firstColumn="1" w:lastColumn="0" w:noHBand="0" w:noVBand="1"/>
      </w:tblPr>
      <w:tblGrid>
        <w:gridCol w:w="4811"/>
        <w:gridCol w:w="4811"/>
      </w:tblGrid>
      <w:tr w:rsidR="00EF7237" w:rsidTr="00965959">
        <w:tc>
          <w:tcPr>
            <w:tcW w:w="4811" w:type="dxa"/>
            <w:shd w:val="clear" w:color="auto" w:fill="E7E6E6" w:themeFill="background2"/>
          </w:tcPr>
          <w:p w:rsidR="00EF7237" w:rsidRDefault="00EF7237" w:rsidP="00773F86">
            <w:pPr>
              <w:spacing w:before="100" w:beforeAutospacing="1" w:after="100" w:afterAutospacing="1"/>
              <w:jc w:val="both"/>
              <w:rPr>
                <w:rFonts w:eastAsia="Times New Roman" w:cstheme="minorHAnsi"/>
                <w:kern w:val="0"/>
                <w:lang w:eastAsia="it-IT"/>
                <w14:ligatures w14:val="none"/>
              </w:rPr>
            </w:pPr>
          </w:p>
        </w:tc>
        <w:tc>
          <w:tcPr>
            <w:tcW w:w="4811" w:type="dxa"/>
            <w:shd w:val="clear" w:color="auto" w:fill="E7E6E6" w:themeFill="background2"/>
          </w:tcPr>
          <w:p w:rsidR="00EF7237" w:rsidRPr="00EF7237" w:rsidRDefault="00EF7237" w:rsidP="00773F86">
            <w:pPr>
              <w:spacing w:before="100" w:beforeAutospacing="1" w:after="100" w:afterAutospacing="1"/>
              <w:jc w:val="both"/>
              <w:rPr>
                <w:rFonts w:eastAsia="Times New Roman" w:cstheme="minorHAnsi"/>
                <w:i/>
                <w:iCs/>
                <w:kern w:val="0"/>
                <w:lang w:eastAsia="it-IT"/>
                <w14:ligatures w14:val="none"/>
              </w:rPr>
            </w:pPr>
            <w:r w:rsidRPr="00EF7237">
              <w:rPr>
                <w:rFonts w:eastAsia="Times New Roman" w:cstheme="minorHAnsi"/>
                <w:i/>
                <w:iCs/>
                <w:kern w:val="0"/>
                <w:lang w:eastAsia="it-IT"/>
                <w14:ligatures w14:val="none"/>
              </w:rPr>
              <w:t>Punteggio Massimo</w:t>
            </w:r>
          </w:p>
        </w:tc>
      </w:tr>
      <w:tr w:rsidR="00EF7237" w:rsidTr="00965959">
        <w:tc>
          <w:tcPr>
            <w:tcW w:w="4811" w:type="dxa"/>
          </w:tcPr>
          <w:p w:rsidR="00EF7237" w:rsidRPr="00EF7237" w:rsidRDefault="00EF7237" w:rsidP="00773F86">
            <w:pPr>
              <w:spacing w:before="100" w:beforeAutospacing="1" w:after="100" w:afterAutospacing="1"/>
              <w:jc w:val="both"/>
              <w:rPr>
                <w:rFonts w:eastAsia="Times New Roman" w:cstheme="minorHAnsi"/>
                <w:i/>
                <w:iCs/>
                <w:kern w:val="0"/>
                <w:lang w:eastAsia="it-IT"/>
                <w14:ligatures w14:val="none"/>
              </w:rPr>
            </w:pPr>
            <w:r w:rsidRPr="00EF7237">
              <w:rPr>
                <w:rFonts w:eastAsia="Times New Roman" w:cstheme="minorHAnsi"/>
                <w:i/>
                <w:iCs/>
                <w:kern w:val="0"/>
                <w:lang w:eastAsia="it-IT"/>
                <w14:ligatures w14:val="none"/>
              </w:rPr>
              <w:t>Offerta tecnica</w:t>
            </w:r>
          </w:p>
        </w:tc>
        <w:tc>
          <w:tcPr>
            <w:tcW w:w="4811" w:type="dxa"/>
          </w:tcPr>
          <w:p w:rsidR="00EF7237" w:rsidRPr="00EF7237" w:rsidRDefault="00EF7237" w:rsidP="00773F86">
            <w:pPr>
              <w:spacing w:before="100" w:beforeAutospacing="1" w:after="100" w:afterAutospacing="1"/>
              <w:jc w:val="both"/>
              <w:rPr>
                <w:rFonts w:eastAsia="Times New Roman" w:cstheme="minorHAnsi"/>
                <w:i/>
                <w:iCs/>
                <w:kern w:val="0"/>
                <w:lang w:eastAsia="it-IT"/>
                <w14:ligatures w14:val="none"/>
              </w:rPr>
            </w:pPr>
            <w:r>
              <w:rPr>
                <w:rFonts w:eastAsia="Times New Roman" w:cstheme="minorHAnsi"/>
                <w:i/>
                <w:iCs/>
                <w:kern w:val="0"/>
                <w:lang w:eastAsia="it-IT"/>
                <w14:ligatures w14:val="none"/>
              </w:rPr>
              <w:t>100</w:t>
            </w:r>
          </w:p>
        </w:tc>
      </w:tr>
      <w:tr w:rsidR="00EF7237" w:rsidTr="00965959">
        <w:tc>
          <w:tcPr>
            <w:tcW w:w="4811" w:type="dxa"/>
            <w:shd w:val="clear" w:color="auto" w:fill="E7E6E6" w:themeFill="background2"/>
          </w:tcPr>
          <w:p w:rsidR="00EF7237" w:rsidRDefault="00EF7237"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TOTALE</w:t>
            </w:r>
          </w:p>
        </w:tc>
        <w:tc>
          <w:tcPr>
            <w:tcW w:w="4811" w:type="dxa"/>
            <w:shd w:val="clear" w:color="auto" w:fill="E7E6E6" w:themeFill="background2"/>
          </w:tcPr>
          <w:p w:rsidR="00EF7237" w:rsidRDefault="00EF7237" w:rsidP="00773F86">
            <w:pPr>
              <w:spacing w:before="100" w:beforeAutospacing="1" w:after="100" w:afterAutospacing="1"/>
              <w:jc w:val="both"/>
              <w:rPr>
                <w:rFonts w:eastAsia="Times New Roman" w:cstheme="minorHAnsi"/>
                <w:kern w:val="0"/>
                <w:lang w:eastAsia="it-IT"/>
                <w14:ligatures w14:val="none"/>
              </w:rPr>
            </w:pPr>
            <w:r>
              <w:rPr>
                <w:rFonts w:eastAsia="Times New Roman" w:cstheme="minorHAnsi"/>
                <w:kern w:val="0"/>
                <w:lang w:eastAsia="it-IT"/>
                <w14:ligatures w14:val="none"/>
              </w:rPr>
              <w:t>100</w:t>
            </w:r>
          </w:p>
        </w:tc>
      </w:tr>
    </w:tbl>
    <w:p w:rsidR="008F6E3C" w:rsidRPr="00EF7237" w:rsidRDefault="008F6E3C" w:rsidP="00773F86">
      <w:pPr>
        <w:spacing w:before="100" w:beforeAutospacing="1" w:after="100" w:afterAutospacing="1"/>
        <w:jc w:val="both"/>
        <w:rPr>
          <w:rFonts w:eastAsia="Times New Roman" w:cstheme="minorHAnsi"/>
          <w:b/>
          <w:bCs/>
          <w:kern w:val="0"/>
          <w:lang w:eastAsia="it-IT"/>
          <w14:ligatures w14:val="none"/>
        </w:rPr>
      </w:pPr>
      <w:r w:rsidRPr="00EF7237">
        <w:rPr>
          <w:rFonts w:eastAsia="Times New Roman" w:cstheme="minorHAnsi"/>
          <w:b/>
          <w:bCs/>
          <w:kern w:val="0"/>
          <w:sz w:val="22"/>
          <w:szCs w:val="22"/>
          <w:lang w:eastAsia="it-IT"/>
          <w14:ligatures w14:val="none"/>
        </w:rPr>
        <w:t xml:space="preserve">18.1 CRITERI DI VALUTAZIONE DELL’OFFERTA TECNICA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punteggio dell’offerta tecnica è attribuito sulla base dei criteri di valutazione elencati nella sottostante tabella con la relativa ripartizione dei punteggi. </w:t>
      </w:r>
    </w:p>
    <w:p w:rsidR="008F6E3C" w:rsidRPr="00F23040" w:rsidRDefault="008F6E3C" w:rsidP="00773F86">
      <w:pPr>
        <w:jc w:val="both"/>
        <w:rPr>
          <w:rFonts w:eastAsia="Times New Roman" w:cstheme="minorHAnsi"/>
          <w:vanish/>
          <w:kern w:val="0"/>
          <w:lang w:eastAsia="it-IT"/>
          <w14:ligatures w14:val="none"/>
        </w:rPr>
      </w:pPr>
    </w:p>
    <w:p w:rsidR="000141BD" w:rsidRPr="003763A8" w:rsidRDefault="000141BD" w:rsidP="000141BD">
      <w:pPr>
        <w:pStyle w:val="Corpotesto"/>
        <w:spacing w:before="2"/>
        <w:ind w:left="0"/>
        <w:jc w:val="left"/>
        <w:rPr>
          <w:rFonts w:asciiTheme="minorHAnsi" w:hAnsiTheme="minorHAnsi" w:cstheme="minorHAnsi"/>
          <w:sz w:val="25"/>
        </w:rPr>
      </w:pPr>
    </w:p>
    <w:tbl>
      <w:tblPr>
        <w:tblStyle w:val="TableNormal"/>
        <w:tblW w:w="0" w:type="auto"/>
        <w:tblInd w:w="128"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020"/>
        <w:gridCol w:w="4234"/>
        <w:gridCol w:w="2374"/>
      </w:tblGrid>
      <w:tr w:rsidR="000141BD" w:rsidRPr="003763A8" w:rsidTr="00602F4C">
        <w:trPr>
          <w:trHeight w:val="547"/>
        </w:trPr>
        <w:tc>
          <w:tcPr>
            <w:tcW w:w="3020" w:type="dxa"/>
            <w:tcBorders>
              <w:left w:val="single" w:sz="4" w:space="0" w:color="000009"/>
              <w:right w:val="single" w:sz="4" w:space="0" w:color="000009"/>
            </w:tcBorders>
          </w:tcPr>
          <w:p w:rsidR="000141BD" w:rsidRPr="003763A8" w:rsidRDefault="000141BD" w:rsidP="00602F4C">
            <w:pPr>
              <w:pStyle w:val="TableParagraph"/>
              <w:spacing w:line="272" w:lineRule="exact"/>
              <w:ind w:left="888"/>
              <w:rPr>
                <w:rFonts w:asciiTheme="minorHAnsi" w:hAnsiTheme="minorHAnsi" w:cstheme="minorHAnsi"/>
                <w:b/>
                <w:sz w:val="24"/>
              </w:rPr>
            </w:pPr>
            <w:r w:rsidRPr="003763A8">
              <w:rPr>
                <w:rFonts w:asciiTheme="minorHAnsi" w:hAnsiTheme="minorHAnsi" w:cstheme="minorHAnsi"/>
                <w:b/>
                <w:sz w:val="24"/>
              </w:rPr>
              <w:t>CRITERIO</w:t>
            </w:r>
          </w:p>
        </w:tc>
        <w:tc>
          <w:tcPr>
            <w:tcW w:w="4234" w:type="dxa"/>
            <w:tcBorders>
              <w:left w:val="single" w:sz="4" w:space="0" w:color="000009"/>
              <w:right w:val="single" w:sz="4" w:space="0" w:color="000009"/>
            </w:tcBorders>
          </w:tcPr>
          <w:p w:rsidR="000141BD" w:rsidRPr="003763A8" w:rsidRDefault="000141BD" w:rsidP="00602F4C">
            <w:pPr>
              <w:pStyle w:val="TableParagraph"/>
              <w:spacing w:line="272" w:lineRule="exact"/>
              <w:ind w:left="313"/>
              <w:rPr>
                <w:rFonts w:asciiTheme="minorHAnsi" w:hAnsiTheme="minorHAnsi" w:cstheme="minorHAnsi"/>
                <w:b/>
                <w:sz w:val="24"/>
              </w:rPr>
            </w:pPr>
            <w:r w:rsidRPr="003763A8">
              <w:rPr>
                <w:rFonts w:asciiTheme="minorHAnsi" w:hAnsiTheme="minorHAnsi" w:cstheme="minorHAnsi"/>
                <w:b/>
                <w:spacing w:val="-3"/>
                <w:sz w:val="24"/>
              </w:rPr>
              <w:t>PARAMETRI</w:t>
            </w:r>
            <w:r w:rsidRPr="003763A8">
              <w:rPr>
                <w:rFonts w:asciiTheme="minorHAnsi" w:hAnsiTheme="minorHAnsi" w:cstheme="minorHAnsi"/>
                <w:b/>
                <w:spacing w:val="-9"/>
                <w:sz w:val="24"/>
              </w:rPr>
              <w:t xml:space="preserve"> </w:t>
            </w:r>
            <w:r w:rsidRPr="003763A8">
              <w:rPr>
                <w:rFonts w:asciiTheme="minorHAnsi" w:hAnsiTheme="minorHAnsi" w:cstheme="minorHAnsi"/>
                <w:b/>
                <w:spacing w:val="-2"/>
                <w:sz w:val="24"/>
              </w:rPr>
              <w:t>DI</w:t>
            </w:r>
            <w:r w:rsidRPr="003763A8">
              <w:rPr>
                <w:rFonts w:asciiTheme="minorHAnsi" w:hAnsiTheme="minorHAnsi" w:cstheme="minorHAnsi"/>
                <w:b/>
                <w:spacing w:val="-12"/>
                <w:sz w:val="24"/>
              </w:rPr>
              <w:t xml:space="preserve"> </w:t>
            </w:r>
            <w:r w:rsidRPr="003763A8">
              <w:rPr>
                <w:rFonts w:asciiTheme="minorHAnsi" w:hAnsiTheme="minorHAnsi" w:cstheme="minorHAnsi"/>
                <w:b/>
                <w:spacing w:val="-2"/>
                <w:sz w:val="24"/>
              </w:rPr>
              <w:t>VALUTAZIONE</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419" w:right="437"/>
              <w:jc w:val="center"/>
              <w:rPr>
                <w:rFonts w:asciiTheme="minorHAnsi" w:hAnsiTheme="minorHAnsi" w:cstheme="minorHAnsi"/>
                <w:b/>
                <w:sz w:val="24"/>
              </w:rPr>
            </w:pPr>
            <w:r w:rsidRPr="003763A8">
              <w:rPr>
                <w:rFonts w:asciiTheme="minorHAnsi" w:hAnsiTheme="minorHAnsi" w:cstheme="minorHAnsi"/>
                <w:b/>
                <w:sz w:val="24"/>
              </w:rPr>
              <w:t>PUNTEGGIO</w:t>
            </w:r>
          </w:p>
          <w:p w:rsidR="000141BD" w:rsidRPr="003763A8" w:rsidRDefault="000141BD" w:rsidP="00602F4C">
            <w:pPr>
              <w:pStyle w:val="TableParagraph"/>
              <w:spacing w:line="255" w:lineRule="exact"/>
              <w:ind w:left="419" w:right="434"/>
              <w:jc w:val="center"/>
              <w:rPr>
                <w:rFonts w:asciiTheme="minorHAnsi" w:hAnsiTheme="minorHAnsi" w:cstheme="minorHAnsi"/>
                <w:b/>
                <w:sz w:val="24"/>
              </w:rPr>
            </w:pPr>
            <w:r w:rsidRPr="003763A8">
              <w:rPr>
                <w:rFonts w:asciiTheme="minorHAnsi" w:hAnsiTheme="minorHAnsi" w:cstheme="minorHAnsi"/>
                <w:b/>
                <w:sz w:val="24"/>
              </w:rPr>
              <w:t>MASSIMO</w:t>
            </w:r>
          </w:p>
        </w:tc>
      </w:tr>
      <w:tr w:rsidR="000141BD" w:rsidRPr="003763A8" w:rsidTr="00602F4C">
        <w:trPr>
          <w:trHeight w:val="288"/>
        </w:trPr>
        <w:tc>
          <w:tcPr>
            <w:tcW w:w="3020" w:type="dxa"/>
            <w:vMerge w:val="restart"/>
            <w:tcBorders>
              <w:left w:val="single" w:sz="4" w:space="0" w:color="000009"/>
              <w:right w:val="single" w:sz="4" w:space="0" w:color="000009"/>
            </w:tcBorders>
          </w:tcPr>
          <w:p w:rsidR="000141BD" w:rsidRPr="003763A8" w:rsidRDefault="000141BD" w:rsidP="00602F4C">
            <w:pPr>
              <w:pStyle w:val="TableParagraph"/>
              <w:ind w:left="798" w:right="628" w:hanging="360"/>
              <w:rPr>
                <w:rFonts w:asciiTheme="minorHAnsi" w:hAnsiTheme="minorHAnsi" w:cstheme="minorHAnsi"/>
                <w:b/>
                <w:sz w:val="24"/>
              </w:rPr>
            </w:pPr>
            <w:r w:rsidRPr="003763A8">
              <w:rPr>
                <w:rFonts w:asciiTheme="minorHAnsi" w:hAnsiTheme="minorHAnsi" w:cstheme="minorHAnsi"/>
                <w:b/>
                <w:sz w:val="24"/>
              </w:rPr>
              <w:t>A)</w:t>
            </w:r>
            <w:r w:rsidRPr="003763A8">
              <w:rPr>
                <w:rFonts w:asciiTheme="minorHAnsi" w:hAnsiTheme="minorHAnsi" w:cstheme="minorHAnsi"/>
                <w:b/>
                <w:spacing w:val="37"/>
                <w:sz w:val="24"/>
              </w:rPr>
              <w:t xml:space="preserve"> </w:t>
            </w:r>
            <w:r w:rsidRPr="003763A8">
              <w:rPr>
                <w:rFonts w:asciiTheme="minorHAnsi" w:hAnsiTheme="minorHAnsi" w:cstheme="minorHAnsi"/>
                <w:b/>
                <w:sz w:val="24"/>
              </w:rPr>
              <w:t>Conoscenza</w:t>
            </w:r>
            <w:r w:rsidRPr="003763A8">
              <w:rPr>
                <w:rFonts w:asciiTheme="minorHAnsi" w:hAnsiTheme="minorHAnsi" w:cstheme="minorHAnsi"/>
                <w:b/>
                <w:spacing w:val="-7"/>
                <w:sz w:val="24"/>
              </w:rPr>
              <w:t xml:space="preserve"> </w:t>
            </w:r>
            <w:r w:rsidRPr="003763A8">
              <w:rPr>
                <w:rFonts w:asciiTheme="minorHAnsi" w:hAnsiTheme="minorHAnsi" w:cstheme="minorHAnsi"/>
                <w:b/>
                <w:sz w:val="24"/>
              </w:rPr>
              <w:t>del</w:t>
            </w:r>
            <w:r w:rsidRPr="003763A8">
              <w:rPr>
                <w:rFonts w:asciiTheme="minorHAnsi" w:hAnsiTheme="minorHAnsi" w:cstheme="minorHAnsi"/>
                <w:b/>
                <w:spacing w:val="-57"/>
                <w:sz w:val="24"/>
              </w:rPr>
              <w:t xml:space="preserve"> </w:t>
            </w:r>
            <w:r w:rsidRPr="003763A8">
              <w:rPr>
                <w:rFonts w:asciiTheme="minorHAnsi" w:hAnsiTheme="minorHAnsi" w:cstheme="minorHAnsi"/>
                <w:b/>
                <w:sz w:val="24"/>
              </w:rPr>
              <w:t>territorio</w:t>
            </w:r>
          </w:p>
        </w:tc>
        <w:tc>
          <w:tcPr>
            <w:tcW w:w="4234"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0"/>
              </w:rPr>
            </w:pPr>
          </w:p>
        </w:tc>
        <w:tc>
          <w:tcPr>
            <w:tcW w:w="2374" w:type="dxa"/>
            <w:tcBorders>
              <w:left w:val="single" w:sz="4" w:space="0" w:color="000009"/>
              <w:right w:val="single" w:sz="4" w:space="0" w:color="000009"/>
            </w:tcBorders>
          </w:tcPr>
          <w:p w:rsidR="000141BD" w:rsidRPr="003763A8" w:rsidRDefault="000141BD" w:rsidP="00602F4C">
            <w:pPr>
              <w:pStyle w:val="TableParagraph"/>
              <w:spacing w:line="269" w:lineRule="exact"/>
              <w:ind w:left="1052"/>
              <w:rPr>
                <w:rFonts w:asciiTheme="minorHAnsi" w:hAnsiTheme="minorHAnsi" w:cstheme="minorHAnsi"/>
                <w:b/>
                <w:sz w:val="24"/>
              </w:rPr>
            </w:pPr>
            <w:r w:rsidRPr="003763A8">
              <w:rPr>
                <w:rFonts w:asciiTheme="minorHAnsi" w:hAnsiTheme="minorHAnsi" w:cstheme="minorHAnsi"/>
                <w:b/>
                <w:sz w:val="24"/>
              </w:rPr>
              <w:t>10</w:t>
            </w:r>
          </w:p>
        </w:tc>
      </w:tr>
      <w:tr w:rsidR="000141BD" w:rsidRPr="003763A8" w:rsidTr="00602F4C">
        <w:trPr>
          <w:trHeight w:val="823"/>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980"/>
              <w:rPr>
                <w:rFonts w:asciiTheme="minorHAnsi" w:hAnsiTheme="minorHAnsi" w:cstheme="minorHAnsi"/>
                <w:sz w:val="24"/>
                <w:lang w:val="it-IT"/>
              </w:rPr>
            </w:pPr>
            <w:r w:rsidRPr="000141BD">
              <w:rPr>
                <w:rFonts w:asciiTheme="minorHAnsi" w:hAnsiTheme="minorHAnsi" w:cstheme="minorHAnsi"/>
                <w:sz w:val="24"/>
                <w:lang w:val="it-IT"/>
              </w:rPr>
              <w:t>Analisi del contesto territoriale e</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descrizione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delle modalità di</w:t>
            </w:r>
          </w:p>
          <w:p w:rsidR="000141BD" w:rsidRPr="000141BD" w:rsidRDefault="000141BD" w:rsidP="00602F4C">
            <w:pPr>
              <w:pStyle w:val="TableParagraph"/>
              <w:spacing w:line="255" w:lineRule="exact"/>
              <w:rPr>
                <w:rFonts w:asciiTheme="minorHAnsi" w:hAnsiTheme="minorHAnsi" w:cstheme="minorHAnsi"/>
                <w:sz w:val="24"/>
                <w:lang w:val="it-IT"/>
              </w:rPr>
            </w:pPr>
            <w:r w:rsidRPr="000141BD">
              <w:rPr>
                <w:rFonts w:asciiTheme="minorHAnsi" w:hAnsiTheme="minorHAnsi" w:cstheme="minorHAnsi"/>
                <w:sz w:val="24"/>
                <w:lang w:val="it-IT"/>
              </w:rPr>
              <w:t>partecipazione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ad</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una</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rete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territoriale.</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052"/>
              <w:rPr>
                <w:rFonts w:asciiTheme="minorHAnsi" w:hAnsiTheme="minorHAnsi" w:cstheme="minorHAnsi"/>
                <w:sz w:val="24"/>
              </w:rPr>
            </w:pPr>
            <w:r w:rsidRPr="003763A8">
              <w:rPr>
                <w:rFonts w:asciiTheme="minorHAnsi" w:hAnsiTheme="minorHAnsi" w:cstheme="minorHAnsi"/>
                <w:sz w:val="24"/>
              </w:rPr>
              <w:t>10</w:t>
            </w:r>
          </w:p>
        </w:tc>
      </w:tr>
      <w:tr w:rsidR="000141BD" w:rsidRPr="003763A8" w:rsidTr="00602F4C">
        <w:trPr>
          <w:trHeight w:val="270"/>
        </w:trPr>
        <w:tc>
          <w:tcPr>
            <w:tcW w:w="3020" w:type="dxa"/>
            <w:vMerge w:val="restart"/>
            <w:tcBorders>
              <w:left w:val="single" w:sz="4" w:space="0" w:color="000009"/>
              <w:right w:val="single" w:sz="4" w:space="0" w:color="000009"/>
            </w:tcBorders>
          </w:tcPr>
          <w:p w:rsidR="000141BD" w:rsidRPr="000141BD" w:rsidRDefault="000141BD" w:rsidP="00602F4C">
            <w:pPr>
              <w:pStyle w:val="TableParagraph"/>
              <w:ind w:left="798" w:right="334" w:hanging="360"/>
              <w:rPr>
                <w:rFonts w:asciiTheme="minorHAnsi" w:hAnsiTheme="minorHAnsi" w:cstheme="minorHAnsi"/>
                <w:b/>
                <w:sz w:val="24"/>
                <w:lang w:val="it-IT"/>
              </w:rPr>
            </w:pPr>
            <w:r w:rsidRPr="000141BD">
              <w:rPr>
                <w:rFonts w:asciiTheme="minorHAnsi" w:hAnsiTheme="minorHAnsi" w:cstheme="minorHAnsi"/>
                <w:b/>
                <w:sz w:val="24"/>
                <w:lang w:val="it-IT"/>
              </w:rPr>
              <w:t>B)</w:t>
            </w:r>
            <w:r w:rsidRPr="000141BD">
              <w:rPr>
                <w:rFonts w:asciiTheme="minorHAnsi" w:hAnsiTheme="minorHAnsi" w:cstheme="minorHAnsi"/>
                <w:b/>
                <w:spacing w:val="1"/>
                <w:sz w:val="24"/>
                <w:lang w:val="it-IT"/>
              </w:rPr>
              <w:t xml:space="preserve"> </w:t>
            </w:r>
            <w:r w:rsidRPr="000141BD">
              <w:rPr>
                <w:rFonts w:asciiTheme="minorHAnsi" w:hAnsiTheme="minorHAnsi" w:cstheme="minorHAnsi"/>
                <w:b/>
                <w:sz w:val="24"/>
                <w:lang w:val="it-IT"/>
              </w:rPr>
              <w:t>Qualità delle</w:t>
            </w:r>
            <w:r w:rsidRPr="000141BD">
              <w:rPr>
                <w:rFonts w:asciiTheme="minorHAnsi" w:hAnsiTheme="minorHAnsi" w:cstheme="minorHAnsi"/>
                <w:b/>
                <w:spacing w:val="1"/>
                <w:sz w:val="24"/>
                <w:lang w:val="it-IT"/>
              </w:rPr>
              <w:t xml:space="preserve"> </w:t>
            </w:r>
            <w:r w:rsidRPr="000141BD">
              <w:rPr>
                <w:rFonts w:asciiTheme="minorHAnsi" w:hAnsiTheme="minorHAnsi" w:cstheme="minorHAnsi"/>
                <w:b/>
                <w:sz w:val="24"/>
                <w:lang w:val="it-IT"/>
              </w:rPr>
              <w:t>strutture</w:t>
            </w:r>
            <w:r w:rsidRPr="000141BD">
              <w:rPr>
                <w:rFonts w:asciiTheme="minorHAnsi" w:hAnsiTheme="minorHAnsi" w:cstheme="minorHAnsi"/>
                <w:b/>
                <w:spacing w:val="1"/>
                <w:sz w:val="24"/>
                <w:lang w:val="it-IT"/>
              </w:rPr>
              <w:t xml:space="preserve"> </w:t>
            </w:r>
            <w:r w:rsidRPr="000141BD">
              <w:rPr>
                <w:rFonts w:asciiTheme="minorHAnsi" w:hAnsiTheme="minorHAnsi" w:cstheme="minorHAnsi"/>
                <w:b/>
                <w:spacing w:val="-1"/>
                <w:sz w:val="24"/>
                <w:lang w:val="it-IT"/>
              </w:rPr>
              <w:t xml:space="preserve">(Presentazione </w:t>
            </w:r>
            <w:r w:rsidRPr="000141BD">
              <w:rPr>
                <w:rFonts w:asciiTheme="minorHAnsi" w:hAnsiTheme="minorHAnsi" w:cstheme="minorHAnsi"/>
                <w:b/>
                <w:sz w:val="24"/>
                <w:lang w:val="it-IT"/>
              </w:rPr>
              <w:t>dei</w:t>
            </w:r>
            <w:r w:rsidRPr="000141BD">
              <w:rPr>
                <w:rFonts w:asciiTheme="minorHAnsi" w:hAnsiTheme="minorHAnsi" w:cstheme="minorHAnsi"/>
                <w:b/>
                <w:spacing w:val="-57"/>
                <w:sz w:val="24"/>
                <w:lang w:val="it-IT"/>
              </w:rPr>
              <w:t xml:space="preserve"> </w:t>
            </w:r>
            <w:r w:rsidRPr="000141BD">
              <w:rPr>
                <w:rFonts w:asciiTheme="minorHAnsi" w:hAnsiTheme="minorHAnsi" w:cstheme="minorHAnsi"/>
                <w:b/>
                <w:sz w:val="24"/>
                <w:lang w:val="it-IT"/>
              </w:rPr>
              <w:t>modelli B delle</w:t>
            </w:r>
            <w:r w:rsidRPr="000141BD">
              <w:rPr>
                <w:rFonts w:asciiTheme="minorHAnsi" w:hAnsiTheme="minorHAnsi" w:cstheme="minorHAnsi"/>
                <w:b/>
                <w:spacing w:val="1"/>
                <w:sz w:val="24"/>
                <w:lang w:val="it-IT"/>
              </w:rPr>
              <w:t xml:space="preserve"> </w:t>
            </w:r>
            <w:r w:rsidRPr="000141BD">
              <w:rPr>
                <w:rFonts w:asciiTheme="minorHAnsi" w:hAnsiTheme="minorHAnsi" w:cstheme="minorHAnsi"/>
                <w:b/>
                <w:sz w:val="24"/>
                <w:lang w:val="it-IT"/>
              </w:rPr>
              <w:t>strutture)</w:t>
            </w:r>
          </w:p>
        </w:tc>
        <w:tc>
          <w:tcPr>
            <w:tcW w:w="4234" w:type="dxa"/>
            <w:tcBorders>
              <w:left w:val="single" w:sz="4" w:space="0" w:color="000009"/>
              <w:right w:val="single" w:sz="4" w:space="0" w:color="000009"/>
            </w:tcBorders>
          </w:tcPr>
          <w:p w:rsidR="000141BD" w:rsidRPr="003763A8" w:rsidRDefault="000141BD" w:rsidP="00602F4C">
            <w:pPr>
              <w:pStyle w:val="TableParagraph"/>
              <w:spacing w:line="251" w:lineRule="exact"/>
              <w:rPr>
                <w:rFonts w:asciiTheme="minorHAnsi" w:hAnsiTheme="minorHAnsi" w:cstheme="minorHAnsi"/>
                <w:sz w:val="24"/>
              </w:rPr>
            </w:pPr>
            <w:r w:rsidRPr="003763A8">
              <w:rPr>
                <w:rFonts w:asciiTheme="minorHAnsi" w:hAnsiTheme="minorHAnsi" w:cstheme="minorHAnsi"/>
                <w:sz w:val="24"/>
              </w:rPr>
              <w:t>Funzionalità</w:t>
            </w:r>
            <w:r w:rsidRPr="003763A8">
              <w:rPr>
                <w:rFonts w:asciiTheme="minorHAnsi" w:hAnsiTheme="minorHAnsi" w:cstheme="minorHAnsi"/>
                <w:spacing w:val="-3"/>
                <w:sz w:val="24"/>
              </w:rPr>
              <w:t xml:space="preserve"> </w:t>
            </w:r>
            <w:r w:rsidRPr="003763A8">
              <w:rPr>
                <w:rFonts w:asciiTheme="minorHAnsi" w:hAnsiTheme="minorHAnsi" w:cstheme="minorHAnsi"/>
                <w:sz w:val="24"/>
              </w:rPr>
              <w:t>generale</w:t>
            </w:r>
            <w:r w:rsidRPr="003763A8">
              <w:rPr>
                <w:rFonts w:asciiTheme="minorHAnsi" w:hAnsiTheme="minorHAnsi" w:cstheme="minorHAnsi"/>
                <w:spacing w:val="-3"/>
                <w:sz w:val="24"/>
              </w:rPr>
              <w:t xml:space="preserve"> </w:t>
            </w:r>
            <w:r w:rsidRPr="003763A8">
              <w:rPr>
                <w:rFonts w:asciiTheme="minorHAnsi" w:hAnsiTheme="minorHAnsi" w:cstheme="minorHAnsi"/>
                <w:sz w:val="24"/>
              </w:rPr>
              <w:t>delle</w:t>
            </w:r>
            <w:r w:rsidRPr="003763A8">
              <w:rPr>
                <w:rFonts w:asciiTheme="minorHAnsi" w:hAnsiTheme="minorHAnsi" w:cstheme="minorHAnsi"/>
                <w:spacing w:val="-1"/>
                <w:sz w:val="24"/>
              </w:rPr>
              <w:t xml:space="preserve"> </w:t>
            </w:r>
            <w:r w:rsidRPr="003763A8">
              <w:rPr>
                <w:rFonts w:asciiTheme="minorHAnsi" w:hAnsiTheme="minorHAnsi" w:cstheme="minorHAnsi"/>
                <w:sz w:val="24"/>
              </w:rPr>
              <w:t>strutture</w:t>
            </w:r>
          </w:p>
        </w:tc>
        <w:tc>
          <w:tcPr>
            <w:tcW w:w="2374" w:type="dxa"/>
            <w:tcBorders>
              <w:left w:val="single" w:sz="4" w:space="0" w:color="000009"/>
              <w:right w:val="single" w:sz="4" w:space="0" w:color="000009"/>
            </w:tcBorders>
          </w:tcPr>
          <w:p w:rsidR="000141BD" w:rsidRPr="003763A8" w:rsidRDefault="000141BD" w:rsidP="00602F4C">
            <w:pPr>
              <w:pStyle w:val="TableParagraph"/>
              <w:spacing w:line="251" w:lineRule="exact"/>
              <w:ind w:left="1052"/>
              <w:rPr>
                <w:rFonts w:asciiTheme="minorHAnsi" w:hAnsiTheme="minorHAnsi" w:cstheme="minorHAnsi"/>
                <w:b/>
                <w:sz w:val="24"/>
              </w:rPr>
            </w:pPr>
            <w:r w:rsidRPr="003763A8">
              <w:rPr>
                <w:rFonts w:asciiTheme="minorHAnsi" w:hAnsiTheme="minorHAnsi" w:cstheme="minorHAnsi"/>
                <w:b/>
                <w:sz w:val="24"/>
              </w:rPr>
              <w:t>10</w:t>
            </w:r>
          </w:p>
        </w:tc>
      </w:tr>
      <w:tr w:rsidR="000141BD" w:rsidRPr="003763A8" w:rsidTr="00602F4C">
        <w:trPr>
          <w:trHeight w:val="1099"/>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706"/>
              <w:rPr>
                <w:rFonts w:asciiTheme="minorHAnsi" w:hAnsiTheme="minorHAnsi" w:cstheme="minorHAnsi"/>
                <w:sz w:val="24"/>
                <w:lang w:val="it-IT"/>
              </w:rPr>
            </w:pPr>
            <w:r w:rsidRPr="000141BD">
              <w:rPr>
                <w:rFonts w:asciiTheme="minorHAnsi" w:hAnsiTheme="minorHAnsi" w:cstheme="minorHAnsi"/>
                <w:sz w:val="24"/>
                <w:lang w:val="it-IT"/>
              </w:rPr>
              <w:t>Le camere delle strutture proposte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superano i requisiti stabiliti dal DM</w:t>
            </w:r>
            <w:r w:rsidRPr="000141BD">
              <w:rPr>
                <w:rFonts w:asciiTheme="minorHAnsi" w:hAnsiTheme="minorHAnsi" w:cstheme="minorHAnsi"/>
                <w:spacing w:val="-58"/>
                <w:sz w:val="24"/>
                <w:lang w:val="it-IT"/>
              </w:rPr>
              <w:t xml:space="preserve"> </w:t>
            </w:r>
            <w:r w:rsidRPr="000141BD">
              <w:rPr>
                <w:rFonts w:asciiTheme="minorHAnsi" w:hAnsiTheme="minorHAnsi" w:cstheme="minorHAnsi"/>
                <w:sz w:val="24"/>
                <w:lang w:val="it-IT"/>
              </w:rPr>
              <w:t>18.11.2019</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4"/>
                <w:sz w:val="24"/>
                <w:lang w:val="it-IT"/>
              </w:rPr>
              <w:t xml:space="preserve"> </w:t>
            </w:r>
            <w:r w:rsidRPr="000141BD">
              <w:rPr>
                <w:rFonts w:asciiTheme="minorHAnsi" w:hAnsiTheme="minorHAnsi" w:cstheme="minorHAnsi"/>
                <w:sz w:val="24"/>
                <w:lang w:val="it-IT"/>
              </w:rPr>
              <w:t>garantiscono</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un</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buon</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accomodamento</w:t>
            </w:r>
            <w:r w:rsidRPr="003763A8">
              <w:rPr>
                <w:rFonts w:asciiTheme="minorHAnsi" w:hAnsiTheme="minorHAnsi" w:cstheme="minorHAnsi"/>
                <w:spacing w:val="-2"/>
                <w:sz w:val="24"/>
              </w:rPr>
              <w:t xml:space="preserve"> </w:t>
            </w:r>
            <w:r w:rsidRPr="003763A8">
              <w:rPr>
                <w:rFonts w:asciiTheme="minorHAnsi" w:hAnsiTheme="minorHAnsi" w:cstheme="minorHAnsi"/>
                <w:sz w:val="24"/>
              </w:rPr>
              <w:t>dei</w:t>
            </w:r>
            <w:r w:rsidRPr="003763A8">
              <w:rPr>
                <w:rFonts w:asciiTheme="minorHAnsi" w:hAnsiTheme="minorHAnsi" w:cstheme="minorHAnsi"/>
                <w:spacing w:val="-3"/>
                <w:sz w:val="24"/>
              </w:rPr>
              <w:t xml:space="preserve"> </w:t>
            </w:r>
            <w:r w:rsidRPr="003763A8">
              <w:rPr>
                <w:rFonts w:asciiTheme="minorHAnsi" w:hAnsiTheme="minorHAnsi" w:cstheme="minorHAnsi"/>
                <w:sz w:val="24"/>
              </w:rPr>
              <w:t>beneficiari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4</w:t>
            </w:r>
          </w:p>
        </w:tc>
      </w:tr>
      <w:tr w:rsidR="000141BD" w:rsidRPr="003763A8" w:rsidTr="00602F4C">
        <w:trPr>
          <w:trHeight w:val="547"/>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72" w:lineRule="exact"/>
              <w:rPr>
                <w:rFonts w:asciiTheme="minorHAnsi" w:hAnsiTheme="minorHAnsi" w:cstheme="minorHAnsi"/>
                <w:sz w:val="24"/>
                <w:lang w:val="it-IT"/>
              </w:rPr>
            </w:pPr>
            <w:r w:rsidRPr="000141BD">
              <w:rPr>
                <w:rFonts w:asciiTheme="minorHAnsi" w:hAnsiTheme="minorHAnsi" w:cstheme="minorHAnsi"/>
                <w:sz w:val="24"/>
                <w:lang w:val="it-IT"/>
              </w:rPr>
              <w:t>Presenza</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spazi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comuni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per</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la</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socializzazione</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4</w:t>
            </w:r>
          </w:p>
        </w:tc>
      </w:tr>
      <w:tr w:rsidR="000141BD" w:rsidRPr="003763A8" w:rsidTr="00602F4C">
        <w:trPr>
          <w:trHeight w:val="547"/>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72" w:lineRule="exact"/>
              <w:rPr>
                <w:rFonts w:asciiTheme="minorHAnsi" w:hAnsiTheme="minorHAnsi" w:cstheme="minorHAnsi"/>
                <w:sz w:val="24"/>
                <w:lang w:val="it-IT"/>
              </w:rPr>
            </w:pPr>
            <w:r w:rsidRPr="000141BD">
              <w:rPr>
                <w:rFonts w:asciiTheme="minorHAnsi" w:hAnsiTheme="minorHAnsi" w:cstheme="minorHAnsi"/>
                <w:sz w:val="24"/>
                <w:lang w:val="it-IT"/>
              </w:rPr>
              <w:t>Prossimità</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delle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strutture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ai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servizi</w:t>
            </w:r>
          </w:p>
          <w:p w:rsidR="000141BD" w:rsidRPr="000141BD" w:rsidRDefault="000141BD" w:rsidP="00602F4C">
            <w:pPr>
              <w:pStyle w:val="TableParagraph"/>
              <w:spacing w:line="255" w:lineRule="exact"/>
              <w:rPr>
                <w:rFonts w:asciiTheme="minorHAnsi" w:hAnsiTheme="minorHAnsi" w:cstheme="minorHAnsi"/>
                <w:sz w:val="24"/>
                <w:lang w:val="it-IT"/>
              </w:rPr>
            </w:pPr>
            <w:r w:rsidRPr="000141BD">
              <w:rPr>
                <w:rFonts w:asciiTheme="minorHAnsi" w:hAnsiTheme="minorHAnsi" w:cstheme="minorHAnsi"/>
                <w:sz w:val="24"/>
                <w:lang w:val="it-IT"/>
              </w:rPr>
              <w:t>primari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2</w:t>
            </w:r>
          </w:p>
        </w:tc>
      </w:tr>
      <w:tr w:rsidR="000141BD" w:rsidRPr="003763A8" w:rsidTr="00602F4C">
        <w:trPr>
          <w:trHeight w:val="286"/>
        </w:trPr>
        <w:tc>
          <w:tcPr>
            <w:tcW w:w="3020" w:type="dxa"/>
            <w:vMerge w:val="restart"/>
            <w:tcBorders>
              <w:left w:val="single" w:sz="4" w:space="0" w:color="000009"/>
              <w:right w:val="single" w:sz="4" w:space="0" w:color="000009"/>
            </w:tcBorders>
          </w:tcPr>
          <w:p w:rsidR="000141BD" w:rsidRPr="000141BD" w:rsidRDefault="000141BD" w:rsidP="00602F4C">
            <w:pPr>
              <w:pStyle w:val="TableParagraph"/>
              <w:ind w:left="798" w:right="599" w:hanging="360"/>
              <w:rPr>
                <w:rFonts w:asciiTheme="minorHAnsi" w:hAnsiTheme="minorHAnsi" w:cstheme="minorHAnsi"/>
                <w:b/>
                <w:sz w:val="24"/>
                <w:lang w:val="it-IT"/>
              </w:rPr>
            </w:pPr>
            <w:r w:rsidRPr="000141BD">
              <w:rPr>
                <w:rFonts w:asciiTheme="minorHAnsi" w:hAnsiTheme="minorHAnsi" w:cstheme="minorHAnsi"/>
                <w:b/>
                <w:sz w:val="24"/>
                <w:lang w:val="it-IT"/>
              </w:rPr>
              <w:t>C)</w:t>
            </w:r>
            <w:r w:rsidRPr="000141BD">
              <w:rPr>
                <w:rFonts w:asciiTheme="minorHAnsi" w:hAnsiTheme="minorHAnsi" w:cstheme="minorHAnsi"/>
                <w:b/>
                <w:spacing w:val="40"/>
                <w:sz w:val="24"/>
                <w:lang w:val="it-IT"/>
              </w:rPr>
              <w:t xml:space="preserve"> </w:t>
            </w:r>
            <w:r w:rsidRPr="000141BD">
              <w:rPr>
                <w:rFonts w:asciiTheme="minorHAnsi" w:hAnsiTheme="minorHAnsi" w:cstheme="minorHAnsi"/>
                <w:b/>
                <w:sz w:val="24"/>
                <w:lang w:val="it-IT"/>
              </w:rPr>
              <w:t>Organizzazione</w:t>
            </w:r>
            <w:r w:rsidRPr="000141BD">
              <w:rPr>
                <w:rFonts w:asciiTheme="minorHAnsi" w:hAnsiTheme="minorHAnsi" w:cstheme="minorHAnsi"/>
                <w:b/>
                <w:spacing w:val="-57"/>
                <w:sz w:val="24"/>
                <w:lang w:val="it-IT"/>
              </w:rPr>
              <w:t xml:space="preserve"> </w:t>
            </w:r>
            <w:r w:rsidRPr="000141BD">
              <w:rPr>
                <w:rFonts w:asciiTheme="minorHAnsi" w:hAnsiTheme="minorHAnsi" w:cstheme="minorHAnsi"/>
                <w:b/>
                <w:sz w:val="24"/>
                <w:lang w:val="it-IT"/>
              </w:rPr>
              <w:t>delle attività</w:t>
            </w:r>
            <w:r w:rsidRPr="000141BD">
              <w:rPr>
                <w:rFonts w:asciiTheme="minorHAnsi" w:hAnsiTheme="minorHAnsi" w:cstheme="minorHAnsi"/>
                <w:b/>
                <w:spacing w:val="1"/>
                <w:sz w:val="24"/>
                <w:lang w:val="it-IT"/>
              </w:rPr>
              <w:t xml:space="preserve"> </w:t>
            </w:r>
            <w:r w:rsidRPr="000141BD">
              <w:rPr>
                <w:rFonts w:asciiTheme="minorHAnsi" w:hAnsiTheme="minorHAnsi" w:cstheme="minorHAnsi"/>
                <w:b/>
                <w:sz w:val="24"/>
                <w:lang w:val="it-IT"/>
              </w:rPr>
              <w:t>progettuali</w:t>
            </w:r>
          </w:p>
        </w:tc>
        <w:tc>
          <w:tcPr>
            <w:tcW w:w="4234" w:type="dxa"/>
            <w:tcBorders>
              <w:left w:val="single" w:sz="4" w:space="0" w:color="000009"/>
              <w:right w:val="single" w:sz="4" w:space="0" w:color="000009"/>
            </w:tcBorders>
          </w:tcPr>
          <w:p w:rsidR="000141BD" w:rsidRPr="000141BD" w:rsidRDefault="000141BD" w:rsidP="00602F4C">
            <w:pPr>
              <w:pStyle w:val="TableParagraph"/>
              <w:ind w:left="0"/>
              <w:rPr>
                <w:rFonts w:asciiTheme="minorHAnsi" w:hAnsiTheme="minorHAnsi" w:cstheme="minorHAnsi"/>
                <w:sz w:val="20"/>
                <w:lang w:val="it-IT"/>
              </w:rPr>
            </w:pPr>
          </w:p>
        </w:tc>
        <w:tc>
          <w:tcPr>
            <w:tcW w:w="2374" w:type="dxa"/>
            <w:tcBorders>
              <w:left w:val="single" w:sz="4" w:space="0" w:color="000009"/>
              <w:right w:val="single" w:sz="4" w:space="0" w:color="000009"/>
            </w:tcBorders>
          </w:tcPr>
          <w:p w:rsidR="000141BD" w:rsidRPr="003763A8" w:rsidRDefault="000141BD" w:rsidP="00602F4C">
            <w:pPr>
              <w:pStyle w:val="TableParagraph"/>
              <w:spacing w:line="267" w:lineRule="exact"/>
              <w:ind w:left="1052"/>
              <w:rPr>
                <w:rFonts w:asciiTheme="minorHAnsi" w:hAnsiTheme="minorHAnsi" w:cstheme="minorHAnsi"/>
                <w:b/>
                <w:sz w:val="24"/>
              </w:rPr>
            </w:pPr>
            <w:r w:rsidRPr="003763A8">
              <w:rPr>
                <w:rFonts w:asciiTheme="minorHAnsi" w:hAnsiTheme="minorHAnsi" w:cstheme="minorHAnsi"/>
                <w:b/>
                <w:sz w:val="24"/>
              </w:rPr>
              <w:t>40</w:t>
            </w:r>
          </w:p>
        </w:tc>
      </w:tr>
      <w:tr w:rsidR="000141BD" w:rsidRPr="003763A8" w:rsidTr="00602F4C">
        <w:trPr>
          <w:trHeight w:val="547"/>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72" w:lineRule="exact"/>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4"/>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accoglienza</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materiale: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modalità</w:t>
            </w:r>
          </w:p>
          <w:p w:rsidR="000141BD" w:rsidRPr="000141BD" w:rsidRDefault="000141BD" w:rsidP="00602F4C">
            <w:pPr>
              <w:pStyle w:val="TableParagraph"/>
              <w:spacing w:line="255" w:lineRule="exact"/>
              <w:rPr>
                <w:rFonts w:asciiTheme="minorHAnsi" w:hAnsiTheme="minorHAnsi" w:cstheme="minorHAnsi"/>
                <w:sz w:val="24"/>
                <w:lang w:val="it-IT"/>
              </w:rPr>
            </w:pPr>
            <w:r w:rsidRPr="000141BD">
              <w:rPr>
                <w:rFonts w:asciiTheme="minorHAnsi" w:hAnsiTheme="minorHAnsi" w:cstheme="minorHAnsi"/>
                <w:sz w:val="24"/>
                <w:lang w:val="it-IT"/>
              </w:rPr>
              <w:t>di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erogazione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risultati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2</w:t>
            </w:r>
          </w:p>
        </w:tc>
      </w:tr>
      <w:tr w:rsidR="000141BD" w:rsidRPr="003763A8" w:rsidTr="00602F4C">
        <w:trPr>
          <w:trHeight w:val="822"/>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801"/>
              <w:rPr>
                <w:rFonts w:asciiTheme="minorHAnsi" w:hAnsiTheme="minorHAnsi" w:cstheme="minorHAnsi"/>
                <w:sz w:val="24"/>
                <w:lang w:val="it-IT"/>
              </w:rPr>
            </w:pPr>
            <w:r w:rsidRPr="000141BD">
              <w:rPr>
                <w:rFonts w:asciiTheme="minorHAnsi" w:hAnsiTheme="minorHAnsi" w:cstheme="minorHAnsi"/>
                <w:sz w:val="24"/>
                <w:lang w:val="it-IT"/>
              </w:rPr>
              <w:t>Servizi di mediazione linguistica-</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culturale: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modalità</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di erogazione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risultati</w:t>
            </w:r>
            <w:r w:rsidRPr="003763A8">
              <w:rPr>
                <w:rFonts w:asciiTheme="minorHAnsi" w:hAnsiTheme="minorHAnsi" w:cstheme="minorHAnsi"/>
                <w:spacing w:val="-2"/>
                <w:sz w:val="24"/>
              </w:rPr>
              <w:t xml:space="preserve"> </w:t>
            </w:r>
            <w:r w:rsidRPr="003763A8">
              <w:rPr>
                <w:rFonts w:asciiTheme="minorHAnsi" w:hAnsiTheme="minorHAnsi" w:cstheme="minorHAnsi"/>
                <w:sz w:val="24"/>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823"/>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680"/>
              <w:rPr>
                <w:rFonts w:asciiTheme="minorHAnsi" w:hAnsiTheme="minorHAnsi" w:cstheme="minorHAnsi"/>
                <w:sz w:val="24"/>
                <w:lang w:val="it-IT"/>
              </w:rPr>
            </w:pPr>
            <w:r w:rsidRPr="000141BD">
              <w:rPr>
                <w:rFonts w:asciiTheme="minorHAnsi" w:hAnsiTheme="minorHAnsi" w:cstheme="minorHAnsi"/>
                <w:sz w:val="24"/>
                <w:lang w:val="it-IT"/>
              </w:rPr>
              <w:t>Servizi di orientamento e accesso ai</w:t>
            </w:r>
            <w:r w:rsidRPr="000141BD">
              <w:rPr>
                <w:rFonts w:asciiTheme="minorHAnsi" w:hAnsiTheme="minorHAnsi" w:cstheme="minorHAnsi"/>
                <w:spacing w:val="-58"/>
                <w:sz w:val="24"/>
                <w:lang w:val="it-IT"/>
              </w:rPr>
              <w:t xml:space="preserve"> </w:t>
            </w:r>
            <w:r w:rsidRPr="000141BD">
              <w:rPr>
                <w:rFonts w:asciiTheme="minorHAnsi" w:hAnsiTheme="minorHAnsi" w:cstheme="minorHAnsi"/>
                <w:sz w:val="24"/>
                <w:lang w:val="it-IT"/>
              </w:rPr>
              <w:t>servizi</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del territorio: modalità</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di</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erogazione</w:t>
            </w:r>
            <w:r w:rsidRPr="003763A8">
              <w:rPr>
                <w:rFonts w:asciiTheme="minorHAnsi" w:hAnsiTheme="minorHAnsi" w:cstheme="minorHAnsi"/>
                <w:spacing w:val="-1"/>
                <w:sz w:val="24"/>
              </w:rPr>
              <w:t xml:space="preserve"> </w:t>
            </w:r>
            <w:r w:rsidRPr="003763A8">
              <w:rPr>
                <w:rFonts w:asciiTheme="minorHAnsi" w:hAnsiTheme="minorHAnsi" w:cstheme="minorHAnsi"/>
                <w:sz w:val="24"/>
              </w:rPr>
              <w:t>e</w:t>
            </w:r>
            <w:r w:rsidRPr="003763A8">
              <w:rPr>
                <w:rFonts w:asciiTheme="minorHAnsi" w:hAnsiTheme="minorHAnsi" w:cstheme="minorHAnsi"/>
                <w:spacing w:val="-3"/>
                <w:sz w:val="24"/>
              </w:rPr>
              <w:t xml:space="preserve"> </w:t>
            </w:r>
            <w:r w:rsidRPr="003763A8">
              <w:rPr>
                <w:rFonts w:asciiTheme="minorHAnsi" w:hAnsiTheme="minorHAnsi" w:cstheme="minorHAnsi"/>
                <w:sz w:val="24"/>
              </w:rPr>
              <w:t>risultati</w:t>
            </w:r>
            <w:r w:rsidRPr="003763A8">
              <w:rPr>
                <w:rFonts w:asciiTheme="minorHAnsi" w:hAnsiTheme="minorHAnsi" w:cstheme="minorHAnsi"/>
                <w:spacing w:val="-2"/>
                <w:sz w:val="24"/>
              </w:rPr>
              <w:t xml:space="preserve"> </w:t>
            </w:r>
            <w:r w:rsidRPr="003763A8">
              <w:rPr>
                <w:rFonts w:asciiTheme="minorHAnsi" w:hAnsiTheme="minorHAnsi" w:cstheme="minorHAnsi"/>
                <w:sz w:val="24"/>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822"/>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72" w:lineRule="exact"/>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formazione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riqualificazione</w:t>
            </w:r>
          </w:p>
          <w:p w:rsidR="000141BD" w:rsidRPr="000141BD" w:rsidRDefault="000141BD" w:rsidP="00602F4C">
            <w:pPr>
              <w:pStyle w:val="TableParagraph"/>
              <w:spacing w:line="270" w:lineRule="atLeast"/>
              <w:ind w:right="354"/>
              <w:rPr>
                <w:rFonts w:asciiTheme="minorHAnsi" w:hAnsiTheme="minorHAnsi" w:cstheme="minorHAnsi"/>
                <w:sz w:val="24"/>
                <w:lang w:val="it-IT"/>
              </w:rPr>
            </w:pPr>
            <w:r w:rsidRPr="000141BD">
              <w:rPr>
                <w:rFonts w:asciiTheme="minorHAnsi" w:hAnsiTheme="minorHAnsi" w:cstheme="minorHAnsi"/>
                <w:sz w:val="24"/>
                <w:lang w:val="it-IT"/>
              </w:rPr>
              <w:t>professionale: modalità di erogazione e</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risultati 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1097"/>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orientamento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accompagnamento</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all’inserimento</w:t>
            </w:r>
          </w:p>
          <w:p w:rsidR="000141BD" w:rsidRPr="000141BD" w:rsidRDefault="000141BD" w:rsidP="00602F4C">
            <w:pPr>
              <w:pStyle w:val="TableParagraph"/>
              <w:spacing w:line="270" w:lineRule="atLeast"/>
              <w:ind w:right="660"/>
              <w:rPr>
                <w:rFonts w:asciiTheme="minorHAnsi" w:hAnsiTheme="minorHAnsi" w:cstheme="minorHAnsi"/>
                <w:sz w:val="24"/>
                <w:lang w:val="it-IT"/>
              </w:rPr>
            </w:pPr>
            <w:r w:rsidRPr="000141BD">
              <w:rPr>
                <w:rFonts w:asciiTheme="minorHAnsi" w:hAnsiTheme="minorHAnsi" w:cstheme="minorHAnsi"/>
                <w:sz w:val="24"/>
                <w:lang w:val="it-IT"/>
              </w:rPr>
              <w:t>lavorativo: modalità di erogazione e</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risultati 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1"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817"/>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570"/>
              <w:rPr>
                <w:rFonts w:asciiTheme="minorHAnsi" w:hAnsiTheme="minorHAnsi" w:cstheme="minorHAnsi"/>
                <w:sz w:val="24"/>
                <w:lang w:val="it-IT"/>
              </w:rPr>
            </w:pPr>
            <w:r w:rsidRPr="000141BD">
              <w:rPr>
                <w:rFonts w:asciiTheme="minorHAnsi" w:hAnsiTheme="minorHAnsi" w:cstheme="minorHAnsi"/>
                <w:sz w:val="24"/>
                <w:lang w:val="it-IT"/>
              </w:rPr>
              <w:t>Servizi di accompagnamento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all’inserimento</w:t>
            </w:r>
            <w:r w:rsidRPr="000141BD">
              <w:rPr>
                <w:rFonts w:asciiTheme="minorHAnsi" w:hAnsiTheme="minorHAnsi" w:cstheme="minorHAnsi"/>
                <w:spacing w:val="-4"/>
                <w:sz w:val="24"/>
                <w:lang w:val="it-IT"/>
              </w:rPr>
              <w:t xml:space="preserve"> </w:t>
            </w:r>
            <w:r w:rsidRPr="000141BD">
              <w:rPr>
                <w:rFonts w:asciiTheme="minorHAnsi" w:hAnsiTheme="minorHAnsi" w:cstheme="minorHAnsi"/>
                <w:sz w:val="24"/>
                <w:lang w:val="it-IT"/>
              </w:rPr>
              <w:t>abitativo:</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modalità</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di</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erogazione</w:t>
            </w:r>
            <w:r w:rsidRPr="003763A8">
              <w:rPr>
                <w:rFonts w:asciiTheme="minorHAnsi" w:hAnsiTheme="minorHAnsi" w:cstheme="minorHAnsi"/>
                <w:spacing w:val="-1"/>
                <w:sz w:val="24"/>
              </w:rPr>
              <w:t xml:space="preserve"> </w:t>
            </w:r>
            <w:r w:rsidRPr="003763A8">
              <w:rPr>
                <w:rFonts w:asciiTheme="minorHAnsi" w:hAnsiTheme="minorHAnsi" w:cstheme="minorHAnsi"/>
                <w:sz w:val="24"/>
              </w:rPr>
              <w:t>e</w:t>
            </w:r>
            <w:r w:rsidRPr="003763A8">
              <w:rPr>
                <w:rFonts w:asciiTheme="minorHAnsi" w:hAnsiTheme="minorHAnsi" w:cstheme="minorHAnsi"/>
                <w:spacing w:val="-3"/>
                <w:sz w:val="24"/>
              </w:rPr>
              <w:t xml:space="preserve"> </w:t>
            </w:r>
            <w:r w:rsidRPr="003763A8">
              <w:rPr>
                <w:rFonts w:asciiTheme="minorHAnsi" w:hAnsiTheme="minorHAnsi" w:cstheme="minorHAnsi"/>
                <w:sz w:val="24"/>
              </w:rPr>
              <w:t>risultati</w:t>
            </w:r>
            <w:r w:rsidRPr="003763A8">
              <w:rPr>
                <w:rFonts w:asciiTheme="minorHAnsi" w:hAnsiTheme="minorHAnsi" w:cstheme="minorHAnsi"/>
                <w:spacing w:val="-2"/>
                <w:sz w:val="24"/>
              </w:rPr>
              <w:t xml:space="preserve"> </w:t>
            </w:r>
            <w:r w:rsidRPr="003763A8">
              <w:rPr>
                <w:rFonts w:asciiTheme="minorHAnsi" w:hAnsiTheme="minorHAnsi" w:cstheme="minorHAnsi"/>
                <w:sz w:val="24"/>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1099"/>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ind w:right="186"/>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orientamento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ed</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accompagnamento all’inserimento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sociale: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modalità</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erogazione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risultati</w:t>
            </w:r>
          </w:p>
          <w:p w:rsidR="000141BD" w:rsidRPr="003763A8" w:rsidRDefault="000141BD" w:rsidP="00602F4C">
            <w:pPr>
              <w:pStyle w:val="TableParagraph"/>
              <w:spacing w:line="255" w:lineRule="exact"/>
              <w:rPr>
                <w:rFonts w:asciiTheme="minorHAnsi" w:hAnsiTheme="minorHAnsi" w:cstheme="minorHAnsi"/>
                <w:sz w:val="24"/>
              </w:rPr>
            </w:pPr>
            <w:r w:rsidRPr="003763A8">
              <w:rPr>
                <w:rFonts w:asciiTheme="minorHAnsi" w:hAnsiTheme="minorHAnsi" w:cstheme="minorHAnsi"/>
                <w:sz w:val="24"/>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823"/>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72" w:lineRule="exact"/>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4"/>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orientamento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ed</w:t>
            </w:r>
          </w:p>
          <w:p w:rsidR="000141BD" w:rsidRPr="000141BD" w:rsidRDefault="000141BD" w:rsidP="00602F4C">
            <w:pPr>
              <w:pStyle w:val="TableParagraph"/>
              <w:spacing w:line="270" w:lineRule="atLeast"/>
              <w:ind w:right="480"/>
              <w:rPr>
                <w:rFonts w:asciiTheme="minorHAnsi" w:hAnsiTheme="minorHAnsi" w:cstheme="minorHAnsi"/>
                <w:sz w:val="24"/>
                <w:lang w:val="it-IT"/>
              </w:rPr>
            </w:pPr>
            <w:r w:rsidRPr="000141BD">
              <w:rPr>
                <w:rFonts w:asciiTheme="minorHAnsi" w:hAnsiTheme="minorHAnsi" w:cstheme="minorHAnsi"/>
                <w:sz w:val="24"/>
                <w:lang w:val="it-IT"/>
              </w:rPr>
              <w:t>accompagnamento legale: modalità di</w:t>
            </w:r>
            <w:r w:rsidRPr="000141BD">
              <w:rPr>
                <w:rFonts w:asciiTheme="minorHAnsi" w:hAnsiTheme="minorHAnsi" w:cstheme="minorHAnsi"/>
                <w:spacing w:val="-58"/>
                <w:sz w:val="24"/>
                <w:lang w:val="it-IT"/>
              </w:rPr>
              <w:t xml:space="preserve"> </w:t>
            </w:r>
            <w:r w:rsidRPr="000141BD">
              <w:rPr>
                <w:rFonts w:asciiTheme="minorHAnsi" w:hAnsiTheme="minorHAnsi" w:cstheme="minorHAnsi"/>
                <w:sz w:val="24"/>
                <w:lang w:val="it-IT"/>
              </w:rPr>
              <w:t>erogazione 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risultati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72" w:lineRule="exact"/>
              <w:ind w:left="1112"/>
              <w:rPr>
                <w:rFonts w:asciiTheme="minorHAnsi" w:hAnsiTheme="minorHAnsi" w:cstheme="minorHAnsi"/>
                <w:sz w:val="24"/>
              </w:rPr>
            </w:pPr>
            <w:r w:rsidRPr="003763A8">
              <w:rPr>
                <w:rFonts w:asciiTheme="minorHAnsi" w:hAnsiTheme="minorHAnsi" w:cstheme="minorHAnsi"/>
                <w:sz w:val="24"/>
              </w:rPr>
              <w:t>4</w:t>
            </w:r>
          </w:p>
        </w:tc>
      </w:tr>
      <w:tr w:rsidR="000141BD" w:rsidRPr="003763A8" w:rsidTr="00602F4C">
        <w:trPr>
          <w:trHeight w:val="270"/>
        </w:trPr>
        <w:tc>
          <w:tcPr>
            <w:tcW w:w="3020" w:type="dxa"/>
            <w:vMerge/>
            <w:tcBorders>
              <w:top w:val="nil"/>
              <w:left w:val="single" w:sz="4" w:space="0" w:color="000009"/>
              <w:right w:val="single" w:sz="4" w:space="0" w:color="000009"/>
            </w:tcBorders>
          </w:tcPr>
          <w:p w:rsidR="000141BD" w:rsidRPr="003763A8" w:rsidRDefault="000141BD" w:rsidP="00602F4C">
            <w:pPr>
              <w:rPr>
                <w:rFonts w:cstheme="minorHAnsi"/>
                <w:sz w:val="2"/>
                <w:szCs w:val="2"/>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50" w:lineRule="exact"/>
              <w:rPr>
                <w:rFonts w:asciiTheme="minorHAnsi" w:hAnsiTheme="minorHAnsi" w:cstheme="minorHAnsi"/>
                <w:sz w:val="24"/>
                <w:lang w:val="it-IT"/>
              </w:rPr>
            </w:pPr>
            <w:r w:rsidRPr="000141BD">
              <w:rPr>
                <w:rFonts w:asciiTheme="minorHAnsi" w:hAnsiTheme="minorHAnsi" w:cstheme="minorHAnsi"/>
                <w:sz w:val="24"/>
                <w:lang w:val="it-IT"/>
              </w:rPr>
              <w:t>Servizi</w:t>
            </w:r>
            <w:r w:rsidRPr="000141BD">
              <w:rPr>
                <w:rFonts w:asciiTheme="minorHAnsi" w:hAnsiTheme="minorHAnsi" w:cstheme="minorHAnsi"/>
                <w:spacing w:val="-4"/>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tutela</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psico-socio-sanitaria:</w:t>
            </w:r>
          </w:p>
          <w:p w:rsidR="000141BD" w:rsidRPr="000141BD" w:rsidRDefault="000141BD" w:rsidP="00602F4C">
            <w:pPr>
              <w:pStyle w:val="TableParagraph"/>
              <w:spacing w:line="251" w:lineRule="exact"/>
              <w:rPr>
                <w:rFonts w:asciiTheme="minorHAnsi" w:hAnsiTheme="minorHAnsi" w:cstheme="minorHAnsi"/>
                <w:sz w:val="24"/>
                <w:lang w:val="it-IT"/>
              </w:rPr>
            </w:pPr>
            <w:r w:rsidRPr="000141BD">
              <w:rPr>
                <w:rFonts w:asciiTheme="minorHAnsi" w:hAnsiTheme="minorHAnsi" w:cstheme="minorHAnsi"/>
                <w:sz w:val="24"/>
                <w:lang w:val="it-IT"/>
              </w:rPr>
              <w:t>modalità</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erogazione 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risultati 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50" w:lineRule="exact"/>
              <w:ind w:left="1112"/>
              <w:rPr>
                <w:rFonts w:asciiTheme="minorHAnsi" w:hAnsiTheme="minorHAnsi" w:cstheme="minorHAnsi"/>
                <w:sz w:val="24"/>
              </w:rPr>
            </w:pPr>
            <w:r w:rsidRPr="003763A8">
              <w:rPr>
                <w:rFonts w:asciiTheme="minorHAnsi" w:hAnsiTheme="minorHAnsi" w:cstheme="minorHAnsi"/>
                <w:sz w:val="24"/>
              </w:rPr>
              <w:t>4</w:t>
            </w:r>
          </w:p>
        </w:tc>
      </w:tr>
      <w:tr w:rsidR="000141BD" w:rsidRPr="003763A8" w:rsidTr="00602F4C">
        <w:trPr>
          <w:trHeight w:val="546"/>
        </w:trPr>
        <w:tc>
          <w:tcPr>
            <w:tcW w:w="3020" w:type="dxa"/>
            <w:tcBorders>
              <w:left w:val="single" w:sz="4" w:space="0" w:color="000009"/>
              <w:right w:val="single" w:sz="4" w:space="0" w:color="000009"/>
            </w:tcBorders>
          </w:tcPr>
          <w:p w:rsidR="000141BD" w:rsidRPr="003763A8" w:rsidRDefault="000141BD" w:rsidP="00602F4C">
            <w:pPr>
              <w:pStyle w:val="TableParagraph"/>
              <w:spacing w:line="266" w:lineRule="exact"/>
              <w:ind w:left="438"/>
              <w:rPr>
                <w:rFonts w:asciiTheme="minorHAnsi" w:hAnsiTheme="minorHAnsi" w:cstheme="minorHAnsi"/>
                <w:b/>
                <w:sz w:val="24"/>
              </w:rPr>
            </w:pPr>
            <w:r w:rsidRPr="003763A8">
              <w:rPr>
                <w:rFonts w:asciiTheme="minorHAnsi" w:hAnsiTheme="minorHAnsi" w:cstheme="minorHAnsi"/>
                <w:b/>
                <w:sz w:val="24"/>
              </w:rPr>
              <w:t>D)</w:t>
            </w:r>
            <w:r w:rsidRPr="003763A8">
              <w:rPr>
                <w:rFonts w:asciiTheme="minorHAnsi" w:hAnsiTheme="minorHAnsi" w:cstheme="minorHAnsi"/>
                <w:b/>
                <w:spacing w:val="44"/>
                <w:sz w:val="24"/>
              </w:rPr>
              <w:t xml:space="preserve"> </w:t>
            </w:r>
            <w:r w:rsidRPr="003763A8">
              <w:rPr>
                <w:rFonts w:asciiTheme="minorHAnsi" w:hAnsiTheme="minorHAnsi" w:cstheme="minorHAnsi"/>
                <w:b/>
                <w:sz w:val="24"/>
              </w:rPr>
              <w:t>Organizzazione</w:t>
            </w:r>
            <w:r w:rsidRPr="003763A8">
              <w:rPr>
                <w:rFonts w:asciiTheme="minorHAnsi" w:hAnsiTheme="minorHAnsi" w:cstheme="minorHAnsi"/>
                <w:b/>
                <w:spacing w:val="-2"/>
                <w:sz w:val="24"/>
              </w:rPr>
              <w:t xml:space="preserve"> </w:t>
            </w:r>
            <w:r w:rsidRPr="003763A8">
              <w:rPr>
                <w:rFonts w:asciiTheme="minorHAnsi" w:hAnsiTheme="minorHAnsi" w:cstheme="minorHAnsi"/>
                <w:b/>
                <w:sz w:val="24"/>
              </w:rPr>
              <w:t>del</w:t>
            </w:r>
          </w:p>
          <w:p w:rsidR="000141BD" w:rsidRPr="003763A8" w:rsidRDefault="000141BD" w:rsidP="00602F4C">
            <w:pPr>
              <w:pStyle w:val="TableParagraph"/>
              <w:spacing w:line="261" w:lineRule="exact"/>
              <w:ind w:left="798"/>
              <w:rPr>
                <w:rFonts w:asciiTheme="minorHAnsi" w:hAnsiTheme="minorHAnsi" w:cstheme="minorHAnsi"/>
                <w:b/>
                <w:sz w:val="24"/>
              </w:rPr>
            </w:pPr>
            <w:r w:rsidRPr="003763A8">
              <w:rPr>
                <w:rFonts w:asciiTheme="minorHAnsi" w:hAnsiTheme="minorHAnsi" w:cstheme="minorHAnsi"/>
                <w:b/>
                <w:sz w:val="24"/>
              </w:rPr>
              <w:t>personale</w:t>
            </w:r>
          </w:p>
        </w:tc>
        <w:tc>
          <w:tcPr>
            <w:tcW w:w="4234"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419" w:right="436"/>
              <w:jc w:val="center"/>
              <w:rPr>
                <w:rFonts w:asciiTheme="minorHAnsi" w:hAnsiTheme="minorHAnsi" w:cstheme="minorHAnsi"/>
                <w:b/>
                <w:sz w:val="24"/>
              </w:rPr>
            </w:pPr>
            <w:r w:rsidRPr="003763A8">
              <w:rPr>
                <w:rFonts w:asciiTheme="minorHAnsi" w:hAnsiTheme="minorHAnsi" w:cstheme="minorHAnsi"/>
                <w:b/>
                <w:sz w:val="24"/>
              </w:rPr>
              <w:t>25</w:t>
            </w:r>
          </w:p>
        </w:tc>
      </w:tr>
      <w:tr w:rsidR="000141BD" w:rsidRPr="003763A8" w:rsidTr="00602F4C">
        <w:trPr>
          <w:trHeight w:val="823"/>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4234" w:type="dxa"/>
            <w:tcBorders>
              <w:left w:val="single" w:sz="4" w:space="0" w:color="000009"/>
              <w:right w:val="single" w:sz="4" w:space="0" w:color="000009"/>
            </w:tcBorders>
          </w:tcPr>
          <w:p w:rsidR="000141BD" w:rsidRPr="000141BD" w:rsidRDefault="000141BD" w:rsidP="00602F4C">
            <w:pPr>
              <w:pStyle w:val="TableParagraph"/>
              <w:ind w:right="181"/>
              <w:rPr>
                <w:rFonts w:asciiTheme="minorHAnsi" w:hAnsiTheme="minorHAnsi" w:cstheme="minorHAnsi"/>
                <w:sz w:val="24"/>
                <w:lang w:val="it-IT"/>
              </w:rPr>
            </w:pPr>
            <w:r w:rsidRPr="000141BD">
              <w:rPr>
                <w:rFonts w:asciiTheme="minorHAnsi" w:hAnsiTheme="minorHAnsi" w:cstheme="minorHAnsi"/>
                <w:sz w:val="24"/>
                <w:lang w:val="it-IT"/>
              </w:rPr>
              <w:t>Modalità</w:t>
            </w:r>
            <w:r w:rsidRPr="000141BD">
              <w:rPr>
                <w:rFonts w:asciiTheme="minorHAnsi" w:hAnsiTheme="minorHAnsi" w:cstheme="minorHAnsi"/>
                <w:spacing w:val="-5"/>
                <w:sz w:val="24"/>
                <w:lang w:val="it-IT"/>
              </w:rPr>
              <w:t xml:space="preserve"> </w:t>
            </w:r>
            <w:r w:rsidRPr="000141BD">
              <w:rPr>
                <w:rFonts w:asciiTheme="minorHAnsi" w:hAnsiTheme="minorHAnsi" w:cstheme="minorHAnsi"/>
                <w:sz w:val="24"/>
                <w:lang w:val="it-IT"/>
              </w:rPr>
              <w:t>di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organizzazione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del</w:t>
            </w:r>
            <w:r w:rsidRPr="000141BD">
              <w:rPr>
                <w:rFonts w:asciiTheme="minorHAnsi" w:hAnsiTheme="minorHAnsi" w:cstheme="minorHAnsi"/>
                <w:spacing w:val="-5"/>
                <w:sz w:val="24"/>
                <w:lang w:val="it-IT"/>
              </w:rPr>
              <w:t xml:space="preserve"> </w:t>
            </w:r>
            <w:r w:rsidRPr="000141BD">
              <w:rPr>
                <w:rFonts w:asciiTheme="minorHAnsi" w:hAnsiTheme="minorHAnsi" w:cstheme="minorHAnsi"/>
                <w:sz w:val="24"/>
                <w:lang w:val="it-IT"/>
              </w:rPr>
              <w:t>personale</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(numero di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operatori,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ruolo ricoperto,</w:t>
            </w:r>
          </w:p>
          <w:p w:rsidR="000141BD" w:rsidRPr="003763A8" w:rsidRDefault="000141BD" w:rsidP="00602F4C">
            <w:pPr>
              <w:pStyle w:val="TableParagraph"/>
              <w:spacing w:line="261" w:lineRule="exact"/>
              <w:rPr>
                <w:rFonts w:asciiTheme="minorHAnsi" w:hAnsiTheme="minorHAnsi" w:cstheme="minorHAnsi"/>
                <w:sz w:val="24"/>
              </w:rPr>
            </w:pPr>
            <w:r w:rsidRPr="003763A8">
              <w:rPr>
                <w:rFonts w:asciiTheme="minorHAnsi" w:hAnsiTheme="minorHAnsi" w:cstheme="minorHAnsi"/>
                <w:sz w:val="24"/>
              </w:rPr>
              <w:t>competenze)</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17"/>
              <w:jc w:val="center"/>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823"/>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4234" w:type="dxa"/>
            <w:tcBorders>
              <w:left w:val="single" w:sz="4" w:space="0" w:color="000009"/>
              <w:right w:val="single" w:sz="4" w:space="0" w:color="000009"/>
            </w:tcBorders>
          </w:tcPr>
          <w:p w:rsidR="000141BD" w:rsidRPr="000141BD" w:rsidRDefault="000141BD" w:rsidP="00602F4C">
            <w:pPr>
              <w:pStyle w:val="TableParagraph"/>
              <w:ind w:right="194"/>
              <w:rPr>
                <w:rFonts w:asciiTheme="minorHAnsi" w:hAnsiTheme="minorHAnsi" w:cstheme="minorHAnsi"/>
                <w:sz w:val="24"/>
                <w:lang w:val="it-IT"/>
              </w:rPr>
            </w:pPr>
            <w:r w:rsidRPr="000141BD">
              <w:rPr>
                <w:rFonts w:asciiTheme="minorHAnsi" w:hAnsiTheme="minorHAnsi" w:cstheme="minorHAnsi"/>
                <w:sz w:val="24"/>
                <w:lang w:val="it-IT"/>
              </w:rPr>
              <w:t>Modalità di aggiornamento e formazione</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supervisione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degli</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operatori</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risultati</w:t>
            </w:r>
          </w:p>
          <w:p w:rsidR="000141BD" w:rsidRPr="003763A8" w:rsidRDefault="000141BD" w:rsidP="00602F4C">
            <w:pPr>
              <w:pStyle w:val="TableParagraph"/>
              <w:spacing w:line="261" w:lineRule="exact"/>
              <w:rPr>
                <w:rFonts w:asciiTheme="minorHAnsi" w:hAnsiTheme="minorHAnsi" w:cstheme="minorHAnsi"/>
                <w:sz w:val="24"/>
              </w:rPr>
            </w:pPr>
            <w:r w:rsidRPr="003763A8">
              <w:rPr>
                <w:rFonts w:asciiTheme="minorHAnsi" w:hAnsiTheme="minorHAnsi" w:cstheme="minorHAnsi"/>
                <w:sz w:val="24"/>
              </w:rPr>
              <w:t>attesi</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419" w:right="436"/>
              <w:jc w:val="center"/>
              <w:rPr>
                <w:rFonts w:asciiTheme="minorHAnsi" w:hAnsiTheme="minorHAnsi" w:cstheme="minorHAnsi"/>
                <w:sz w:val="24"/>
              </w:rPr>
            </w:pPr>
            <w:r w:rsidRPr="003763A8">
              <w:rPr>
                <w:rFonts w:asciiTheme="minorHAnsi" w:hAnsiTheme="minorHAnsi" w:cstheme="minorHAnsi"/>
                <w:sz w:val="24"/>
              </w:rPr>
              <w:t>15</w:t>
            </w:r>
          </w:p>
        </w:tc>
      </w:tr>
      <w:tr w:rsidR="000141BD" w:rsidRPr="003763A8" w:rsidTr="00602F4C">
        <w:trPr>
          <w:trHeight w:val="546"/>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4234" w:type="dxa"/>
            <w:tcBorders>
              <w:left w:val="single" w:sz="4" w:space="0" w:color="000009"/>
              <w:right w:val="single" w:sz="4" w:space="0" w:color="000009"/>
            </w:tcBorders>
          </w:tcPr>
          <w:p w:rsidR="000141BD" w:rsidRPr="000141BD" w:rsidRDefault="000141BD" w:rsidP="00602F4C">
            <w:pPr>
              <w:pStyle w:val="TableParagraph"/>
              <w:spacing w:line="266" w:lineRule="exact"/>
              <w:rPr>
                <w:rFonts w:asciiTheme="minorHAnsi" w:hAnsiTheme="minorHAnsi" w:cstheme="minorHAnsi"/>
                <w:sz w:val="24"/>
                <w:lang w:val="it-IT"/>
              </w:rPr>
            </w:pPr>
            <w:r w:rsidRPr="000141BD">
              <w:rPr>
                <w:rFonts w:asciiTheme="minorHAnsi" w:hAnsiTheme="minorHAnsi" w:cstheme="minorHAnsi"/>
                <w:sz w:val="24"/>
                <w:lang w:val="it-IT"/>
              </w:rPr>
              <w:t>Modalità</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dell’equipe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di far</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fronte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a</w:t>
            </w:r>
          </w:p>
          <w:p w:rsidR="000141BD" w:rsidRPr="003763A8" w:rsidRDefault="000141BD" w:rsidP="00602F4C">
            <w:pPr>
              <w:pStyle w:val="TableParagraph"/>
              <w:spacing w:line="261" w:lineRule="exact"/>
              <w:rPr>
                <w:rFonts w:asciiTheme="minorHAnsi" w:hAnsiTheme="minorHAnsi" w:cstheme="minorHAnsi"/>
                <w:sz w:val="24"/>
              </w:rPr>
            </w:pPr>
            <w:r w:rsidRPr="003763A8">
              <w:rPr>
                <w:rFonts w:asciiTheme="minorHAnsi" w:hAnsiTheme="minorHAnsi" w:cstheme="minorHAnsi"/>
                <w:sz w:val="24"/>
              </w:rPr>
              <w:t>situazioni</w:t>
            </w:r>
            <w:r w:rsidRPr="003763A8">
              <w:rPr>
                <w:rFonts w:asciiTheme="minorHAnsi" w:hAnsiTheme="minorHAnsi" w:cstheme="minorHAnsi"/>
                <w:spacing w:val="-4"/>
                <w:sz w:val="24"/>
              </w:rPr>
              <w:t xml:space="preserve"> </w:t>
            </w:r>
            <w:r w:rsidRPr="003763A8">
              <w:rPr>
                <w:rFonts w:asciiTheme="minorHAnsi" w:hAnsiTheme="minorHAnsi" w:cstheme="minorHAnsi"/>
                <w:sz w:val="24"/>
              </w:rPr>
              <w:t>emergenziali</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17"/>
              <w:jc w:val="center"/>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288"/>
        </w:trPr>
        <w:tc>
          <w:tcPr>
            <w:tcW w:w="3020"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242"/>
              <w:jc w:val="right"/>
              <w:rPr>
                <w:rFonts w:asciiTheme="minorHAnsi" w:hAnsiTheme="minorHAnsi" w:cstheme="minorHAnsi"/>
                <w:b/>
                <w:sz w:val="24"/>
              </w:rPr>
            </w:pPr>
            <w:r w:rsidRPr="003763A8">
              <w:rPr>
                <w:rFonts w:asciiTheme="minorHAnsi" w:hAnsiTheme="minorHAnsi" w:cstheme="minorHAnsi"/>
                <w:b/>
                <w:sz w:val="24"/>
              </w:rPr>
              <w:t>E)</w:t>
            </w:r>
            <w:r w:rsidRPr="003763A8">
              <w:rPr>
                <w:rFonts w:asciiTheme="minorHAnsi" w:hAnsiTheme="minorHAnsi" w:cstheme="minorHAnsi"/>
                <w:b/>
                <w:spacing w:val="55"/>
                <w:sz w:val="24"/>
              </w:rPr>
              <w:t xml:space="preserve"> </w:t>
            </w:r>
            <w:r w:rsidRPr="003763A8">
              <w:rPr>
                <w:rFonts w:asciiTheme="minorHAnsi" w:hAnsiTheme="minorHAnsi" w:cstheme="minorHAnsi"/>
                <w:b/>
                <w:sz w:val="24"/>
              </w:rPr>
              <w:t>Controlli</w:t>
            </w:r>
            <w:r w:rsidRPr="003763A8">
              <w:rPr>
                <w:rFonts w:asciiTheme="minorHAnsi" w:hAnsiTheme="minorHAnsi" w:cstheme="minorHAnsi"/>
                <w:b/>
                <w:spacing w:val="-3"/>
                <w:sz w:val="24"/>
              </w:rPr>
              <w:t xml:space="preserve"> </w:t>
            </w:r>
            <w:r w:rsidRPr="003763A8">
              <w:rPr>
                <w:rFonts w:asciiTheme="minorHAnsi" w:hAnsiTheme="minorHAnsi" w:cstheme="minorHAnsi"/>
                <w:b/>
                <w:sz w:val="24"/>
              </w:rPr>
              <w:t>di</w:t>
            </w:r>
            <w:r w:rsidRPr="003763A8">
              <w:rPr>
                <w:rFonts w:asciiTheme="minorHAnsi" w:hAnsiTheme="minorHAnsi" w:cstheme="minorHAnsi"/>
                <w:b/>
                <w:spacing w:val="-3"/>
                <w:sz w:val="24"/>
              </w:rPr>
              <w:t xml:space="preserve"> </w:t>
            </w:r>
            <w:r w:rsidRPr="003763A8">
              <w:rPr>
                <w:rFonts w:asciiTheme="minorHAnsi" w:hAnsiTheme="minorHAnsi" w:cstheme="minorHAnsi"/>
                <w:b/>
                <w:sz w:val="24"/>
              </w:rPr>
              <w:t>qualità</w:t>
            </w:r>
          </w:p>
        </w:tc>
        <w:tc>
          <w:tcPr>
            <w:tcW w:w="4234"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0"/>
              </w:rPr>
            </w:pP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17"/>
              <w:jc w:val="center"/>
              <w:rPr>
                <w:rFonts w:asciiTheme="minorHAnsi" w:hAnsiTheme="minorHAnsi" w:cstheme="minorHAnsi"/>
                <w:b/>
                <w:sz w:val="24"/>
              </w:rPr>
            </w:pPr>
            <w:r w:rsidRPr="003763A8">
              <w:rPr>
                <w:rFonts w:asciiTheme="minorHAnsi" w:hAnsiTheme="minorHAnsi" w:cstheme="minorHAnsi"/>
                <w:b/>
                <w:sz w:val="24"/>
              </w:rPr>
              <w:t>5</w:t>
            </w:r>
          </w:p>
        </w:tc>
      </w:tr>
      <w:tr w:rsidR="000141BD" w:rsidRPr="003763A8" w:rsidTr="00602F4C">
        <w:trPr>
          <w:trHeight w:val="823"/>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4234" w:type="dxa"/>
            <w:tcBorders>
              <w:left w:val="single" w:sz="4" w:space="0" w:color="000009"/>
              <w:right w:val="single" w:sz="4" w:space="0" w:color="000009"/>
            </w:tcBorders>
          </w:tcPr>
          <w:p w:rsidR="000141BD" w:rsidRPr="000141BD" w:rsidRDefault="000141BD" w:rsidP="00602F4C">
            <w:pPr>
              <w:pStyle w:val="TableParagraph"/>
              <w:ind w:right="140"/>
              <w:rPr>
                <w:rFonts w:asciiTheme="minorHAnsi" w:hAnsiTheme="minorHAnsi" w:cstheme="minorHAnsi"/>
                <w:sz w:val="24"/>
                <w:lang w:val="it-IT"/>
              </w:rPr>
            </w:pPr>
            <w:r w:rsidRPr="000141BD">
              <w:rPr>
                <w:rFonts w:asciiTheme="minorHAnsi" w:hAnsiTheme="minorHAnsi" w:cstheme="minorHAnsi"/>
                <w:sz w:val="24"/>
                <w:lang w:val="it-IT"/>
              </w:rPr>
              <w:t>Modalità e strumenti per il monitoraggio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e</w:t>
            </w:r>
            <w:r w:rsidRPr="000141BD">
              <w:rPr>
                <w:rFonts w:asciiTheme="minorHAnsi" w:hAnsiTheme="minorHAnsi" w:cstheme="minorHAnsi"/>
                <w:spacing w:val="-2"/>
                <w:sz w:val="24"/>
                <w:lang w:val="it-IT"/>
              </w:rPr>
              <w:t xml:space="preserve"> </w:t>
            </w:r>
            <w:r w:rsidRPr="000141BD">
              <w:rPr>
                <w:rFonts w:asciiTheme="minorHAnsi" w:hAnsiTheme="minorHAnsi" w:cstheme="minorHAnsi"/>
                <w:sz w:val="24"/>
                <w:lang w:val="it-IT"/>
              </w:rPr>
              <w:t>la</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valutazione</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della</w:t>
            </w:r>
            <w:r w:rsidRPr="000141BD">
              <w:rPr>
                <w:rFonts w:asciiTheme="minorHAnsi" w:hAnsiTheme="minorHAnsi" w:cstheme="minorHAnsi"/>
                <w:spacing w:val="-3"/>
                <w:sz w:val="24"/>
                <w:lang w:val="it-IT"/>
              </w:rPr>
              <w:t xml:space="preserve"> </w:t>
            </w:r>
            <w:r w:rsidRPr="000141BD">
              <w:rPr>
                <w:rFonts w:asciiTheme="minorHAnsi" w:hAnsiTheme="minorHAnsi" w:cstheme="minorHAnsi"/>
                <w:sz w:val="24"/>
                <w:lang w:val="it-IT"/>
              </w:rPr>
              <w:t>qualità</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delle</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attività</w:t>
            </w:r>
          </w:p>
          <w:p w:rsidR="000141BD" w:rsidRPr="003763A8" w:rsidRDefault="000141BD" w:rsidP="00602F4C">
            <w:pPr>
              <w:pStyle w:val="TableParagraph"/>
              <w:spacing w:line="261" w:lineRule="exact"/>
              <w:rPr>
                <w:rFonts w:asciiTheme="minorHAnsi" w:hAnsiTheme="minorHAnsi" w:cstheme="minorHAnsi"/>
                <w:sz w:val="24"/>
              </w:rPr>
            </w:pPr>
            <w:r w:rsidRPr="003763A8">
              <w:rPr>
                <w:rFonts w:asciiTheme="minorHAnsi" w:hAnsiTheme="minorHAnsi" w:cstheme="minorHAnsi"/>
                <w:sz w:val="24"/>
              </w:rPr>
              <w:t>progettuali</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17"/>
              <w:jc w:val="center"/>
              <w:rPr>
                <w:rFonts w:asciiTheme="minorHAnsi" w:hAnsiTheme="minorHAnsi" w:cstheme="minorHAnsi"/>
                <w:sz w:val="24"/>
              </w:rPr>
            </w:pPr>
            <w:r w:rsidRPr="003763A8">
              <w:rPr>
                <w:rFonts w:asciiTheme="minorHAnsi" w:hAnsiTheme="minorHAnsi" w:cstheme="minorHAnsi"/>
                <w:sz w:val="24"/>
              </w:rPr>
              <w:t>5</w:t>
            </w:r>
          </w:p>
        </w:tc>
      </w:tr>
      <w:tr w:rsidR="000141BD" w:rsidRPr="003763A8" w:rsidTr="00602F4C">
        <w:trPr>
          <w:trHeight w:val="286"/>
        </w:trPr>
        <w:tc>
          <w:tcPr>
            <w:tcW w:w="3020" w:type="dxa"/>
            <w:tcBorders>
              <w:left w:val="single" w:sz="4" w:space="0" w:color="000009"/>
              <w:right w:val="single" w:sz="4" w:space="0" w:color="000009"/>
            </w:tcBorders>
          </w:tcPr>
          <w:p w:rsidR="000141BD" w:rsidRPr="003763A8" w:rsidRDefault="000141BD" w:rsidP="00602F4C">
            <w:pPr>
              <w:pStyle w:val="TableParagraph"/>
              <w:spacing w:line="266" w:lineRule="exact"/>
              <w:ind w:left="0" w:right="291"/>
              <w:jc w:val="right"/>
              <w:rPr>
                <w:rFonts w:asciiTheme="minorHAnsi" w:hAnsiTheme="minorHAnsi" w:cstheme="minorHAnsi"/>
                <w:b/>
                <w:sz w:val="24"/>
              </w:rPr>
            </w:pPr>
            <w:r w:rsidRPr="003763A8">
              <w:rPr>
                <w:rFonts w:asciiTheme="minorHAnsi" w:hAnsiTheme="minorHAnsi" w:cstheme="minorHAnsi"/>
                <w:b/>
                <w:sz w:val="24"/>
              </w:rPr>
              <w:t>F)</w:t>
            </w:r>
            <w:r w:rsidRPr="003763A8">
              <w:rPr>
                <w:rFonts w:asciiTheme="minorHAnsi" w:hAnsiTheme="minorHAnsi" w:cstheme="minorHAnsi"/>
                <w:b/>
                <w:spacing w:val="9"/>
                <w:sz w:val="24"/>
              </w:rPr>
              <w:t xml:space="preserve"> </w:t>
            </w:r>
            <w:r w:rsidRPr="003763A8">
              <w:rPr>
                <w:rFonts w:asciiTheme="minorHAnsi" w:hAnsiTheme="minorHAnsi" w:cstheme="minorHAnsi"/>
                <w:b/>
                <w:sz w:val="24"/>
              </w:rPr>
              <w:t>Complementarietà</w:t>
            </w:r>
          </w:p>
        </w:tc>
        <w:tc>
          <w:tcPr>
            <w:tcW w:w="4234"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0"/>
              </w:rPr>
            </w:pPr>
          </w:p>
        </w:tc>
        <w:tc>
          <w:tcPr>
            <w:tcW w:w="2374"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0"/>
              </w:rPr>
            </w:pPr>
          </w:p>
        </w:tc>
      </w:tr>
      <w:tr w:rsidR="000141BD" w:rsidRPr="003763A8" w:rsidTr="00602F4C">
        <w:trPr>
          <w:trHeight w:val="2203"/>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4"/>
              </w:rPr>
            </w:pPr>
          </w:p>
        </w:tc>
        <w:tc>
          <w:tcPr>
            <w:tcW w:w="4234" w:type="dxa"/>
            <w:tcBorders>
              <w:left w:val="single" w:sz="4" w:space="0" w:color="000009"/>
              <w:right w:val="single" w:sz="4" w:space="0" w:color="000009"/>
            </w:tcBorders>
          </w:tcPr>
          <w:p w:rsidR="000141BD" w:rsidRPr="000141BD" w:rsidRDefault="000141BD" w:rsidP="00602F4C">
            <w:pPr>
              <w:pStyle w:val="TableParagraph"/>
              <w:ind w:right="194"/>
              <w:rPr>
                <w:rFonts w:asciiTheme="minorHAnsi" w:hAnsiTheme="minorHAnsi" w:cstheme="minorHAnsi"/>
                <w:sz w:val="24"/>
                <w:lang w:val="it-IT"/>
              </w:rPr>
            </w:pPr>
            <w:r w:rsidRPr="000141BD">
              <w:rPr>
                <w:rFonts w:asciiTheme="minorHAnsi" w:hAnsiTheme="minorHAnsi" w:cstheme="minorHAnsi"/>
                <w:sz w:val="24"/>
                <w:lang w:val="it-IT"/>
              </w:rPr>
              <w:t>Complementarietà con altri progetti</w:t>
            </w:r>
            <w:r w:rsidRPr="000141BD">
              <w:rPr>
                <w:rFonts w:asciiTheme="minorHAnsi" w:hAnsiTheme="minorHAnsi" w:cstheme="minorHAnsi"/>
                <w:spacing w:val="1"/>
                <w:sz w:val="24"/>
                <w:lang w:val="it-IT"/>
              </w:rPr>
              <w:t xml:space="preserve"> </w:t>
            </w:r>
            <w:r w:rsidRPr="000141BD">
              <w:rPr>
                <w:rFonts w:asciiTheme="minorHAnsi" w:hAnsiTheme="minorHAnsi" w:cstheme="minorHAnsi"/>
                <w:spacing w:val="-1"/>
                <w:sz w:val="24"/>
                <w:lang w:val="it-IT"/>
              </w:rPr>
              <w:t xml:space="preserve">attivati nell’ </w:t>
            </w:r>
            <w:r w:rsidRPr="000141BD">
              <w:rPr>
                <w:rFonts w:asciiTheme="minorHAnsi" w:hAnsiTheme="minorHAnsi" w:cstheme="minorHAnsi"/>
                <w:sz w:val="24"/>
                <w:lang w:val="it-IT"/>
              </w:rPr>
              <w:t>ultimo biennio su altre fonti</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di finanziamento aventi come beneficiari</w:t>
            </w:r>
            <w:r w:rsidRPr="000141BD">
              <w:rPr>
                <w:rFonts w:asciiTheme="minorHAnsi" w:hAnsiTheme="minorHAnsi" w:cstheme="minorHAnsi"/>
                <w:spacing w:val="-57"/>
                <w:sz w:val="24"/>
                <w:lang w:val="it-IT"/>
              </w:rPr>
              <w:t xml:space="preserve"> </w:t>
            </w:r>
            <w:r w:rsidRPr="000141BD">
              <w:rPr>
                <w:rFonts w:asciiTheme="minorHAnsi" w:hAnsiTheme="minorHAnsi" w:cstheme="minorHAnsi"/>
                <w:sz w:val="24"/>
                <w:lang w:val="it-IT"/>
              </w:rPr>
              <w:t>msna e/o, vittime di tratta, richiedenti 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titolari di protezione internazionale (2</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punti per ogni progetto - indicare titolo,</w:t>
            </w:r>
            <w:r w:rsidRPr="000141BD">
              <w:rPr>
                <w:rFonts w:asciiTheme="minorHAnsi" w:hAnsiTheme="minorHAnsi" w:cstheme="minorHAnsi"/>
                <w:spacing w:val="1"/>
                <w:sz w:val="24"/>
                <w:lang w:val="it-IT"/>
              </w:rPr>
              <w:t xml:space="preserve"> </w:t>
            </w:r>
            <w:r w:rsidRPr="000141BD">
              <w:rPr>
                <w:rFonts w:asciiTheme="minorHAnsi" w:hAnsiTheme="minorHAnsi" w:cstheme="minorHAnsi"/>
                <w:sz w:val="24"/>
                <w:lang w:val="it-IT"/>
              </w:rPr>
              <w:t>committente,</w:t>
            </w:r>
            <w:r w:rsidRPr="000141BD">
              <w:rPr>
                <w:rFonts w:asciiTheme="minorHAnsi" w:hAnsiTheme="minorHAnsi" w:cstheme="minorHAnsi"/>
                <w:spacing w:val="-7"/>
                <w:sz w:val="24"/>
                <w:lang w:val="it-IT"/>
              </w:rPr>
              <w:t xml:space="preserve"> </w:t>
            </w:r>
            <w:r w:rsidRPr="000141BD">
              <w:rPr>
                <w:rFonts w:asciiTheme="minorHAnsi" w:hAnsiTheme="minorHAnsi" w:cstheme="minorHAnsi"/>
                <w:sz w:val="24"/>
                <w:lang w:val="it-IT"/>
              </w:rPr>
              <w:t>durata,</w:t>
            </w:r>
            <w:r w:rsidRPr="000141BD">
              <w:rPr>
                <w:rFonts w:asciiTheme="minorHAnsi" w:hAnsiTheme="minorHAnsi" w:cstheme="minorHAnsi"/>
                <w:spacing w:val="-7"/>
                <w:sz w:val="24"/>
                <w:lang w:val="it-IT"/>
              </w:rPr>
              <w:t xml:space="preserve"> </w:t>
            </w:r>
            <w:r w:rsidRPr="000141BD">
              <w:rPr>
                <w:rFonts w:asciiTheme="minorHAnsi" w:hAnsiTheme="minorHAnsi" w:cstheme="minorHAnsi"/>
                <w:sz w:val="24"/>
                <w:lang w:val="it-IT"/>
              </w:rPr>
              <w:t>beneficiari,</w:t>
            </w:r>
            <w:r w:rsidRPr="000141BD">
              <w:rPr>
                <w:rFonts w:asciiTheme="minorHAnsi" w:hAnsiTheme="minorHAnsi" w:cstheme="minorHAnsi"/>
                <w:spacing w:val="-6"/>
                <w:sz w:val="24"/>
                <w:lang w:val="it-IT"/>
              </w:rPr>
              <w:t xml:space="preserve"> </w:t>
            </w:r>
            <w:r w:rsidRPr="000141BD">
              <w:rPr>
                <w:rFonts w:asciiTheme="minorHAnsi" w:hAnsiTheme="minorHAnsi" w:cstheme="minorHAnsi"/>
                <w:sz w:val="24"/>
                <w:lang w:val="it-IT"/>
              </w:rPr>
              <w:t>partner,</w:t>
            </w:r>
          </w:p>
          <w:p w:rsidR="000141BD" w:rsidRPr="003763A8" w:rsidRDefault="000141BD" w:rsidP="00602F4C">
            <w:pPr>
              <w:pStyle w:val="TableParagraph"/>
              <w:spacing w:line="261" w:lineRule="exact"/>
              <w:rPr>
                <w:rFonts w:asciiTheme="minorHAnsi" w:hAnsiTheme="minorHAnsi" w:cstheme="minorHAnsi"/>
                <w:sz w:val="24"/>
              </w:rPr>
            </w:pPr>
            <w:r w:rsidRPr="003763A8">
              <w:rPr>
                <w:rFonts w:asciiTheme="minorHAnsi" w:hAnsiTheme="minorHAnsi" w:cstheme="minorHAnsi"/>
                <w:sz w:val="24"/>
              </w:rPr>
              <w:t>principali</w:t>
            </w:r>
            <w:r w:rsidRPr="003763A8">
              <w:rPr>
                <w:rFonts w:asciiTheme="minorHAnsi" w:hAnsiTheme="minorHAnsi" w:cstheme="minorHAnsi"/>
                <w:spacing w:val="-3"/>
                <w:sz w:val="24"/>
              </w:rPr>
              <w:t xml:space="preserve"> </w:t>
            </w:r>
            <w:r w:rsidRPr="003763A8">
              <w:rPr>
                <w:rFonts w:asciiTheme="minorHAnsi" w:hAnsiTheme="minorHAnsi" w:cstheme="minorHAnsi"/>
                <w:sz w:val="24"/>
              </w:rPr>
              <w:t>azioni)</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419" w:right="436"/>
              <w:jc w:val="center"/>
              <w:rPr>
                <w:rFonts w:asciiTheme="minorHAnsi" w:hAnsiTheme="minorHAnsi" w:cstheme="minorHAnsi"/>
                <w:b/>
                <w:sz w:val="24"/>
              </w:rPr>
            </w:pPr>
            <w:r w:rsidRPr="003763A8">
              <w:rPr>
                <w:rFonts w:asciiTheme="minorHAnsi" w:hAnsiTheme="minorHAnsi" w:cstheme="minorHAnsi"/>
                <w:b/>
                <w:sz w:val="24"/>
              </w:rPr>
              <w:t>10</w:t>
            </w:r>
          </w:p>
        </w:tc>
      </w:tr>
      <w:tr w:rsidR="000141BD" w:rsidRPr="003763A8" w:rsidTr="00602F4C">
        <w:trPr>
          <w:trHeight w:val="289"/>
        </w:trPr>
        <w:tc>
          <w:tcPr>
            <w:tcW w:w="3020" w:type="dxa"/>
            <w:tcBorders>
              <w:left w:val="single" w:sz="4" w:space="0" w:color="000009"/>
              <w:right w:val="single" w:sz="4" w:space="0" w:color="000009"/>
            </w:tcBorders>
          </w:tcPr>
          <w:p w:rsidR="000141BD" w:rsidRPr="003763A8" w:rsidRDefault="000141BD" w:rsidP="00602F4C">
            <w:pPr>
              <w:pStyle w:val="TableParagraph"/>
              <w:ind w:left="0"/>
              <w:rPr>
                <w:rFonts w:asciiTheme="minorHAnsi" w:hAnsiTheme="minorHAnsi" w:cstheme="minorHAnsi"/>
                <w:sz w:val="20"/>
              </w:rPr>
            </w:pPr>
          </w:p>
        </w:tc>
        <w:tc>
          <w:tcPr>
            <w:tcW w:w="4234" w:type="dxa"/>
            <w:tcBorders>
              <w:left w:val="single" w:sz="4" w:space="0" w:color="000009"/>
              <w:right w:val="single" w:sz="4" w:space="0" w:color="000009"/>
            </w:tcBorders>
          </w:tcPr>
          <w:p w:rsidR="000141BD" w:rsidRPr="003763A8" w:rsidRDefault="000141BD" w:rsidP="00602F4C">
            <w:pPr>
              <w:pStyle w:val="TableParagraph"/>
              <w:spacing w:line="266" w:lineRule="exact"/>
              <w:ind w:left="753"/>
              <w:rPr>
                <w:rFonts w:asciiTheme="minorHAnsi" w:hAnsiTheme="minorHAnsi" w:cstheme="minorHAnsi"/>
                <w:b/>
                <w:sz w:val="24"/>
              </w:rPr>
            </w:pPr>
            <w:r w:rsidRPr="003763A8">
              <w:rPr>
                <w:rFonts w:asciiTheme="minorHAnsi" w:hAnsiTheme="minorHAnsi" w:cstheme="minorHAnsi"/>
                <w:b/>
                <w:sz w:val="24"/>
              </w:rPr>
              <w:t>PUNTEGGIO</w:t>
            </w:r>
            <w:r w:rsidRPr="003763A8">
              <w:rPr>
                <w:rFonts w:asciiTheme="minorHAnsi" w:hAnsiTheme="minorHAnsi" w:cstheme="minorHAnsi"/>
                <w:b/>
                <w:spacing w:val="-3"/>
                <w:sz w:val="24"/>
              </w:rPr>
              <w:t xml:space="preserve"> </w:t>
            </w:r>
            <w:r w:rsidRPr="003763A8">
              <w:rPr>
                <w:rFonts w:asciiTheme="minorHAnsi" w:hAnsiTheme="minorHAnsi" w:cstheme="minorHAnsi"/>
                <w:b/>
                <w:sz w:val="24"/>
              </w:rPr>
              <w:t>MASSIMO</w:t>
            </w:r>
          </w:p>
        </w:tc>
        <w:tc>
          <w:tcPr>
            <w:tcW w:w="2374" w:type="dxa"/>
            <w:tcBorders>
              <w:left w:val="single" w:sz="4" w:space="0" w:color="000009"/>
              <w:right w:val="single" w:sz="4" w:space="0" w:color="000009"/>
            </w:tcBorders>
          </w:tcPr>
          <w:p w:rsidR="000141BD" w:rsidRPr="003763A8" w:rsidRDefault="000141BD" w:rsidP="00602F4C">
            <w:pPr>
              <w:pStyle w:val="TableParagraph"/>
              <w:spacing w:line="266" w:lineRule="exact"/>
              <w:ind w:left="419" w:right="436"/>
              <w:jc w:val="center"/>
              <w:rPr>
                <w:rFonts w:asciiTheme="minorHAnsi" w:hAnsiTheme="minorHAnsi" w:cstheme="minorHAnsi"/>
                <w:b/>
                <w:sz w:val="24"/>
              </w:rPr>
            </w:pPr>
            <w:r w:rsidRPr="003763A8">
              <w:rPr>
                <w:rFonts w:asciiTheme="minorHAnsi" w:hAnsiTheme="minorHAnsi" w:cstheme="minorHAnsi"/>
                <w:b/>
                <w:sz w:val="24"/>
              </w:rPr>
              <w:t>100</w:t>
            </w:r>
          </w:p>
        </w:tc>
      </w:tr>
    </w:tbl>
    <w:p w:rsidR="000141BD" w:rsidRPr="003763A8" w:rsidRDefault="000141BD" w:rsidP="000141BD">
      <w:pPr>
        <w:spacing w:line="250" w:lineRule="exact"/>
        <w:rPr>
          <w:rFonts w:cstheme="minorHAnsi"/>
        </w:rPr>
        <w:sectPr w:rsidR="000141BD" w:rsidRPr="003763A8" w:rsidSect="00570771">
          <w:pgSz w:w="11900" w:h="16840"/>
          <w:pgMar w:top="1060" w:right="1020" w:bottom="980" w:left="900" w:header="720" w:footer="720" w:gutter="0"/>
          <w:cols w:space="720"/>
        </w:sectPr>
      </w:pP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La stazione appaltante stabilisce i criteri di aggiudicazione dell’offerta, pertinenti alla natura, all’oggetto e alle caratteristiche del contratto, secondo quanto previsto all’articolo 95, comma 6 del Codice. In particolare, individua l’offerta economicamente </w:t>
      </w:r>
      <w:r w:rsidR="003065F1"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vantaggiosa sulla base di criteri oggettivi, quali gli aspetti qualitativi, ambientali di cui all’art. 34 del Codice, o sociali, connessi all’oggetto dell’appalto.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Tra i criteri individuati dalla stazione appaltante possono essere previsti i criteri premiali di cui all’articolo 95, comma 13 del Codice indicando i relativi punteggi.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Le proposte contenute nelle dichiarazioni d’offerta sono vincolanti per l’offerente e, in caso di aggiudicazione dell’appalto, verranno a far parte delle prestazioni contrattuali obbligatorie ed</w:t>
      </w:r>
      <w:r w:rsidR="003065F1">
        <w:rPr>
          <w:rFonts w:eastAsia="Times New Roman" w:cstheme="minorHAnsi"/>
          <w:kern w:val="0"/>
          <w:lang w:eastAsia="it-IT"/>
          <w14:ligatures w14:val="none"/>
        </w:rPr>
        <w:t xml:space="preserve"> </w:t>
      </w:r>
      <w:r w:rsidRPr="00F23040">
        <w:rPr>
          <w:rFonts w:eastAsia="Times New Roman" w:cstheme="minorHAnsi"/>
          <w:kern w:val="0"/>
          <w:lang w:eastAsia="it-IT"/>
          <w14:ligatures w14:val="none"/>
        </w:rPr>
        <w:t>eventualmente supportate da specifiche penali. La loro mancata attuazione costituir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comunque grave inadempimento contrattuale per il cui verificarsi la Stazione Appaltante potr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procedere alla risoluzione in danno del contratto d’appalto, salvi i maggiori danni e/o spese.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Tutti i miglioramenti e/o le integrazioni proposte in sede di offerta devono intendersi finite, funzionanti, collaudabili, comprese e remunerate nell’ambito del prezzo offerto senza che, per la loro attuazione, possa essere richiesto alla Stazione Appaltante alcun prezzo o compenso aggiuntivo.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Descrizioni non concrete e vaghe sono suscettibili di avere punteggi nulli.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19. SVOLGIMENTO OPERAZIONI DI GARA: APERTURA DELLA BUSTA A – VERIFICA DOCUMENTAZIONE AMMINISTRATIVA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prima seduta pubblica avr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luogo il giorno </w:t>
      </w:r>
      <w:r w:rsidR="00593B2F">
        <w:rPr>
          <w:rFonts w:eastAsia="Times New Roman" w:cstheme="minorHAnsi"/>
          <w:kern w:val="0"/>
          <w:lang w:eastAsia="it-IT"/>
          <w14:ligatures w14:val="none"/>
        </w:rPr>
        <w:t>27/07/2023</w:t>
      </w:r>
      <w:r w:rsidRPr="00F23040">
        <w:rPr>
          <w:rFonts w:eastAsia="Times New Roman" w:cstheme="minorHAnsi"/>
          <w:kern w:val="0"/>
          <w:lang w:eastAsia="it-IT"/>
          <w14:ligatures w14:val="none"/>
        </w:rPr>
        <w:t xml:space="preserve"> alle ore </w:t>
      </w:r>
      <w:r w:rsidR="00593B2F">
        <w:rPr>
          <w:rFonts w:eastAsia="Times New Roman" w:cstheme="minorHAnsi"/>
          <w:kern w:val="0"/>
          <w:lang w:eastAsia="it-IT"/>
          <w14:ligatures w14:val="none"/>
        </w:rPr>
        <w:t>10.30</w:t>
      </w:r>
      <w:r w:rsidRPr="00F23040">
        <w:rPr>
          <w:rFonts w:eastAsia="Times New Roman" w:cstheme="minorHAnsi"/>
          <w:kern w:val="0"/>
          <w:lang w:eastAsia="it-IT"/>
          <w14:ligatures w14:val="none"/>
        </w:rPr>
        <w:t xml:space="preserve"> presso la </w:t>
      </w:r>
      <w:r w:rsidR="00593B2F">
        <w:rPr>
          <w:rFonts w:eastAsia="Times New Roman" w:cstheme="minorHAnsi"/>
          <w:kern w:val="0"/>
          <w:lang w:eastAsia="it-IT"/>
          <w14:ligatures w14:val="none"/>
        </w:rPr>
        <w:t>CUC Valle dell’Irno</w:t>
      </w:r>
      <w:r w:rsidRPr="00F23040">
        <w:rPr>
          <w:rFonts w:eastAsia="Times New Roman" w:cstheme="minorHAnsi"/>
          <w:kern w:val="0"/>
          <w:lang w:eastAsia="it-IT"/>
          <w14:ligatures w14:val="none"/>
        </w:rPr>
        <w:t xml:space="preserve"> </w:t>
      </w:r>
      <w:r w:rsidR="00593B2F">
        <w:rPr>
          <w:rFonts w:eastAsia="Times New Roman" w:cstheme="minorHAnsi"/>
          <w:kern w:val="0"/>
          <w:lang w:eastAsia="it-IT"/>
          <w14:ligatures w14:val="none"/>
        </w:rPr>
        <w:t>Piazza Gaetano Sessa, Fisciano,</w:t>
      </w:r>
      <w:r w:rsidRPr="00F23040">
        <w:rPr>
          <w:rFonts w:eastAsia="Times New Roman" w:cstheme="minorHAnsi"/>
          <w:kern w:val="0"/>
          <w:lang w:eastAsia="it-IT"/>
          <w14:ligatures w14:val="none"/>
        </w:rPr>
        <w:t xml:space="preserve"> e vi potranno partecipare i legali rappresentanti/procuratori delle imprese interessate oppure persone munite di specifica delega.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Tale seduta pubblica, se necessario,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aggiornata ad altra ora o a giorni successivi, nel luogo, nella data e negli orari che saranno comunicati ai concorrenti a mezzo AVVISO PUBBLICO reso noto sul sito istituzionale del Comune di committente e quello della Centrale Unica di Committenza almeno 3 giorni prima della data fissata.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Parimenti le successive sedute pubbliche saranno comunicate ai concorrenti a mezzo AVVISO PUBBLICO reso noto sul sito istituzionale del Comune di committente e quello della Centrale Unica di Committenza almeno 3 giorni prima della data fissata.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Nessuna comunicazione 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inviata ai candidati e quelle rese attraverso gli strumenti succitati hanno valore di notifica a tutti gli effetti. Pertanto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cura dei candidati accedere all’Albo Pretorio ed al sito istituzionale per prendere visione di eventuali comunicazioni.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seggio di gara istituito ad hoc ovvero il RUP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nella prima seduta pubblica, a verificare il tempestivo deposito e l’integrit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dei plichi inviati dai concorrenti e, una volta aperti, a controllare la completezza della documentazione amministrativa presentata.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Successivamente il seggio di gara o il RUP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a)  verificare la conformit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della documentazione amministrativa a quanto richiesto nel presente disciplinare;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b)  attivare la procedura di soccorso istruttorio di cui al precedente punto 14;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c)  redigere apposito verbale relativo alle attivit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svolte;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  a trasmettere la documentazione al Responsabile della CUC per l’adozione del provvedimento che determina le esclusioni e le ammissioni dalla procedura di gara, provvedendo </w:t>
      </w:r>
      <w:r w:rsidR="00F711BB" w:rsidRPr="00F23040">
        <w:rPr>
          <w:rFonts w:eastAsia="Times New Roman" w:cstheme="minorHAnsi"/>
          <w:kern w:val="0"/>
          <w:lang w:eastAsia="it-IT"/>
          <w14:ligatures w14:val="none"/>
        </w:rPr>
        <w:t>altresì</w:t>
      </w:r>
      <w:r w:rsidRPr="00F23040">
        <w:rPr>
          <w:rFonts w:eastAsia="Times New Roman" w:cstheme="minorHAnsi"/>
          <w:kern w:val="0"/>
          <w:lang w:eastAsia="it-IT"/>
          <w14:ligatures w14:val="none"/>
        </w:rPr>
        <w:t xml:space="preserve"> agli adempimenti di cui all’art. 29, comma 1,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Centrale Unica di Committenza, al fine di tutelare il principio di segretezza delle offerte, adotta le seguenti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conservazione dei plichi e di trasferimento degli stessi dal RUP alla commissione giudicatrice: la conservazione avviene in armadi chiusi a chiave, a loro volta chiusi in </w:t>
      </w:r>
      <w:r w:rsidRPr="000141BD">
        <w:rPr>
          <w:rFonts w:eastAsia="Times New Roman" w:cstheme="minorHAnsi"/>
          <w:kern w:val="0"/>
          <w:lang w:eastAsia="it-IT"/>
          <w14:ligatures w14:val="none"/>
        </w:rPr>
        <w:t xml:space="preserve">una stanza all’uopo destinata anch’essa chiusa a chiave presso gli Uffici </w:t>
      </w:r>
      <w:r w:rsidRPr="00F23040">
        <w:rPr>
          <w:rFonts w:eastAsia="Times New Roman" w:cstheme="minorHAnsi"/>
          <w:kern w:val="0"/>
          <w:lang w:eastAsia="it-IT"/>
          <w14:ligatures w14:val="none"/>
        </w:rPr>
        <w:t xml:space="preserve">della Centrale Unica di Committenza. Alcun trasferimento è messo in atto durante le fasi di gara. I plichi vengono riposti nel medesimo armadio chiuso fino alla conclusione della procedura.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RUP, durante le fasi di gara, si recher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presso gli uffici della Centrale Unica di Committenza, anche su comunicazione informale, per l’espletamento delle attivit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sua competenza.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stazione appaltante procede alla suddetta verifica in tutti i casi in cui sorgono fondati dubbi, sulla veridicit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delle dichiarazioni sostitutive (DGUE e altre dichiarazioni integrative), rese dai concorrenti in merito al possesso dei requisiti generali e speciali.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Tale verifica avverr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ai sensi degli artt. 81 e 216, comma 13 del Codice, attraverso l’utilizzo del sistema FVOE, reso disponibile dall’ANAC, con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cui alla delibera n. 157/2016 [tale prescrizione è valida fino all’istituzione della Banca dati nazionale degli operatori economici].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20. COMMISSIONE GIUDICATRICE </w:t>
      </w:r>
    </w:p>
    <w:p w:rsidR="008F6E3C" w:rsidRPr="00F711BB" w:rsidRDefault="008F6E3C" w:rsidP="00773F86">
      <w:pPr>
        <w:spacing w:before="100" w:beforeAutospacing="1" w:after="100" w:afterAutospacing="1"/>
        <w:jc w:val="both"/>
        <w:rPr>
          <w:rFonts w:eastAsia="Times New Roman" w:cstheme="minorHAnsi"/>
          <w:i/>
          <w:iCs/>
          <w:kern w:val="0"/>
          <w:lang w:eastAsia="it-IT"/>
          <w14:ligatures w14:val="none"/>
        </w:rPr>
      </w:pPr>
      <w:r w:rsidRPr="00F711BB">
        <w:rPr>
          <w:rFonts w:eastAsia="Times New Roman" w:cstheme="minorHAnsi"/>
          <w:i/>
          <w:iCs/>
          <w:kern w:val="0"/>
          <w:lang w:eastAsia="it-IT"/>
          <w14:ligatures w14:val="none"/>
        </w:rPr>
        <w:t>N.B.: le prescrizioni che seguono sono applicabili al periodo transitorio in attesa dell’operativit</w:t>
      </w:r>
      <w:r w:rsidR="008C4051" w:rsidRPr="00F711BB">
        <w:rPr>
          <w:rFonts w:eastAsia="Times New Roman" w:cstheme="minorHAnsi"/>
          <w:i/>
          <w:iCs/>
          <w:kern w:val="0"/>
          <w:lang w:eastAsia="it-IT"/>
          <w14:ligatures w14:val="none"/>
        </w:rPr>
        <w:t>à</w:t>
      </w:r>
      <w:r w:rsidRPr="00F711BB">
        <w:rPr>
          <w:rFonts w:eastAsia="Times New Roman" w:cstheme="minorHAnsi"/>
          <w:i/>
          <w:iCs/>
          <w:kern w:val="0"/>
          <w:lang w:eastAsia="it-IT"/>
          <w14:ligatures w14:val="none"/>
        </w:rPr>
        <w:t xml:space="preserve"> dell’Albo dei Commissari istituito presso ANAC di cui all’art. 77 del Codice. Pertanto, i commissari continueranno ad essere scelti dalla stazione appaltante, secondo regole di competenza e trasparenza preventivamente individuate dalla stazione appaltante ai sensi dell’art. 216, comma 12 del Codice. Al momento di entrata in vigore dell’Albo tali prescrizioni verranno aggiornate. </w:t>
      </w:r>
    </w:p>
    <w:p w:rsidR="008F6E3C" w:rsidRPr="00F711BB" w:rsidRDefault="008F6E3C" w:rsidP="00773F86">
      <w:pPr>
        <w:spacing w:before="100" w:beforeAutospacing="1" w:after="100" w:afterAutospacing="1"/>
        <w:jc w:val="both"/>
        <w:rPr>
          <w:rFonts w:eastAsia="Times New Roman" w:cstheme="minorHAnsi"/>
          <w:i/>
          <w:iCs/>
          <w:kern w:val="0"/>
          <w:lang w:eastAsia="it-IT"/>
          <w14:ligatures w14:val="none"/>
        </w:rPr>
      </w:pPr>
      <w:r w:rsidRPr="00F711BB">
        <w:rPr>
          <w:rFonts w:eastAsia="Times New Roman" w:cstheme="minorHAnsi"/>
          <w:i/>
          <w:iCs/>
          <w:kern w:val="0"/>
          <w:lang w:eastAsia="it-IT"/>
          <w14:ligatures w14:val="none"/>
        </w:rPr>
        <w:t>Le incompatibilit</w:t>
      </w:r>
      <w:r w:rsidR="008C4051" w:rsidRPr="00F711BB">
        <w:rPr>
          <w:rFonts w:eastAsia="Times New Roman" w:cstheme="minorHAnsi"/>
          <w:i/>
          <w:iCs/>
          <w:kern w:val="0"/>
          <w:lang w:eastAsia="it-IT"/>
          <w14:ligatures w14:val="none"/>
        </w:rPr>
        <w:t>à</w:t>
      </w:r>
      <w:r w:rsidRPr="00F711BB">
        <w:rPr>
          <w:rFonts w:eastAsia="Times New Roman" w:cstheme="minorHAnsi"/>
          <w:i/>
          <w:iCs/>
          <w:kern w:val="0"/>
          <w:lang w:eastAsia="it-IT"/>
          <w14:ligatures w14:val="none"/>
        </w:rPr>
        <w:t xml:space="preserve"> di cui all’art. 77 comma 4 del Codice trovano una deroga dal secondo cpv. del comma 4 che consente la nomina del RUP in seno alla commissione, previa valutazione con riferimento alla singola procedura.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commissione giudicatrice è nominata dalla Centrale Unica di Committenza, ai sensi dell’art. 216, comma 12 del Codice, dopo la scadenza del termine per la presentazione delle offerte ed è composta da un numero dispari pari a n.3 membri, esperti nello specifico settore cui si riferisce </w:t>
      </w:r>
      <w:r w:rsidRPr="00F23040">
        <w:rPr>
          <w:rFonts w:eastAsia="Times New Roman" w:cstheme="minorHAnsi"/>
          <w:kern w:val="0"/>
          <w:lang w:eastAsia="it-IT"/>
          <w14:ligatures w14:val="none"/>
        </w:rPr>
        <w:lastRenderedPageBreak/>
        <w:t xml:space="preserve">l’oggetto del contratto. Essa </w:t>
      </w:r>
      <w:r w:rsidR="00F711BB"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coincidere con i membri del seggio di gara. In capo ai commissari non devono sussistere cause ostative alla nomina ai sensi dell’art. 77, comma 9, del Codice. A tal fine i medesimi rilasciano apposita dichiarazione alla stazione appaltante.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commissione giudicatrice è responsabile della valutazione delle offerte tecniche ed economiche dei concorrenti e fornisce, se richiesto, ausilio al RUP nella valutazione della congruit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delle offerte tecniche (cfr. Linee guida n. 3 del 26 ottobre 2016).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Centrale Unica di Committenza pubblica nella sezione “amministrazione trasparente” la composizione della commissione giudicatrice e i curricula dei componenti, ai sensi dell’art. 29, comma 1 del Codice.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21. APERTURA DELLA BUSTA B – VALUTAZIONE DELLE OFFERTE TECNICHE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Una volta effettuato il controllo della documentazione amministrativa, il seggio di gara, se diverso dalla commissione giudicatrice, ovvero il RUP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 consegnare gli atti alla commissione giudicatrice.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commissione giudicatrice, in seduta pubblica,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all’apertura della busta concernente l’offerta tecnica ed alla verifica della presenza dei documenti richiesti dal presente disciplinare.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In una o </w:t>
      </w:r>
      <w:r w:rsidR="00F711BB" w:rsidRPr="00F23040">
        <w:rPr>
          <w:rFonts w:eastAsia="Times New Roman" w:cstheme="minorHAnsi"/>
          <w:kern w:val="0"/>
          <w:lang w:eastAsia="it-IT"/>
          <w14:ligatures w14:val="none"/>
        </w:rPr>
        <w:t>più</w:t>
      </w:r>
      <w:r w:rsidRPr="00F23040">
        <w:rPr>
          <w:rFonts w:eastAsia="Times New Roman" w:cstheme="minorHAnsi"/>
          <w:kern w:val="0"/>
          <w:lang w:eastAsia="it-IT"/>
          <w14:ligatures w14:val="none"/>
        </w:rPr>
        <w:t xml:space="preserve"> sedute riservate la commissione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all’esame ed alla valutazione delle offerte tecniche e all’assegnazione dei relativi punteggi applicando i criteri indicati nel bando e nel presente disciplinare.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Successivamente, in seduta pubblica, la commissione dar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lettura dei punteggi attribuiti alle singole offerte tecniche, dar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atto delle eventuali esclusioni dalla gara dei concorrenti.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Nella medesima seduta, o in una seduta pubblica successiva, la commissione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all’apertura della busta contenente l’offerta economica e quindi alla relativa valutazione, che potr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avvenire anche in successiva seduta riservata, secondo i criteri e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descritte al punto 0.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stazione appaltante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dunque all’individuazione dell’unico parametro numerico finale per la formulazione della graduatoria, ai sensi dell’art. 95, comma 9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 caso in cui le offerte di due o pi</w:t>
      </w:r>
      <w:r w:rsidR="00FE51F9">
        <w:rPr>
          <w:rFonts w:eastAsia="Times New Roman" w:cstheme="minorHAnsi"/>
          <w:kern w:val="0"/>
          <w:lang w:eastAsia="it-IT"/>
          <w14:ligatures w14:val="none"/>
        </w:rPr>
        <w:t>ù</w:t>
      </w:r>
      <w:r w:rsidRPr="00F23040">
        <w:rPr>
          <w:rFonts w:eastAsia="Times New Roman" w:cstheme="minorHAnsi"/>
          <w:kern w:val="0"/>
          <w:lang w:eastAsia="it-IT"/>
          <w14:ligatures w14:val="none"/>
        </w:rPr>
        <w:t xml:space="preserve"> concorrenti ottengano lo stesso punteggio complessivo, ma punteggi differenti per il prezzo e per tutti gli altri elementi di valutazione,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collocato primo in graduatoria il concorrente che ha ottenuto il miglior punteggio sulla tecnica.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 caso in cui le offerte di due o pi</w:t>
      </w:r>
      <w:r w:rsidR="00FE51F9">
        <w:rPr>
          <w:rFonts w:eastAsia="Times New Roman" w:cstheme="minorHAnsi"/>
          <w:kern w:val="0"/>
          <w:lang w:eastAsia="it-IT"/>
          <w14:ligatures w14:val="none"/>
        </w:rPr>
        <w:t>ù</w:t>
      </w:r>
      <w:r w:rsidRPr="00F23040">
        <w:rPr>
          <w:rFonts w:eastAsia="Times New Roman" w:cstheme="minorHAnsi"/>
          <w:kern w:val="0"/>
          <w:lang w:eastAsia="it-IT"/>
          <w14:ligatures w14:val="none"/>
        </w:rPr>
        <w:t xml:space="preserve"> concorrenti ottengano lo stesso punteggio complessivo e gli stessi punteggi parziali per il prezzo e per l’offerta tecnica, si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mediante sorteggio in seduta pubblica.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All’esito delle operazioni di cui sopra, la commissione, in seduta pubblica, redige la graduatoria e procede ai sensi di quanto previsto al punto 23.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Qualora individui offerte che superano la soglia di anomalia di cui all’art. 97, comma 3 del Codice, e in ogni altro caso in cui, in base a elementi specifici, l’offerta appaia anormalmente bassa, la </w:t>
      </w:r>
      <w:r w:rsidRPr="00F23040">
        <w:rPr>
          <w:rFonts w:eastAsia="Times New Roman" w:cstheme="minorHAnsi"/>
          <w:kern w:val="0"/>
          <w:lang w:eastAsia="it-IT"/>
          <w14:ligatures w14:val="none"/>
        </w:rPr>
        <w:lastRenderedPageBreak/>
        <w:t>commissione, chiude la seduta pubblica dando comunicazione al RUP, che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secondo quanto indicato al successivo punto 22.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In qualsiasi fase delle operazioni di valutazione delle offerte tecniche, la commissione provvede a comunicare, tempestivamente al Responsabile della CUC ed al RUP - che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sempre, ai sensi dell’art. 76, comma 5, lett. b) del Codice - i casi di esclusione da disporre per: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mancata separazione dell’offerta economica dall’offerta tecnica, ovvero l’inserimento di elementi concernenti il prezzo in documenti contenuti nelle buste A e B; </w:t>
      </w:r>
    </w:p>
    <w:p w:rsidR="008F6E3C" w:rsidRPr="00F23040"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presentazione di offerte parziali, plurime, condizionate, alternative nonch</w:t>
      </w:r>
      <w:r w:rsidR="00FE51F9">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irregolari, ai sensi dell’art. 59, comma 3, lett. a) del Codice, in quanto non rispettano i documenti di gara, ivi comprese le specifiche tecniche; </w:t>
      </w:r>
    </w:p>
    <w:p w:rsidR="00F711BB" w:rsidRDefault="008F6E3C" w:rsidP="00773F86">
      <w:pPr>
        <w:spacing w:before="100" w:beforeAutospacing="1" w:after="100" w:afterAutospacing="1"/>
        <w:ind w:left="720"/>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  presentazione di offerte inammissibili, ai sensi dell’art. 59, comma 4 lett. a) e c) del Codice, in quanto la commissione giudicatrice ha ritenuto sussistenti gli estremi per informativa alla Procura della Repubblica per reati di corruzione o fenomeni collusivi o ha verificato essere in aumento rispetto all’importo a base di gara. </w:t>
      </w:r>
    </w:p>
    <w:p w:rsid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22. VERIFICA DI ANOMALIA DELLE OFFERTE.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23040">
        <w:rPr>
          <w:rFonts w:eastAsia="Times New Roman" w:cstheme="minorHAnsi"/>
          <w:kern w:val="0"/>
          <w:lang w:eastAsia="it-IT"/>
          <w14:ligatures w14:val="none"/>
        </w:rPr>
        <w:t>Nel caso in cui, in base a elementi specifici, l’offerta appaia anormalmente bassa, il RUP, avvalendosi, se ritenuto necessario, della commissione, valuta la congruit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seriet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sostenibilit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 realizzabilit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delle offerte che appaiono anormalmente basse.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Si procede a verificare la prima migliore offerta anormalmente bassa. Qualora tale offerta risulti anomala, si procede con le stesse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nei confronti delle successive offerte, fino ad individuare la migliore offerta ritenuta non anomala. È facolt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della stazione appaltante procedere contemporaneamente alla verifica di congruit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tutte le offerte anormalmente basse.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RUP richiede per iscritto, per il tramite della centrale unica di committenza, al concorrente la presentazione, delle spiegazioni, se del caso indicando le componenti specifiche dell’offerta ritenute anomale.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 tal fine, assegna un termine non inferiore a quindici giorni dal ricevimento della richiesta.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RUP, con il supporto eventuale della commissione, esamina in seduta riservata le spiegazioni fornite dall’offerente e, ove le ritenga non sufficienti ad escludere l’anomalia, </w:t>
      </w:r>
      <w:r w:rsidR="00F711BB"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xml:space="preserve"> chiedere, anche mediante audizione orale, ulteriori chiarimenti, assegnando un termine massimo per il riscontro.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RUP esclude, ai sensi degli articoli 59, comma 3 lett. c) e 97, commi 5 e 6 del Codice, le offerte che, in base all’esame degli elementi forniti con le spiegazioni risultino, nel complesso, inaffidabili e procede ai sensi del seguente articolo 23.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23. AGGIUDICAZIONE DELL’APPALTO E STIPULA DEL CONTRATTO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All’esito delle operazioni di cui sopra, ivi inclusa verifica di congruit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delle offerte anomale, la commissione giudicatrice formuler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la proposta di aggiudicazione in favore del concorrente che ha presentato la migliore offerta.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Il responsabile della CUC, con specifico provvedimento, prender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atto della proposta di aggiudicazione chiudendo le operazioni di gara e trasmettendo al RUP tutti gli atti e documenti della gara ai fini dei successivi adempimenti.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Qualora nessuna offerta risulti conveniente o idonea in relazione all’oggetto del contratto, la stazione appaltante si riserva la facolt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non procedere all’aggiudicazione ai sensi dell’art. 95, comma 12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verifica dei requisiti generali e speciali avverr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ai sensi dell’art. 85, comma 5 Codice, sull’offerente cui la stazione appaltante ha deciso di aggiudicare l’appalto.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Prima dell’aggiudicazione, la stazione appaltante, ai sensi dell’art. 85 comma 5 del Codice, richiede al concorrente cui ha deciso di aggiudicare l’appalto di presentare i documenti di cui all’art. 86 del Codice, ai fini della prova dell’assenza dei motivi di esclusione di cui all’art. 80 (ad eccezione, con riferimento ai subappaltatori, del comma 4) e del rispetto dei criteri di selezione di cui all’art. 83 del medesimo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Ai sensi dell’art. 95, comma 10, la stazione appaltante prima dell’aggiudicazione procede, laddove non effettuata in sede di verifica di congruit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dell’offerta, alla valutazione di merito circa il rispetto di quanto previsto dall’art. 97, comma 5, lett. d)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stazione appaltante, previa verifica ed approvazione della proposta di aggiudicazione ai sensi degli artt. 32, comma 5 e 33, comma 1 del Codice, aggiudica l’appalto.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L’aggiudicazione diventa efficace, ai sensi dell’art. 32, comma 7 del Codice, all’esito positivo della verifica del possesso dei requisiti prescritti.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In caso di esito negativo delle verifiche, la stazione appaltante proceder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alla revoca dell’aggiudicazione, alla segnalazione all’ANAC </w:t>
      </w:r>
      <w:r w:rsidR="00F711BB" w:rsidRPr="00F23040">
        <w:rPr>
          <w:rFonts w:eastAsia="Times New Roman" w:cstheme="minorHAnsi"/>
          <w:kern w:val="0"/>
          <w:lang w:eastAsia="it-IT"/>
          <w14:ligatures w14:val="none"/>
        </w:rPr>
        <w:t>nonch</w:t>
      </w:r>
      <w:r w:rsidR="00F711BB">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all’incameramento della garanzia provvisoria. La stazione appaltante aggiudicher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quindi, al secondo graduato procedendo </w:t>
      </w:r>
      <w:r w:rsidR="00F711BB" w:rsidRPr="00F23040">
        <w:rPr>
          <w:rFonts w:eastAsia="Times New Roman" w:cstheme="minorHAnsi"/>
          <w:kern w:val="0"/>
          <w:lang w:eastAsia="it-IT"/>
          <w14:ligatures w14:val="none"/>
        </w:rPr>
        <w:t>altresì</w:t>
      </w:r>
      <w:r w:rsidRPr="00F23040">
        <w:rPr>
          <w:rFonts w:eastAsia="Times New Roman" w:cstheme="minorHAnsi"/>
          <w:kern w:val="0"/>
          <w:lang w:eastAsia="it-IT"/>
          <w14:ligatures w14:val="none"/>
        </w:rPr>
        <w:t xml:space="preserve">, alle verifiche nei termini sopra indicati.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Nell’ipotesi in cui l’appalto non possa essere aggiudicato neppure a favore del concorrente collocato al secondo posto nella graduatoria, l’appalto 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aggiudicato, nei termini sopra detti, scorrendo la graduatoria.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stipulazione del contratto è subordinata al positivo esito delle procedure previste dalla normativa vigente in materia di lotta alla mafia, fatto salvo quanto previsto dall’art. 88 comma 4-bis e 89 e dall’art. 92 comma 3 del d.lgs. 159/2011.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Ai sensi dell’art. 93, commi 6 e 9 del Codice, la garanzia provvisoria 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svincolata, all’aggiudicatario, automaticamente al momento della stipula del contratto; agli altri concorrenti, verr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svincolata tempestivamente e comunque entro trenta giorni dalla comunicazione dell’avvenuta aggiudicazione.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Il contratto, ai sensi dell’art. 32, comma 9 del Codice, non potr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essere stipulato prima di 35 giorni dall’invio dell’ultima delle comunicazioni del provvedimento di aggiudicazione.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La stipula avr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luogo, fatto salvo l'esercizio dei poteri di autotutela nei casi consentiti dalle norme vigenti, entro 60 giorni dall’intervenuta efficacia dell’aggiudicazione ai sensi dell’art. 32, comma 8 del Codice, salvo il differimento espressamente concordato con l’aggiudicatario.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All’atto della stipulazione del contratto, l’aggiudicatario deve presentare la garanzia definitiva da calcolare sull’importo contrattuale, secondo le misure e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previste dall’art. 103 del Codice.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contratto sar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stipulato in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elettronica, in forma pubblica amministrativa a cura dell'Ufficiale rogante.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Il contratto è soggetto agli obblighi in tema di tracciabilit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dei flussi finanziari di cui alla l. 13 agosto 2010, n. 136.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servizio/fornitura.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Le spese relative alla pubblicazione del bando e dell’avviso sui risultati della procedura di affidamento, ai sensi dell’art. 216, comma 11 del Codice e del </w:t>
      </w:r>
      <w:r w:rsidR="00F711BB" w:rsidRPr="00F23040">
        <w:rPr>
          <w:rFonts w:eastAsia="Times New Roman" w:cstheme="minorHAnsi"/>
          <w:kern w:val="0"/>
          <w:lang w:eastAsia="it-IT"/>
          <w14:ligatures w14:val="none"/>
        </w:rPr>
        <w:t>D.M.</w:t>
      </w:r>
      <w:r w:rsidRPr="00F23040">
        <w:rPr>
          <w:rFonts w:eastAsia="Times New Roman" w:cstheme="minorHAnsi"/>
          <w:kern w:val="0"/>
          <w:lang w:eastAsia="it-IT"/>
          <w14:ligatures w14:val="none"/>
        </w:rPr>
        <w:t xml:space="preserve"> 2 dicembre 2016 (GU 25.1.2017 n. 20),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D2E0C">
        <w:rPr>
          <w:rFonts w:eastAsia="Times New Roman" w:cstheme="minorHAnsi"/>
          <w:b/>
          <w:bCs/>
          <w:kern w:val="0"/>
          <w:lang w:eastAsia="it-IT"/>
          <w14:ligatures w14:val="none"/>
        </w:rPr>
        <w:t xml:space="preserve">L’importo presunto delle spese di pubblicazione è pari a circa € </w:t>
      </w:r>
      <w:r w:rsidR="004442E9" w:rsidRPr="00FD2E0C">
        <w:rPr>
          <w:rFonts w:eastAsia="Times New Roman" w:cstheme="minorHAnsi"/>
          <w:b/>
          <w:bCs/>
          <w:kern w:val="0"/>
          <w:lang w:eastAsia="it-IT"/>
          <w14:ligatures w14:val="none"/>
        </w:rPr>
        <w:t>3.4</w:t>
      </w:r>
      <w:r w:rsidR="00DD0E8C" w:rsidRPr="00FD2E0C">
        <w:rPr>
          <w:rFonts w:eastAsia="Times New Roman" w:cstheme="minorHAnsi"/>
          <w:b/>
          <w:bCs/>
          <w:kern w:val="0"/>
          <w:lang w:eastAsia="it-IT"/>
          <w14:ligatures w14:val="none"/>
        </w:rPr>
        <w:t>9</w:t>
      </w:r>
      <w:r w:rsidR="004442E9" w:rsidRPr="00FD2E0C">
        <w:rPr>
          <w:rFonts w:eastAsia="Times New Roman" w:cstheme="minorHAnsi"/>
          <w:b/>
          <w:bCs/>
          <w:kern w:val="0"/>
          <w:lang w:eastAsia="it-IT"/>
          <w14:ligatures w14:val="none"/>
        </w:rPr>
        <w:t>0</w:t>
      </w:r>
      <w:r w:rsidR="00A2302D" w:rsidRPr="00FD2E0C">
        <w:rPr>
          <w:rFonts w:eastAsia="Times New Roman" w:cstheme="minorHAnsi"/>
          <w:b/>
          <w:bCs/>
          <w:kern w:val="0"/>
          <w:lang w:eastAsia="it-IT"/>
          <w14:ligatures w14:val="none"/>
        </w:rPr>
        <w:t>,00.</w:t>
      </w:r>
      <w:r w:rsidRPr="00FD2E0C">
        <w:rPr>
          <w:rFonts w:eastAsia="Times New Roman" w:cstheme="minorHAnsi"/>
          <w:b/>
          <w:bCs/>
          <w:kern w:val="0"/>
          <w:lang w:eastAsia="it-IT"/>
          <w14:ligatures w14:val="none"/>
        </w:rPr>
        <w:t xml:space="preserve"> La stazione appaltante comunicher</w:t>
      </w:r>
      <w:r w:rsidR="008C4051" w:rsidRPr="00FD2E0C">
        <w:rPr>
          <w:rFonts w:eastAsia="Times New Roman" w:cstheme="minorHAnsi"/>
          <w:b/>
          <w:bCs/>
          <w:kern w:val="0"/>
          <w:lang w:eastAsia="it-IT"/>
          <w14:ligatures w14:val="none"/>
        </w:rPr>
        <w:t>à</w:t>
      </w:r>
      <w:r w:rsidRPr="00FD2E0C">
        <w:rPr>
          <w:rFonts w:eastAsia="Times New Roman" w:cstheme="minorHAnsi"/>
          <w:b/>
          <w:bCs/>
          <w:kern w:val="0"/>
          <w:lang w:eastAsia="it-IT"/>
          <w14:ligatures w14:val="none"/>
        </w:rPr>
        <w:t xml:space="preserve"> all’aggiudicatario l’importo effettivo delle suddette spese, </w:t>
      </w:r>
      <w:r w:rsidR="00F711BB" w:rsidRPr="00FD2E0C">
        <w:rPr>
          <w:rFonts w:eastAsia="Times New Roman" w:cstheme="minorHAnsi"/>
          <w:b/>
          <w:bCs/>
          <w:kern w:val="0"/>
          <w:lang w:eastAsia="it-IT"/>
          <w14:ligatures w14:val="none"/>
        </w:rPr>
        <w:t>nonché</w:t>
      </w:r>
      <w:r w:rsidRPr="00FD2E0C">
        <w:rPr>
          <w:rFonts w:eastAsia="Times New Roman" w:cstheme="minorHAnsi"/>
          <w:b/>
          <w:bCs/>
          <w:kern w:val="0"/>
          <w:lang w:eastAsia="it-IT"/>
          <w14:ligatures w14:val="none"/>
        </w:rPr>
        <w:t xml:space="preserve"> le relative modalit</w:t>
      </w:r>
      <w:r w:rsidR="008C4051" w:rsidRPr="00FD2E0C">
        <w:rPr>
          <w:rFonts w:eastAsia="Times New Roman" w:cstheme="minorHAnsi"/>
          <w:b/>
          <w:bCs/>
          <w:kern w:val="0"/>
          <w:lang w:eastAsia="it-IT"/>
          <w14:ligatures w14:val="none"/>
        </w:rPr>
        <w:t>à</w:t>
      </w:r>
      <w:r w:rsidRPr="00FD2E0C">
        <w:rPr>
          <w:rFonts w:eastAsia="Times New Roman" w:cstheme="minorHAnsi"/>
          <w:b/>
          <w:bCs/>
          <w:kern w:val="0"/>
          <w:lang w:eastAsia="it-IT"/>
          <w14:ligatures w14:val="none"/>
        </w:rPr>
        <w:t xml:space="preserve"> di pagamento</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Sono a carico dell’aggiudicatario anche tutte le spese contrattuali, gli oneri fiscali quali imposte e tasse - ivi comprese quelle di registro ove dovute - relative alla stipulazione del contratto. </w:t>
      </w:r>
    </w:p>
    <w:p w:rsidR="00F711BB"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Ai sensi dell’art. 105, comma 2, del Codice l’affidatario comunica, per ogni sub-contratto che non costituisce subappalto, l’importo e l’oggetto del medesimo, </w:t>
      </w:r>
      <w:r w:rsidR="00F711BB" w:rsidRPr="00F23040">
        <w:rPr>
          <w:rFonts w:eastAsia="Times New Roman" w:cstheme="minorHAnsi"/>
          <w:kern w:val="0"/>
          <w:lang w:eastAsia="it-IT"/>
          <w14:ligatures w14:val="none"/>
        </w:rPr>
        <w:t>nonch</w:t>
      </w:r>
      <w:r w:rsidR="00F711BB">
        <w:rPr>
          <w:rFonts w:eastAsia="Times New Roman" w:cstheme="minorHAnsi"/>
          <w:kern w:val="0"/>
          <w:lang w:eastAsia="it-IT"/>
          <w14:ligatures w14:val="none"/>
        </w:rPr>
        <w:t>é</w:t>
      </w:r>
      <w:r w:rsidRPr="00F23040">
        <w:rPr>
          <w:rFonts w:eastAsia="Times New Roman" w:cstheme="minorHAnsi"/>
          <w:kern w:val="0"/>
          <w:lang w:eastAsia="it-IT"/>
          <w14:ligatures w14:val="none"/>
        </w:rPr>
        <w:t xml:space="preserve"> il nome del sub-contraente, prima dell’inizio della prestazione.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L’affidatario deposita, prima o contestualmente alla sottoscrizione del contratto di appalto, i contratti continuativi di cooperazione, servizio e/o fornitura di cui all’art. 105, comma 3, lett. c bis) del Codice.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24. ACCESSO AGLI ATTI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l concorrenti che ne motivano l'interesse hanno facolt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 esercitare l'accesso agli atti ed ai verbali di gara, compresi quelli della commissione giudicatrice, degli atti e dei pareri adottati a supporto delle determinazioni adottate dalla Stazione appaltante, a norma della Legge n. 241/90 e smi, dell'art. 53 del D.Lgs. n. 50/2016.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lastRenderedPageBreak/>
        <w:t xml:space="preserve">Dietro motivata richiesta dei concorrenti è assicurato l'accesso agli atti valutati per l'ammissione alla procedura e per la verifica della sussistenza dei requisiti di partecipazione.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La Stazione appaltante assicura, nei criteri di legge, la tutela della riservatezza dei dati inerenti il know-how ed il segreto tecnico o commerciale eventualmente contenuti negli atti di gara e nei progetti presentati dai concorrenti.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Quest'ultimi avranno l'onere di produrre in fase di offerta una motivata e comprovata dichiarazione in merito, inserita in apposita busta chiusa e sigillata, ai sensi e per gli effetti dell'art. 53 comma 5 del D. Lgs. 50/2016, precisando quali documenti debbano intendersi coperti da segreto.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25. DEFINIZIONE DELLE CONTROVERSIE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Tutte le controversie che non si siano potute definire con le procedure dell'accordo bonario di cui all'art. 206 del D. Lgs. 50/2016 e ss. mm. e ii. saranno attribuite alla competenza esclusiva del </w:t>
      </w:r>
      <w:r w:rsidRPr="00AA7A14">
        <w:rPr>
          <w:rFonts w:eastAsia="Times New Roman" w:cstheme="minorHAnsi"/>
          <w:kern w:val="0"/>
          <w:lang w:eastAsia="it-IT"/>
          <w14:ligatures w14:val="none"/>
        </w:rPr>
        <w:t>Tribunale Amministrativo Regionale della Campania Sez. di Salerno.</w:t>
      </w:r>
      <w:r w:rsidRPr="00F23040">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Organismo responsabile delle procedure di ricorso: Tribunale Amministrativo Regionale della Campania Sez. di Salerno.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Presentazione del ricorso: termine di 30 giorni dalla data di pubblicazione del bando o dalla comunicazione esito di gara per il ricorso al TAR Campania Art. 204 D.Lgs. 50/2016. </w:t>
      </w:r>
    </w:p>
    <w:p w:rsidR="008F6E3C" w:rsidRPr="00F711BB" w:rsidRDefault="008F6E3C" w:rsidP="00773F86">
      <w:pPr>
        <w:spacing w:before="100" w:beforeAutospacing="1" w:after="100" w:afterAutospacing="1"/>
        <w:jc w:val="both"/>
        <w:rPr>
          <w:rFonts w:eastAsia="Times New Roman" w:cstheme="minorHAnsi"/>
          <w:b/>
          <w:bCs/>
          <w:kern w:val="0"/>
          <w:lang w:eastAsia="it-IT"/>
          <w14:ligatures w14:val="none"/>
        </w:rPr>
      </w:pPr>
      <w:r w:rsidRPr="00F711BB">
        <w:rPr>
          <w:rFonts w:eastAsia="Times New Roman" w:cstheme="minorHAnsi"/>
          <w:b/>
          <w:bCs/>
          <w:kern w:val="0"/>
          <w:lang w:eastAsia="it-IT"/>
          <w14:ligatures w14:val="none"/>
        </w:rPr>
        <w:t xml:space="preserve">26. TRATTAMENTO DEI DATI PERSONALI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I dati in possesso a seguito del presente Avviso saranno trattati nel rispetto delle vigenti disposizioni dettate dal Reg. UE 2016/679 e comunque utilizzati esclusivamente per le finalit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legate alla gestione dell’Avviso medesimo. Pag. 48 a 49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Ai sensi del Regolamento Europeo 679/2016 (GDPR), artt</w:t>
      </w:r>
      <w:r w:rsidR="00F711BB">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da 16 a 22, e della normativa nazionale, l'interessato </w:t>
      </w:r>
      <w:r w:rsidR="00F711BB" w:rsidRPr="00F23040">
        <w:rPr>
          <w:rFonts w:eastAsia="Times New Roman" w:cstheme="minorHAnsi"/>
          <w:kern w:val="0"/>
          <w:lang w:eastAsia="it-IT"/>
          <w14:ligatures w14:val="none"/>
        </w:rPr>
        <w:t>può</w:t>
      </w:r>
      <w:r w:rsidRPr="00F23040">
        <w:rPr>
          <w:rFonts w:eastAsia="Times New Roman" w:cstheme="minorHAnsi"/>
          <w:kern w:val="0"/>
          <w:lang w:eastAsia="it-IT"/>
          <w14:ligatures w14:val="none"/>
        </w:rPr>
        <w:t>, secondo le modalit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e nei limiti previsti dalla vigente normativa, esercitare i seguenti diritti: diritto di rettifica, diritto alla cancellazione, diritto di limitazione del trattamento, diritto di ottenere la notifica dal titolare del trattamento nei casi di rettifica o cancellazione dei dati personali o di cancellazione degli stessi, diritto alla portabilit</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diritto di opposizione, diritto di rifiutare il processo automatizzato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Per esercitare i diritti sopra citati l’interessato dovr</w:t>
      </w:r>
      <w:r w:rsidR="008C4051">
        <w:rPr>
          <w:rFonts w:eastAsia="Times New Roman" w:cstheme="minorHAnsi"/>
          <w:kern w:val="0"/>
          <w:lang w:eastAsia="it-IT"/>
          <w14:ligatures w14:val="none"/>
        </w:rPr>
        <w:t>à</w:t>
      </w:r>
      <w:r w:rsidRPr="00F23040">
        <w:rPr>
          <w:rFonts w:eastAsia="Times New Roman" w:cstheme="minorHAnsi"/>
          <w:kern w:val="0"/>
          <w:lang w:eastAsia="it-IT"/>
          <w14:ligatures w14:val="none"/>
        </w:rPr>
        <w:t xml:space="preserve"> rivolgere apposita richiesta scritta indirizzata al titolare del trattamento dei dati: </w:t>
      </w:r>
    </w:p>
    <w:p w:rsidR="008F73F4" w:rsidRPr="00591C79" w:rsidRDefault="008F73F4" w:rsidP="00773F86">
      <w:pPr>
        <w:jc w:val="both"/>
        <w:rPr>
          <w:rFonts w:eastAsia="Times New Roman" w:cstheme="minorHAnsi"/>
          <w:kern w:val="0"/>
          <w:lang w:eastAsia="it-IT"/>
          <w14:ligatures w14:val="none"/>
        </w:rPr>
      </w:pPr>
      <w:r w:rsidRPr="00591C79">
        <w:rPr>
          <w:rFonts w:eastAsia="Times New Roman" w:cstheme="minorHAnsi"/>
          <w:kern w:val="0"/>
          <w:lang w:eastAsia="it-IT"/>
          <w14:ligatures w14:val="none"/>
        </w:rPr>
        <w:t>Centrale Unica di Committenza Valle dell’Irno</w:t>
      </w:r>
      <w:r>
        <w:rPr>
          <w:rFonts w:eastAsia="Times New Roman" w:cstheme="minorHAnsi"/>
          <w:kern w:val="0"/>
          <w:lang w:eastAsia="it-IT"/>
          <w14:ligatures w14:val="none"/>
        </w:rPr>
        <w:t xml:space="preserve"> </w:t>
      </w:r>
      <w:r w:rsidRPr="00591C79">
        <w:rPr>
          <w:rFonts w:eastAsia="Times New Roman" w:cstheme="minorHAnsi"/>
          <w:kern w:val="0"/>
          <w:lang w:eastAsia="it-IT"/>
          <w14:ligatures w14:val="none"/>
        </w:rPr>
        <w:t>Piazza Gaetano Sessa</w:t>
      </w:r>
      <w:r>
        <w:rPr>
          <w:rFonts w:eastAsia="Times New Roman" w:cstheme="minorHAnsi"/>
          <w:kern w:val="0"/>
          <w:lang w:eastAsia="it-IT"/>
          <w14:ligatures w14:val="none"/>
        </w:rPr>
        <w:t xml:space="preserve"> </w:t>
      </w:r>
      <w:r w:rsidRPr="00591C79">
        <w:rPr>
          <w:rFonts w:eastAsia="Times New Roman" w:cstheme="minorHAnsi"/>
          <w:kern w:val="0"/>
          <w:lang w:eastAsia="it-IT"/>
          <w14:ligatures w14:val="none"/>
        </w:rPr>
        <w:t>84084 - Fisciano (SA)</w:t>
      </w:r>
    </w:p>
    <w:p w:rsidR="008F73F4" w:rsidRPr="00591C79" w:rsidRDefault="008F73F4" w:rsidP="00773F86">
      <w:pPr>
        <w:jc w:val="both"/>
        <w:rPr>
          <w:rFonts w:eastAsia="Times New Roman" w:cstheme="minorHAnsi"/>
          <w:kern w:val="0"/>
          <w:lang w:val="en-US" w:eastAsia="it-IT"/>
          <w14:ligatures w14:val="none"/>
        </w:rPr>
      </w:pPr>
      <w:r w:rsidRPr="00591C79">
        <w:rPr>
          <w:rFonts w:eastAsia="Times New Roman" w:cstheme="minorHAnsi"/>
          <w:kern w:val="0"/>
          <w:lang w:val="en-US" w:eastAsia="it-IT"/>
          <w14:ligatures w14:val="none"/>
        </w:rPr>
        <w:t>Tel. 089 9501550</w:t>
      </w:r>
    </w:p>
    <w:p w:rsidR="008F73F4" w:rsidRPr="00591C79" w:rsidRDefault="008F73F4" w:rsidP="00773F86">
      <w:pPr>
        <w:jc w:val="both"/>
        <w:rPr>
          <w:rFonts w:eastAsia="Times New Roman" w:cstheme="minorHAnsi"/>
          <w:kern w:val="0"/>
          <w:lang w:val="en-US" w:eastAsia="it-IT"/>
          <w14:ligatures w14:val="none"/>
        </w:rPr>
      </w:pPr>
      <w:r w:rsidRPr="00591C79">
        <w:rPr>
          <w:rFonts w:eastAsia="Times New Roman" w:cstheme="minorHAnsi"/>
          <w:kern w:val="0"/>
          <w:lang w:val="en-US" w:eastAsia="it-IT"/>
          <w14:ligatures w14:val="none"/>
        </w:rPr>
        <w:t>Fax 089 891734</w:t>
      </w:r>
    </w:p>
    <w:p w:rsidR="008F73F4" w:rsidRPr="00591C79" w:rsidRDefault="008F73F4" w:rsidP="00773F86">
      <w:pPr>
        <w:jc w:val="both"/>
        <w:rPr>
          <w:rFonts w:eastAsia="Times New Roman" w:cstheme="minorHAnsi"/>
          <w:kern w:val="0"/>
          <w:lang w:val="en-US" w:eastAsia="it-IT"/>
          <w14:ligatures w14:val="none"/>
        </w:rPr>
      </w:pPr>
      <w:r w:rsidRPr="00591C79">
        <w:rPr>
          <w:rFonts w:eastAsia="Times New Roman" w:cstheme="minorHAnsi"/>
          <w:kern w:val="0"/>
          <w:lang w:val="en-US" w:eastAsia="it-IT"/>
          <w14:ligatures w14:val="none"/>
        </w:rPr>
        <w:t xml:space="preserve">Email </w:t>
      </w:r>
      <w:hyperlink r:id="rId12" w:history="1">
        <w:r w:rsidRPr="00AD0BB6">
          <w:rPr>
            <w:rStyle w:val="Collegamentoipertestuale"/>
            <w:rFonts w:eastAsia="Times New Roman" w:cstheme="minorHAnsi"/>
            <w:kern w:val="0"/>
            <w:lang w:val="en-US" w:eastAsia="it-IT"/>
            <w14:ligatures w14:val="none"/>
          </w:rPr>
          <w:t>info@cucvalledellirno.it</w:t>
        </w:r>
      </w:hyperlink>
      <w:r>
        <w:rPr>
          <w:rFonts w:eastAsia="Times New Roman" w:cstheme="minorHAnsi"/>
          <w:kern w:val="0"/>
          <w:lang w:val="en-US" w:eastAsia="it-IT"/>
          <w14:ligatures w14:val="none"/>
        </w:rPr>
        <w:t xml:space="preserve"> </w:t>
      </w:r>
    </w:p>
    <w:p w:rsidR="008F6E3C" w:rsidRPr="00F23040" w:rsidRDefault="008F73F4" w:rsidP="00773F86">
      <w:pPr>
        <w:jc w:val="both"/>
        <w:rPr>
          <w:rFonts w:eastAsia="Times New Roman" w:cstheme="minorHAnsi"/>
          <w:kern w:val="0"/>
          <w:lang w:eastAsia="it-IT"/>
          <w14:ligatures w14:val="none"/>
        </w:rPr>
      </w:pPr>
      <w:r w:rsidRPr="003E230A">
        <w:rPr>
          <w:rFonts w:eastAsia="Times New Roman" w:cstheme="minorHAnsi"/>
          <w:kern w:val="0"/>
          <w:lang w:eastAsia="it-IT"/>
          <w14:ligatures w14:val="none"/>
        </w:rPr>
        <w:t xml:space="preserve">PEC </w:t>
      </w:r>
      <w:hyperlink r:id="rId13" w:history="1">
        <w:r w:rsidRPr="003E230A">
          <w:rPr>
            <w:rStyle w:val="Collegamentoipertestuale"/>
            <w:rFonts w:eastAsia="Times New Roman" w:cstheme="minorHAnsi"/>
            <w:kern w:val="0"/>
            <w:lang w:eastAsia="it-IT"/>
            <w14:ligatures w14:val="none"/>
          </w:rPr>
          <w:t>cuc.valledellirno@legalmail.it</w:t>
        </w:r>
      </w:hyperlink>
      <w:r w:rsidRPr="003E230A">
        <w:rPr>
          <w:rFonts w:eastAsia="Times New Roman" w:cstheme="minorHAnsi"/>
          <w:kern w:val="0"/>
          <w:lang w:eastAsia="it-IT"/>
          <w14:ligatures w14:val="none"/>
        </w:rPr>
        <w:t xml:space="preserve">  </w:t>
      </w:r>
    </w:p>
    <w:p w:rsidR="008F6E3C" w:rsidRPr="00F23040" w:rsidRDefault="008F6E3C" w:rsidP="00773F86">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Data di pubblicazione sul profilo del committente e della Centrale Unica di Committenza </w:t>
      </w:r>
      <w:r w:rsidR="008F73F4">
        <w:rPr>
          <w:rFonts w:eastAsia="Times New Roman" w:cstheme="minorHAnsi"/>
          <w:kern w:val="0"/>
          <w:lang w:eastAsia="it-IT"/>
          <w14:ligatures w14:val="none"/>
        </w:rPr>
        <w:t>…………..</w:t>
      </w:r>
      <w:r w:rsidRPr="00F23040">
        <w:rPr>
          <w:rFonts w:eastAsia="Times New Roman" w:cstheme="minorHAnsi"/>
          <w:kern w:val="0"/>
          <w:lang w:eastAsia="it-IT"/>
          <w14:ligatures w14:val="none"/>
        </w:rPr>
        <w:t xml:space="preserve">. </w:t>
      </w:r>
    </w:p>
    <w:p w:rsidR="00844F8E" w:rsidRPr="00405A3B" w:rsidRDefault="008F6E3C" w:rsidP="00405A3B">
      <w:pPr>
        <w:spacing w:before="100" w:beforeAutospacing="1" w:after="100" w:afterAutospacing="1"/>
        <w:jc w:val="both"/>
        <w:rPr>
          <w:rFonts w:eastAsia="Times New Roman" w:cstheme="minorHAnsi"/>
          <w:kern w:val="0"/>
          <w:lang w:eastAsia="it-IT"/>
          <w14:ligatures w14:val="none"/>
        </w:rPr>
      </w:pPr>
      <w:r w:rsidRPr="00F23040">
        <w:rPr>
          <w:rFonts w:eastAsia="Times New Roman" w:cstheme="minorHAnsi"/>
          <w:kern w:val="0"/>
          <w:lang w:eastAsia="it-IT"/>
          <w14:ligatures w14:val="none"/>
        </w:rPr>
        <w:t xml:space="preserve">Il Responsabile della CUC f.t.o. Ing. </w:t>
      </w:r>
      <w:r w:rsidR="008F73F4" w:rsidRPr="008F73F4">
        <w:rPr>
          <w:rFonts w:eastAsia="Times New Roman" w:cstheme="minorHAnsi"/>
          <w:kern w:val="0"/>
          <w:lang w:eastAsia="it-IT"/>
          <w14:ligatures w14:val="none"/>
        </w:rPr>
        <w:t xml:space="preserve">GIUSEPPE VERTULLO </w:t>
      </w:r>
      <w:r w:rsidRPr="00F23040">
        <w:rPr>
          <w:rFonts w:eastAsia="Times New Roman" w:cstheme="minorHAnsi"/>
          <w:kern w:val="0"/>
          <w:lang w:eastAsia="it-IT"/>
          <w14:ligatures w14:val="none"/>
        </w:rPr>
        <w:t xml:space="preserve"> </w:t>
      </w:r>
    </w:p>
    <w:sectPr w:rsidR="00844F8E" w:rsidRPr="00405A3B" w:rsidSect="009248C6">
      <w:footerReference w:type="even" r:id="rId14"/>
      <w:footerReference w:type="default" r:id="rId1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E7" w:rsidRDefault="00D75DE7" w:rsidP="00F23040">
      <w:r>
        <w:separator/>
      </w:r>
    </w:p>
  </w:endnote>
  <w:endnote w:type="continuationSeparator" w:id="0">
    <w:p w:rsidR="00D75DE7" w:rsidRDefault="00D75DE7" w:rsidP="00F2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282301501"/>
      <w:docPartObj>
        <w:docPartGallery w:val="Page Numbers (Bottom of Page)"/>
        <w:docPartUnique/>
      </w:docPartObj>
    </w:sdtPr>
    <w:sdtEndPr>
      <w:rPr>
        <w:rStyle w:val="Numeropagina"/>
      </w:rPr>
    </w:sdtEndPr>
    <w:sdtContent>
      <w:p w:rsidR="008C4051" w:rsidRDefault="008C4051" w:rsidP="003E230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8C4051" w:rsidRDefault="008C4051" w:rsidP="00F2304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515218914"/>
      <w:docPartObj>
        <w:docPartGallery w:val="Page Numbers (Bottom of Page)"/>
        <w:docPartUnique/>
      </w:docPartObj>
    </w:sdtPr>
    <w:sdtEndPr>
      <w:rPr>
        <w:rStyle w:val="Numeropagina"/>
      </w:rPr>
    </w:sdtEndPr>
    <w:sdtContent>
      <w:p w:rsidR="008C4051" w:rsidRDefault="008C4051" w:rsidP="003E230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DD23A8">
          <w:rPr>
            <w:rStyle w:val="Numeropagina"/>
            <w:noProof/>
          </w:rPr>
          <w:t>41</w:t>
        </w:r>
        <w:r>
          <w:rPr>
            <w:rStyle w:val="Numeropagina"/>
          </w:rPr>
          <w:fldChar w:fldCharType="end"/>
        </w:r>
      </w:p>
    </w:sdtContent>
  </w:sdt>
  <w:p w:rsidR="008C4051" w:rsidRDefault="008C4051" w:rsidP="00F2304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E7" w:rsidRDefault="00D75DE7" w:rsidP="00F23040">
      <w:r>
        <w:separator/>
      </w:r>
    </w:p>
  </w:footnote>
  <w:footnote w:type="continuationSeparator" w:id="0">
    <w:p w:rsidR="00D75DE7" w:rsidRDefault="00D75DE7" w:rsidP="00F23040">
      <w:r>
        <w:continuationSeparator/>
      </w:r>
    </w:p>
  </w:footnote>
  <w:footnote w:id="1">
    <w:p w:rsidR="004705DA" w:rsidRPr="004705DA" w:rsidRDefault="004705DA" w:rsidP="004705DA">
      <w:pPr>
        <w:spacing w:before="100" w:beforeAutospacing="1" w:after="100" w:afterAutospacing="1"/>
        <w:rPr>
          <w:rFonts w:eastAsia="Times New Roman" w:cstheme="minorHAnsi"/>
          <w:kern w:val="0"/>
          <w:sz w:val="18"/>
          <w:szCs w:val="18"/>
          <w:lang w:eastAsia="it-IT"/>
          <w14:ligatures w14:val="none"/>
        </w:rPr>
      </w:pPr>
      <w:r>
        <w:rPr>
          <w:rStyle w:val="Rimandonotaapidipagina"/>
        </w:rPr>
        <w:footnoteRef/>
      </w:r>
      <w:r>
        <w:t xml:space="preserve"> </w:t>
      </w:r>
      <w:r w:rsidRPr="004705DA">
        <w:rPr>
          <w:rFonts w:eastAsia="Times New Roman" w:cstheme="minorHAnsi"/>
          <w:kern w:val="0"/>
          <w:sz w:val="18"/>
          <w:szCs w:val="18"/>
          <w:lang w:eastAsia="it-IT"/>
          <w14:ligatures w14:val="none"/>
        </w:rPr>
        <w:t>I soggetti di cui al comma 3 dell’art.80 del D.Lgs 50/2016 sono:</w:t>
      </w:r>
    </w:p>
    <w:p w:rsidR="004705DA" w:rsidRPr="004705DA" w:rsidRDefault="004705DA" w:rsidP="004705DA">
      <w:pPr>
        <w:spacing w:before="100" w:beforeAutospacing="1" w:after="100" w:afterAutospacing="1"/>
        <w:ind w:left="567"/>
        <w:rPr>
          <w:rFonts w:eastAsia="Times New Roman" w:cstheme="minorHAnsi"/>
          <w:kern w:val="0"/>
          <w:sz w:val="18"/>
          <w:szCs w:val="18"/>
          <w:lang w:eastAsia="it-IT"/>
          <w14:ligatures w14:val="none"/>
        </w:rPr>
      </w:pPr>
      <w:r w:rsidRPr="004705DA">
        <w:rPr>
          <w:rFonts w:eastAsia="Times New Roman" w:cstheme="minorHAnsi"/>
          <w:kern w:val="0"/>
          <w:sz w:val="18"/>
          <w:szCs w:val="18"/>
          <w:lang w:eastAsia="it-IT"/>
          <w14:ligatures w14:val="none"/>
        </w:rPr>
        <w:t>- titolare e direttore tecnico per le imprese individuali;</w:t>
      </w:r>
      <w:r w:rsidRPr="004705DA">
        <w:rPr>
          <w:rFonts w:eastAsia="Times New Roman" w:cstheme="minorHAnsi"/>
          <w:kern w:val="0"/>
          <w:sz w:val="18"/>
          <w:szCs w:val="18"/>
          <w:lang w:eastAsia="it-IT"/>
          <w14:ligatures w14:val="none"/>
        </w:rPr>
        <w:br/>
        <w:t>- soci e direttori tecnici per le società in nome collettivo;</w:t>
      </w:r>
      <w:r w:rsidRPr="004705DA">
        <w:rPr>
          <w:rFonts w:eastAsia="Times New Roman" w:cstheme="minorHAnsi"/>
          <w:kern w:val="0"/>
          <w:sz w:val="18"/>
          <w:szCs w:val="18"/>
          <w:lang w:eastAsia="it-IT"/>
          <w14:ligatures w14:val="none"/>
        </w:rPr>
        <w:br/>
        <w:t>- soci accomandatari e i direttori tecnici per le società in accomandita semplice;</w:t>
      </w:r>
      <w:r w:rsidRPr="004705DA">
        <w:rPr>
          <w:rFonts w:eastAsia="Times New Roman" w:cstheme="minorHAnsi"/>
          <w:kern w:val="0"/>
          <w:sz w:val="18"/>
          <w:szCs w:val="18"/>
          <w:lang w:eastAsia="it-IT"/>
          <w14:ligatures w14:val="none"/>
        </w:rPr>
        <w:br/>
        <w:t xml:space="preserve">- membri del consiglio di amministrazione cui sia stata conferita la legale rappresentanza, ivi compresi institori e procuratori generali, membri degli organi con poteri di direzione o di vigilanza o dei soggetti muniti di poteri di rappresentanza, di direzione o di controllo, direttori tecnici e socio unico persona fisica, ovvero il socio di maggioranza (assoluta o relativa) in caso di società con meno di quattro soci, se si tratta di altro tipo di società o consorzio </w:t>
      </w:r>
    </w:p>
    <w:p w:rsidR="004705DA" w:rsidRDefault="004705DA">
      <w:pPr>
        <w:pStyle w:val="Testonotaapidipagina"/>
      </w:pPr>
    </w:p>
  </w:footnote>
  <w:footnote w:id="2">
    <w:p w:rsidR="0055342C" w:rsidRPr="00F23040" w:rsidRDefault="0055342C" w:rsidP="0055342C">
      <w:pPr>
        <w:spacing w:before="100" w:beforeAutospacing="1" w:after="100" w:afterAutospacing="1"/>
        <w:jc w:val="both"/>
        <w:rPr>
          <w:rFonts w:eastAsia="Times New Roman" w:cstheme="minorHAnsi"/>
          <w:kern w:val="0"/>
          <w:lang w:eastAsia="it-IT"/>
          <w14:ligatures w14:val="none"/>
        </w:rPr>
      </w:pPr>
      <w:r>
        <w:rPr>
          <w:rStyle w:val="Rimandonotaapidipagina"/>
        </w:rPr>
        <w:footnoteRef/>
      </w:r>
      <w:r>
        <w:t xml:space="preserve"> </w:t>
      </w:r>
      <w:r w:rsidRPr="00F23040">
        <w:rPr>
          <w:rFonts w:eastAsia="Times New Roman" w:cstheme="minorHAnsi"/>
          <w:kern w:val="0"/>
          <w:sz w:val="16"/>
          <w:szCs w:val="16"/>
          <w:lang w:eastAsia="it-IT"/>
          <w14:ligatures w14:val="none"/>
        </w:rPr>
        <w:t>Allegare il modell</w:t>
      </w:r>
      <w:r>
        <w:rPr>
          <w:rFonts w:eastAsia="Times New Roman" w:cstheme="minorHAnsi"/>
          <w:kern w:val="0"/>
          <w:sz w:val="16"/>
          <w:szCs w:val="16"/>
          <w:lang w:eastAsia="it-IT"/>
          <w14:ligatures w14:val="none"/>
        </w:rPr>
        <w:t>o</w:t>
      </w:r>
      <w:r w:rsidRPr="00F23040">
        <w:rPr>
          <w:rFonts w:eastAsia="Times New Roman" w:cstheme="minorHAnsi"/>
          <w:kern w:val="0"/>
          <w:sz w:val="16"/>
          <w:szCs w:val="16"/>
          <w:lang w:eastAsia="it-IT"/>
          <w14:ligatures w14:val="none"/>
        </w:rPr>
        <w:t xml:space="preserve"> D. </w:t>
      </w:r>
    </w:p>
    <w:p w:rsidR="0055342C" w:rsidRDefault="0055342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39B"/>
    <w:multiLevelType w:val="hybridMultilevel"/>
    <w:tmpl w:val="395847B6"/>
    <w:lvl w:ilvl="0" w:tplc="0410000F">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9634C"/>
    <w:multiLevelType w:val="multilevel"/>
    <w:tmpl w:val="422C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90788"/>
    <w:multiLevelType w:val="hybridMultilevel"/>
    <w:tmpl w:val="E3828F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FF31F2"/>
    <w:multiLevelType w:val="multilevel"/>
    <w:tmpl w:val="B1A46A70"/>
    <w:lvl w:ilvl="0">
      <w:numFmt w:val="bullet"/>
      <w:lvlText w:val=""/>
      <w:lvlJc w:val="left"/>
      <w:pPr>
        <w:tabs>
          <w:tab w:val="num" w:pos="0"/>
        </w:tabs>
        <w:ind w:left="965" w:hanging="283"/>
      </w:pPr>
      <w:rPr>
        <w:rFonts w:ascii="Wingdings" w:hAnsi="Wingdings" w:cs="Wingdings" w:hint="default"/>
      </w:rPr>
    </w:lvl>
    <w:lvl w:ilvl="1">
      <w:numFmt w:val="bullet"/>
      <w:lvlText w:val="-"/>
      <w:lvlJc w:val="left"/>
      <w:pPr>
        <w:tabs>
          <w:tab w:val="num" w:pos="0"/>
        </w:tabs>
        <w:ind w:left="1401" w:hanging="360"/>
      </w:pPr>
      <w:rPr>
        <w:rFonts w:ascii="Times New Roman" w:hAnsi="Times New Roman" w:cs="Times New Roman" w:hint="default"/>
      </w:rPr>
    </w:lvl>
    <w:lvl w:ilvl="2">
      <w:numFmt w:val="bullet"/>
      <w:lvlText w:val=""/>
      <w:lvlJc w:val="left"/>
      <w:pPr>
        <w:tabs>
          <w:tab w:val="num" w:pos="0"/>
        </w:tabs>
        <w:ind w:left="2340" w:hanging="360"/>
      </w:pPr>
      <w:rPr>
        <w:rFonts w:ascii="Symbol" w:hAnsi="Symbol" w:cs="Symbol" w:hint="default"/>
      </w:rPr>
    </w:lvl>
    <w:lvl w:ilvl="3">
      <w:numFmt w:val="bullet"/>
      <w:lvlText w:val=""/>
      <w:lvlJc w:val="left"/>
      <w:pPr>
        <w:tabs>
          <w:tab w:val="num" w:pos="0"/>
        </w:tabs>
        <w:ind w:left="3281" w:hanging="360"/>
      </w:pPr>
      <w:rPr>
        <w:rFonts w:ascii="Symbol" w:hAnsi="Symbol" w:cs="Symbol" w:hint="default"/>
      </w:rPr>
    </w:lvl>
    <w:lvl w:ilvl="4">
      <w:numFmt w:val="bullet"/>
      <w:lvlText w:val=""/>
      <w:lvlJc w:val="left"/>
      <w:pPr>
        <w:tabs>
          <w:tab w:val="num" w:pos="0"/>
        </w:tabs>
        <w:ind w:left="4222" w:hanging="360"/>
      </w:pPr>
      <w:rPr>
        <w:rFonts w:ascii="Symbol" w:hAnsi="Symbol" w:cs="Symbol" w:hint="default"/>
      </w:rPr>
    </w:lvl>
    <w:lvl w:ilvl="5">
      <w:numFmt w:val="bullet"/>
      <w:lvlText w:val=""/>
      <w:lvlJc w:val="left"/>
      <w:pPr>
        <w:tabs>
          <w:tab w:val="num" w:pos="0"/>
        </w:tabs>
        <w:ind w:left="5162" w:hanging="360"/>
      </w:pPr>
      <w:rPr>
        <w:rFonts w:ascii="Symbol" w:hAnsi="Symbol" w:cs="Symbol" w:hint="default"/>
      </w:rPr>
    </w:lvl>
    <w:lvl w:ilvl="6">
      <w:numFmt w:val="bullet"/>
      <w:lvlText w:val=""/>
      <w:lvlJc w:val="left"/>
      <w:pPr>
        <w:tabs>
          <w:tab w:val="num" w:pos="0"/>
        </w:tabs>
        <w:ind w:left="6103" w:hanging="360"/>
      </w:pPr>
      <w:rPr>
        <w:rFonts w:ascii="Symbol" w:hAnsi="Symbol" w:cs="Symbol" w:hint="default"/>
      </w:rPr>
    </w:lvl>
    <w:lvl w:ilvl="7">
      <w:numFmt w:val="bullet"/>
      <w:lvlText w:val=""/>
      <w:lvlJc w:val="left"/>
      <w:pPr>
        <w:tabs>
          <w:tab w:val="num" w:pos="0"/>
        </w:tabs>
        <w:ind w:left="7044" w:hanging="360"/>
      </w:pPr>
      <w:rPr>
        <w:rFonts w:ascii="Symbol" w:hAnsi="Symbol" w:cs="Symbol" w:hint="default"/>
      </w:rPr>
    </w:lvl>
    <w:lvl w:ilvl="8">
      <w:numFmt w:val="bullet"/>
      <w:lvlText w:val=""/>
      <w:lvlJc w:val="left"/>
      <w:pPr>
        <w:tabs>
          <w:tab w:val="num" w:pos="0"/>
        </w:tabs>
        <w:ind w:left="7984" w:hanging="360"/>
      </w:pPr>
      <w:rPr>
        <w:rFonts w:ascii="Symbol" w:hAnsi="Symbol" w:cs="Symbol" w:hint="default"/>
      </w:rPr>
    </w:lvl>
  </w:abstractNum>
  <w:abstractNum w:abstractNumId="4" w15:restartNumberingAfterBreak="0">
    <w:nsid w:val="146A49C9"/>
    <w:multiLevelType w:val="multilevel"/>
    <w:tmpl w:val="CEB0F0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25039"/>
    <w:multiLevelType w:val="multilevel"/>
    <w:tmpl w:val="A0C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D390E"/>
    <w:multiLevelType w:val="multilevel"/>
    <w:tmpl w:val="1BB2E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65663"/>
    <w:multiLevelType w:val="multilevel"/>
    <w:tmpl w:val="98E2B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73BCB"/>
    <w:multiLevelType w:val="multilevel"/>
    <w:tmpl w:val="3C46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D750E"/>
    <w:multiLevelType w:val="multilevel"/>
    <w:tmpl w:val="D5DE46DC"/>
    <w:lvl w:ilvl="0">
      <w:start w:val="1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0076E4"/>
    <w:multiLevelType w:val="hybridMultilevel"/>
    <w:tmpl w:val="E6448672"/>
    <w:lvl w:ilvl="0" w:tplc="2146E594">
      <w:start w:val="1"/>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27DB2ABB"/>
    <w:multiLevelType w:val="hybridMultilevel"/>
    <w:tmpl w:val="263088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62413E"/>
    <w:multiLevelType w:val="multilevel"/>
    <w:tmpl w:val="4A3A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F06F7"/>
    <w:multiLevelType w:val="multilevel"/>
    <w:tmpl w:val="BF5C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16D3F"/>
    <w:multiLevelType w:val="multilevel"/>
    <w:tmpl w:val="BE44D3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71D45"/>
    <w:multiLevelType w:val="multilevel"/>
    <w:tmpl w:val="3B826016"/>
    <w:lvl w:ilvl="0">
      <w:start w:val="4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FBA2EAF"/>
    <w:multiLevelType w:val="multilevel"/>
    <w:tmpl w:val="598A994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21C1296"/>
    <w:multiLevelType w:val="multilevel"/>
    <w:tmpl w:val="63B0D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8C5AFA"/>
    <w:multiLevelType w:val="hybridMultilevel"/>
    <w:tmpl w:val="EAD0AB14"/>
    <w:lvl w:ilvl="0" w:tplc="8BB0841E">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39818CD"/>
    <w:multiLevelType w:val="multilevel"/>
    <w:tmpl w:val="4340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4257AA"/>
    <w:multiLevelType w:val="multilevel"/>
    <w:tmpl w:val="9BC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B1BE9"/>
    <w:multiLevelType w:val="multilevel"/>
    <w:tmpl w:val="CCD0BE1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13457"/>
    <w:multiLevelType w:val="multilevel"/>
    <w:tmpl w:val="57DCF4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C668A"/>
    <w:multiLevelType w:val="multilevel"/>
    <w:tmpl w:val="038C6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69348F"/>
    <w:multiLevelType w:val="multilevel"/>
    <w:tmpl w:val="1530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92B68"/>
    <w:multiLevelType w:val="multilevel"/>
    <w:tmpl w:val="FE5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0414C"/>
    <w:multiLevelType w:val="multilevel"/>
    <w:tmpl w:val="3B827B2E"/>
    <w:lvl w:ilvl="0">
      <w:start w:val="47"/>
      <w:numFmt w:val="decimal"/>
      <w:lvlText w:val="%1."/>
      <w:lvlJc w:val="left"/>
      <w:pPr>
        <w:tabs>
          <w:tab w:val="num" w:pos="720"/>
        </w:tabs>
        <w:ind w:left="720" w:hanging="360"/>
      </w:pPr>
    </w:lvl>
    <w:lvl w:ilvl="1">
      <w:start w:val="4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360BD"/>
    <w:multiLevelType w:val="multilevel"/>
    <w:tmpl w:val="E290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195245"/>
    <w:multiLevelType w:val="hybridMultilevel"/>
    <w:tmpl w:val="C5B6550A"/>
    <w:lvl w:ilvl="0" w:tplc="0410000F">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E42797"/>
    <w:multiLevelType w:val="multilevel"/>
    <w:tmpl w:val="F1222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0F62D7"/>
    <w:multiLevelType w:val="multilevel"/>
    <w:tmpl w:val="3138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401A9"/>
    <w:multiLevelType w:val="multilevel"/>
    <w:tmpl w:val="A5AEB7CC"/>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274162"/>
    <w:multiLevelType w:val="hybridMultilevel"/>
    <w:tmpl w:val="35A42D3C"/>
    <w:lvl w:ilvl="0" w:tplc="57885B8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E918D1"/>
    <w:multiLevelType w:val="multilevel"/>
    <w:tmpl w:val="8B0A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3E1929"/>
    <w:multiLevelType w:val="multilevel"/>
    <w:tmpl w:val="F7A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03FE1"/>
    <w:multiLevelType w:val="multilevel"/>
    <w:tmpl w:val="A52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A4528"/>
    <w:multiLevelType w:val="multilevel"/>
    <w:tmpl w:val="ABC053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53BD7"/>
    <w:multiLevelType w:val="multilevel"/>
    <w:tmpl w:val="E636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423B75"/>
    <w:multiLevelType w:val="multilevel"/>
    <w:tmpl w:val="834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FF086F"/>
    <w:multiLevelType w:val="multilevel"/>
    <w:tmpl w:val="7030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A43433"/>
    <w:multiLevelType w:val="multilevel"/>
    <w:tmpl w:val="8DE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5178BC"/>
    <w:multiLevelType w:val="multilevel"/>
    <w:tmpl w:val="51D02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55253C"/>
    <w:multiLevelType w:val="hybridMultilevel"/>
    <w:tmpl w:val="5504CC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4605767"/>
    <w:multiLevelType w:val="hybridMultilevel"/>
    <w:tmpl w:val="EFF062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8D2206"/>
    <w:multiLevelType w:val="multilevel"/>
    <w:tmpl w:val="D2DE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EE3E9E"/>
    <w:multiLevelType w:val="multilevel"/>
    <w:tmpl w:val="D312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C52FC"/>
    <w:multiLevelType w:val="hybridMultilevel"/>
    <w:tmpl w:val="D6DC6482"/>
    <w:lvl w:ilvl="0" w:tplc="0410000F">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B721804"/>
    <w:multiLevelType w:val="hybridMultilevel"/>
    <w:tmpl w:val="8E945D88"/>
    <w:lvl w:ilvl="0" w:tplc="8B08522E">
      <w:start w:val="1"/>
      <w:numFmt w:val="decimal"/>
      <w:lvlText w:val="%1."/>
      <w:lvlJc w:val="left"/>
      <w:pPr>
        <w:ind w:left="644" w:hanging="360"/>
      </w:pPr>
      <w:rPr>
        <w:rFonts w:asciiTheme="minorHAnsi" w:eastAsia="Times New Roman" w:hAnsiTheme="minorHAnsi" w:cstheme="minorHAns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8" w15:restartNumberingAfterBreak="0">
    <w:nsid w:val="7CEA6407"/>
    <w:multiLevelType w:val="multilevel"/>
    <w:tmpl w:val="401AA2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7"/>
  </w:num>
  <w:num w:numId="3">
    <w:abstractNumId w:val="13"/>
  </w:num>
  <w:num w:numId="4">
    <w:abstractNumId w:val="35"/>
  </w:num>
  <w:num w:numId="5">
    <w:abstractNumId w:val="37"/>
  </w:num>
  <w:num w:numId="6">
    <w:abstractNumId w:val="30"/>
  </w:num>
  <w:num w:numId="7">
    <w:abstractNumId w:val="41"/>
  </w:num>
  <w:num w:numId="8">
    <w:abstractNumId w:val="39"/>
  </w:num>
  <w:num w:numId="9">
    <w:abstractNumId w:val="22"/>
  </w:num>
  <w:num w:numId="10">
    <w:abstractNumId w:val="24"/>
  </w:num>
  <w:num w:numId="11">
    <w:abstractNumId w:val="27"/>
  </w:num>
  <w:num w:numId="12">
    <w:abstractNumId w:val="12"/>
  </w:num>
  <w:num w:numId="13">
    <w:abstractNumId w:val="44"/>
  </w:num>
  <w:num w:numId="14">
    <w:abstractNumId w:val="6"/>
  </w:num>
  <w:num w:numId="15">
    <w:abstractNumId w:val="40"/>
  </w:num>
  <w:num w:numId="16">
    <w:abstractNumId w:val="33"/>
  </w:num>
  <w:num w:numId="17">
    <w:abstractNumId w:val="5"/>
  </w:num>
  <w:num w:numId="18">
    <w:abstractNumId w:val="8"/>
  </w:num>
  <w:num w:numId="19">
    <w:abstractNumId w:val="23"/>
  </w:num>
  <w:num w:numId="20">
    <w:abstractNumId w:val="21"/>
  </w:num>
  <w:num w:numId="21">
    <w:abstractNumId w:val="48"/>
  </w:num>
  <w:num w:numId="22">
    <w:abstractNumId w:val="36"/>
  </w:num>
  <w:num w:numId="23">
    <w:abstractNumId w:val="4"/>
  </w:num>
  <w:num w:numId="24">
    <w:abstractNumId w:val="31"/>
  </w:num>
  <w:num w:numId="25">
    <w:abstractNumId w:val="26"/>
  </w:num>
  <w:num w:numId="26">
    <w:abstractNumId w:val="15"/>
  </w:num>
  <w:num w:numId="27">
    <w:abstractNumId w:val="38"/>
  </w:num>
  <w:num w:numId="28">
    <w:abstractNumId w:val="1"/>
  </w:num>
  <w:num w:numId="29">
    <w:abstractNumId w:val="34"/>
  </w:num>
  <w:num w:numId="30">
    <w:abstractNumId w:val="20"/>
  </w:num>
  <w:num w:numId="31">
    <w:abstractNumId w:val="45"/>
  </w:num>
  <w:num w:numId="32">
    <w:abstractNumId w:val="19"/>
  </w:num>
  <w:num w:numId="33">
    <w:abstractNumId w:val="25"/>
  </w:num>
  <w:num w:numId="34">
    <w:abstractNumId w:val="16"/>
  </w:num>
  <w:num w:numId="35">
    <w:abstractNumId w:val="17"/>
  </w:num>
  <w:num w:numId="36">
    <w:abstractNumId w:val="14"/>
  </w:num>
  <w:num w:numId="37">
    <w:abstractNumId w:val="10"/>
  </w:num>
  <w:num w:numId="38">
    <w:abstractNumId w:val="32"/>
  </w:num>
  <w:num w:numId="39">
    <w:abstractNumId w:val="43"/>
  </w:num>
  <w:num w:numId="40">
    <w:abstractNumId w:val="2"/>
  </w:num>
  <w:num w:numId="41">
    <w:abstractNumId w:val="46"/>
  </w:num>
  <w:num w:numId="42">
    <w:abstractNumId w:val="28"/>
  </w:num>
  <w:num w:numId="43">
    <w:abstractNumId w:val="0"/>
  </w:num>
  <w:num w:numId="44">
    <w:abstractNumId w:val="18"/>
  </w:num>
  <w:num w:numId="45">
    <w:abstractNumId w:val="9"/>
  </w:num>
  <w:num w:numId="46">
    <w:abstractNumId w:val="42"/>
  </w:num>
  <w:num w:numId="47">
    <w:abstractNumId w:val="11"/>
  </w:num>
  <w:num w:numId="48">
    <w:abstractNumId w:val="4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3C"/>
    <w:rsid w:val="00010AF7"/>
    <w:rsid w:val="000141BD"/>
    <w:rsid w:val="00015E71"/>
    <w:rsid w:val="00016DF6"/>
    <w:rsid w:val="00033D78"/>
    <w:rsid w:val="000405D3"/>
    <w:rsid w:val="00041A92"/>
    <w:rsid w:val="000A4562"/>
    <w:rsid w:val="000B58E2"/>
    <w:rsid w:val="000D153A"/>
    <w:rsid w:val="000D2A45"/>
    <w:rsid w:val="000E3473"/>
    <w:rsid w:val="000F6660"/>
    <w:rsid w:val="00120D22"/>
    <w:rsid w:val="00144E35"/>
    <w:rsid w:val="00180011"/>
    <w:rsid w:val="00193652"/>
    <w:rsid w:val="001B5821"/>
    <w:rsid w:val="001D6B8D"/>
    <w:rsid w:val="001E6E73"/>
    <w:rsid w:val="00216FC5"/>
    <w:rsid w:val="00241151"/>
    <w:rsid w:val="0028209F"/>
    <w:rsid w:val="002C1172"/>
    <w:rsid w:val="002C3460"/>
    <w:rsid w:val="0030400E"/>
    <w:rsid w:val="003065F1"/>
    <w:rsid w:val="003363E8"/>
    <w:rsid w:val="00337005"/>
    <w:rsid w:val="00341249"/>
    <w:rsid w:val="0037171C"/>
    <w:rsid w:val="00376BBA"/>
    <w:rsid w:val="00377C0F"/>
    <w:rsid w:val="003C03A9"/>
    <w:rsid w:val="003E230A"/>
    <w:rsid w:val="003E4163"/>
    <w:rsid w:val="00405A3B"/>
    <w:rsid w:val="0041376C"/>
    <w:rsid w:val="0043187C"/>
    <w:rsid w:val="00431E07"/>
    <w:rsid w:val="0044378C"/>
    <w:rsid w:val="004442E9"/>
    <w:rsid w:val="00453C7E"/>
    <w:rsid w:val="004705DA"/>
    <w:rsid w:val="004A5514"/>
    <w:rsid w:val="004C4778"/>
    <w:rsid w:val="004F278F"/>
    <w:rsid w:val="00501713"/>
    <w:rsid w:val="0053401A"/>
    <w:rsid w:val="0055342C"/>
    <w:rsid w:val="00570771"/>
    <w:rsid w:val="00572A26"/>
    <w:rsid w:val="00580D8D"/>
    <w:rsid w:val="00591C79"/>
    <w:rsid w:val="00593B2F"/>
    <w:rsid w:val="00611D0C"/>
    <w:rsid w:val="00617037"/>
    <w:rsid w:val="00641C8F"/>
    <w:rsid w:val="00642EA9"/>
    <w:rsid w:val="00652334"/>
    <w:rsid w:val="006659A1"/>
    <w:rsid w:val="006F554A"/>
    <w:rsid w:val="0072787D"/>
    <w:rsid w:val="007641D2"/>
    <w:rsid w:val="00773F86"/>
    <w:rsid w:val="007B5D06"/>
    <w:rsid w:val="007E20FF"/>
    <w:rsid w:val="007E27F2"/>
    <w:rsid w:val="007E3548"/>
    <w:rsid w:val="007F68F7"/>
    <w:rsid w:val="00820B80"/>
    <w:rsid w:val="0082311C"/>
    <w:rsid w:val="00844F8E"/>
    <w:rsid w:val="008A3F6A"/>
    <w:rsid w:val="008B140C"/>
    <w:rsid w:val="008C4051"/>
    <w:rsid w:val="008D5E09"/>
    <w:rsid w:val="008F1CAA"/>
    <w:rsid w:val="008F6E3C"/>
    <w:rsid w:val="008F73F4"/>
    <w:rsid w:val="00910939"/>
    <w:rsid w:val="009248C6"/>
    <w:rsid w:val="0093316E"/>
    <w:rsid w:val="00976591"/>
    <w:rsid w:val="00A2302D"/>
    <w:rsid w:val="00A470E0"/>
    <w:rsid w:val="00A75FEF"/>
    <w:rsid w:val="00A82E60"/>
    <w:rsid w:val="00A97290"/>
    <w:rsid w:val="00AA7A14"/>
    <w:rsid w:val="00AB7C09"/>
    <w:rsid w:val="00AE2200"/>
    <w:rsid w:val="00AE63A4"/>
    <w:rsid w:val="00B603BA"/>
    <w:rsid w:val="00BB404F"/>
    <w:rsid w:val="00BB79A1"/>
    <w:rsid w:val="00BC3B46"/>
    <w:rsid w:val="00BD343A"/>
    <w:rsid w:val="00BF79F5"/>
    <w:rsid w:val="00C1229D"/>
    <w:rsid w:val="00C21758"/>
    <w:rsid w:val="00C2371A"/>
    <w:rsid w:val="00C3539C"/>
    <w:rsid w:val="00C50FD5"/>
    <w:rsid w:val="00C5307A"/>
    <w:rsid w:val="00C76FF4"/>
    <w:rsid w:val="00D00C32"/>
    <w:rsid w:val="00D0324E"/>
    <w:rsid w:val="00D27E44"/>
    <w:rsid w:val="00D33DF9"/>
    <w:rsid w:val="00D418D3"/>
    <w:rsid w:val="00D522F2"/>
    <w:rsid w:val="00D75DE7"/>
    <w:rsid w:val="00D82632"/>
    <w:rsid w:val="00D85A4B"/>
    <w:rsid w:val="00D877A4"/>
    <w:rsid w:val="00DB5E58"/>
    <w:rsid w:val="00DC3E48"/>
    <w:rsid w:val="00DD0E8C"/>
    <w:rsid w:val="00DD23A8"/>
    <w:rsid w:val="00DD400F"/>
    <w:rsid w:val="00DE2257"/>
    <w:rsid w:val="00E02308"/>
    <w:rsid w:val="00E146F7"/>
    <w:rsid w:val="00E23E4E"/>
    <w:rsid w:val="00E47534"/>
    <w:rsid w:val="00E53A47"/>
    <w:rsid w:val="00EA673E"/>
    <w:rsid w:val="00ED0E3C"/>
    <w:rsid w:val="00EF5135"/>
    <w:rsid w:val="00EF7237"/>
    <w:rsid w:val="00F07823"/>
    <w:rsid w:val="00F23040"/>
    <w:rsid w:val="00F2626E"/>
    <w:rsid w:val="00F27FD6"/>
    <w:rsid w:val="00F47F1B"/>
    <w:rsid w:val="00F711BB"/>
    <w:rsid w:val="00F714E6"/>
    <w:rsid w:val="00F72F82"/>
    <w:rsid w:val="00FC376C"/>
    <w:rsid w:val="00FC5E56"/>
    <w:rsid w:val="00FD2E0C"/>
    <w:rsid w:val="00FE1789"/>
    <w:rsid w:val="00FE51F9"/>
    <w:rsid w:val="00FE662D"/>
    <w:rsid w:val="00FF0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8EA2"/>
  <w15:chartTrackingRefBased/>
  <w15:docId w15:val="{EED41DDD-9B82-A140-8ED6-004B527F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unhideWhenUsed/>
    <w:qFormat/>
    <w:rsid w:val="000141BD"/>
    <w:pPr>
      <w:widowControl w:val="0"/>
      <w:autoSpaceDE w:val="0"/>
      <w:autoSpaceDN w:val="0"/>
      <w:ind w:left="596" w:hanging="361"/>
      <w:outlineLvl w:val="1"/>
    </w:pPr>
    <w:rPr>
      <w:rFonts w:ascii="Times New Roman" w:eastAsia="Times New Roman" w:hAnsi="Times New Roman" w:cs="Times New Roman"/>
      <w:b/>
      <w:bCs/>
      <w:i/>
      <w:i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8F6E3C"/>
    <w:pPr>
      <w:spacing w:before="100" w:beforeAutospacing="1" w:after="100" w:afterAutospacing="1"/>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8F6E3C"/>
    <w:pPr>
      <w:spacing w:before="100" w:beforeAutospacing="1" w:after="100" w:afterAutospacing="1"/>
    </w:pPr>
    <w:rPr>
      <w:rFonts w:ascii="Times New Roman" w:eastAsia="Times New Roman" w:hAnsi="Times New Roman" w:cs="Times New Roman"/>
      <w:kern w:val="0"/>
      <w:lang w:eastAsia="it-IT"/>
      <w14:ligatures w14:val="none"/>
    </w:rPr>
  </w:style>
  <w:style w:type="paragraph" w:styleId="Paragrafoelenco">
    <w:name w:val="List Paragraph"/>
    <w:basedOn w:val="Normale"/>
    <w:uiPriority w:val="1"/>
    <w:qFormat/>
    <w:rsid w:val="00033D78"/>
    <w:pPr>
      <w:ind w:left="720"/>
      <w:contextualSpacing/>
    </w:pPr>
  </w:style>
  <w:style w:type="paragraph" w:styleId="Pidipagina">
    <w:name w:val="footer"/>
    <w:basedOn w:val="Normale"/>
    <w:link w:val="PidipaginaCarattere"/>
    <w:uiPriority w:val="99"/>
    <w:unhideWhenUsed/>
    <w:rsid w:val="00F23040"/>
    <w:pPr>
      <w:tabs>
        <w:tab w:val="center" w:pos="4819"/>
        <w:tab w:val="right" w:pos="9638"/>
      </w:tabs>
    </w:pPr>
  </w:style>
  <w:style w:type="character" w:customStyle="1" w:styleId="PidipaginaCarattere">
    <w:name w:val="Piè di pagina Carattere"/>
    <w:basedOn w:val="Carpredefinitoparagrafo"/>
    <w:link w:val="Pidipagina"/>
    <w:uiPriority w:val="99"/>
    <w:rsid w:val="00F23040"/>
  </w:style>
  <w:style w:type="character" w:styleId="Numeropagina">
    <w:name w:val="page number"/>
    <w:basedOn w:val="Carpredefinitoparagrafo"/>
    <w:uiPriority w:val="99"/>
    <w:semiHidden/>
    <w:unhideWhenUsed/>
    <w:rsid w:val="00F23040"/>
  </w:style>
  <w:style w:type="character" w:styleId="Collegamentoipertestuale">
    <w:name w:val="Hyperlink"/>
    <w:basedOn w:val="Carpredefinitoparagrafo"/>
    <w:uiPriority w:val="99"/>
    <w:unhideWhenUsed/>
    <w:rsid w:val="00591C79"/>
    <w:rPr>
      <w:color w:val="0563C1" w:themeColor="hyperlink"/>
      <w:u w:val="single"/>
    </w:rPr>
  </w:style>
  <w:style w:type="character" w:customStyle="1" w:styleId="UnresolvedMention">
    <w:name w:val="Unresolved Mention"/>
    <w:basedOn w:val="Carpredefinitoparagrafo"/>
    <w:uiPriority w:val="99"/>
    <w:semiHidden/>
    <w:unhideWhenUsed/>
    <w:rsid w:val="00591C79"/>
    <w:rPr>
      <w:color w:val="605E5C"/>
      <w:shd w:val="clear" w:color="auto" w:fill="E1DFDD"/>
    </w:rPr>
  </w:style>
  <w:style w:type="character" w:styleId="Collegamentovisitato">
    <w:name w:val="FollowedHyperlink"/>
    <w:basedOn w:val="Carpredefinitoparagrafo"/>
    <w:uiPriority w:val="99"/>
    <w:semiHidden/>
    <w:unhideWhenUsed/>
    <w:rsid w:val="007E3548"/>
    <w:rPr>
      <w:color w:val="954F72" w:themeColor="followedHyperlink"/>
      <w:u w:val="single"/>
    </w:rPr>
  </w:style>
  <w:style w:type="table" w:styleId="Grigliatabella">
    <w:name w:val="Table Grid"/>
    <w:basedOn w:val="Tabellanormale"/>
    <w:uiPriority w:val="39"/>
    <w:rsid w:val="00E02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308"/>
    <w:pPr>
      <w:autoSpaceDE w:val="0"/>
      <w:autoSpaceDN w:val="0"/>
      <w:adjustRightInd w:val="0"/>
    </w:pPr>
    <w:rPr>
      <w:rFonts w:ascii="Garamond" w:hAnsi="Garamond" w:cs="Garamond"/>
      <w:color w:val="000000"/>
      <w:kern w:val="0"/>
    </w:rPr>
  </w:style>
  <w:style w:type="paragraph" w:styleId="Corpotesto">
    <w:name w:val="Body Text"/>
    <w:basedOn w:val="Normale"/>
    <w:link w:val="CorpotestoCarattere"/>
    <w:uiPriority w:val="1"/>
    <w:qFormat/>
    <w:rsid w:val="00010AF7"/>
    <w:pPr>
      <w:widowControl w:val="0"/>
      <w:autoSpaceDE w:val="0"/>
      <w:autoSpaceDN w:val="0"/>
      <w:ind w:left="235"/>
      <w:jc w:val="both"/>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010AF7"/>
    <w:rPr>
      <w:rFonts w:ascii="Times New Roman" w:eastAsia="Times New Roman" w:hAnsi="Times New Roman" w:cs="Times New Roman"/>
      <w:kern w:val="0"/>
      <w14:ligatures w14:val="none"/>
    </w:rPr>
  </w:style>
  <w:style w:type="character" w:customStyle="1" w:styleId="Titolo2Carattere">
    <w:name w:val="Titolo 2 Carattere"/>
    <w:basedOn w:val="Carpredefinitoparagrafo"/>
    <w:link w:val="Titolo2"/>
    <w:uiPriority w:val="9"/>
    <w:rsid w:val="000141BD"/>
    <w:rPr>
      <w:rFonts w:ascii="Times New Roman" w:eastAsia="Times New Roman" w:hAnsi="Times New Roman" w:cs="Times New Roman"/>
      <w:b/>
      <w:bCs/>
      <w:i/>
      <w:iCs/>
      <w:kern w:val="0"/>
      <w14:ligatures w14:val="none"/>
    </w:rPr>
  </w:style>
  <w:style w:type="table" w:customStyle="1" w:styleId="TableNormal">
    <w:name w:val="Table Normal"/>
    <w:uiPriority w:val="2"/>
    <w:semiHidden/>
    <w:unhideWhenUsed/>
    <w:qFormat/>
    <w:rsid w:val="000141BD"/>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141BD"/>
    <w:pPr>
      <w:widowControl w:val="0"/>
      <w:autoSpaceDE w:val="0"/>
      <w:autoSpaceDN w:val="0"/>
      <w:ind w:left="78"/>
    </w:pPr>
    <w:rPr>
      <w:rFonts w:ascii="Times New Roman" w:eastAsia="Times New Roman" w:hAnsi="Times New Roman" w:cs="Times New Roman"/>
      <w:kern w:val="0"/>
      <w:sz w:val="22"/>
      <w:szCs w:val="22"/>
      <w14:ligatures w14:val="none"/>
    </w:rPr>
  </w:style>
  <w:style w:type="paragraph" w:styleId="Testonotaapidipagina">
    <w:name w:val="footnote text"/>
    <w:basedOn w:val="Normale"/>
    <w:link w:val="TestonotaapidipaginaCarattere"/>
    <w:uiPriority w:val="99"/>
    <w:semiHidden/>
    <w:unhideWhenUsed/>
    <w:rsid w:val="004705DA"/>
    <w:rPr>
      <w:sz w:val="20"/>
      <w:szCs w:val="20"/>
    </w:rPr>
  </w:style>
  <w:style w:type="character" w:customStyle="1" w:styleId="TestonotaapidipaginaCarattere">
    <w:name w:val="Testo nota a piè di pagina Carattere"/>
    <w:basedOn w:val="Carpredefinitoparagrafo"/>
    <w:link w:val="Testonotaapidipagina"/>
    <w:uiPriority w:val="99"/>
    <w:semiHidden/>
    <w:rsid w:val="004705DA"/>
    <w:rPr>
      <w:sz w:val="20"/>
      <w:szCs w:val="20"/>
    </w:rPr>
  </w:style>
  <w:style w:type="character" w:styleId="Rimandonotaapidipagina">
    <w:name w:val="footnote reference"/>
    <w:basedOn w:val="Carpredefinitoparagrafo"/>
    <w:uiPriority w:val="99"/>
    <w:semiHidden/>
    <w:unhideWhenUsed/>
    <w:rsid w:val="00470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32769">
      <w:bodyDiv w:val="1"/>
      <w:marLeft w:val="0"/>
      <w:marRight w:val="0"/>
      <w:marTop w:val="0"/>
      <w:marBottom w:val="0"/>
      <w:divBdr>
        <w:top w:val="none" w:sz="0" w:space="0" w:color="auto"/>
        <w:left w:val="none" w:sz="0" w:space="0" w:color="auto"/>
        <w:bottom w:val="none" w:sz="0" w:space="0" w:color="auto"/>
        <w:right w:val="none" w:sz="0" w:space="0" w:color="auto"/>
      </w:divBdr>
      <w:divsChild>
        <w:div w:id="1436483649">
          <w:marLeft w:val="0"/>
          <w:marRight w:val="0"/>
          <w:marTop w:val="0"/>
          <w:marBottom w:val="0"/>
          <w:divBdr>
            <w:top w:val="none" w:sz="0" w:space="0" w:color="auto"/>
            <w:left w:val="none" w:sz="0" w:space="0" w:color="auto"/>
            <w:bottom w:val="none" w:sz="0" w:space="0" w:color="auto"/>
            <w:right w:val="none" w:sz="0" w:space="0" w:color="auto"/>
          </w:divBdr>
          <w:divsChild>
            <w:div w:id="1428845888">
              <w:marLeft w:val="0"/>
              <w:marRight w:val="0"/>
              <w:marTop w:val="0"/>
              <w:marBottom w:val="0"/>
              <w:divBdr>
                <w:top w:val="none" w:sz="0" w:space="0" w:color="auto"/>
                <w:left w:val="none" w:sz="0" w:space="0" w:color="auto"/>
                <w:bottom w:val="none" w:sz="0" w:space="0" w:color="auto"/>
                <w:right w:val="none" w:sz="0" w:space="0" w:color="auto"/>
              </w:divBdr>
              <w:divsChild>
                <w:div w:id="10842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4979">
          <w:marLeft w:val="0"/>
          <w:marRight w:val="0"/>
          <w:marTop w:val="0"/>
          <w:marBottom w:val="0"/>
          <w:divBdr>
            <w:top w:val="none" w:sz="0" w:space="0" w:color="auto"/>
            <w:left w:val="none" w:sz="0" w:space="0" w:color="auto"/>
            <w:bottom w:val="none" w:sz="0" w:space="0" w:color="auto"/>
            <w:right w:val="none" w:sz="0" w:space="0" w:color="auto"/>
          </w:divBdr>
          <w:divsChild>
            <w:div w:id="956761593">
              <w:marLeft w:val="0"/>
              <w:marRight w:val="0"/>
              <w:marTop w:val="0"/>
              <w:marBottom w:val="0"/>
              <w:divBdr>
                <w:top w:val="none" w:sz="0" w:space="0" w:color="auto"/>
                <w:left w:val="none" w:sz="0" w:space="0" w:color="auto"/>
                <w:bottom w:val="none" w:sz="0" w:space="0" w:color="auto"/>
                <w:right w:val="none" w:sz="0" w:space="0" w:color="auto"/>
              </w:divBdr>
              <w:divsChild>
                <w:div w:id="270354899">
                  <w:marLeft w:val="0"/>
                  <w:marRight w:val="0"/>
                  <w:marTop w:val="0"/>
                  <w:marBottom w:val="0"/>
                  <w:divBdr>
                    <w:top w:val="none" w:sz="0" w:space="0" w:color="auto"/>
                    <w:left w:val="none" w:sz="0" w:space="0" w:color="auto"/>
                    <w:bottom w:val="none" w:sz="0" w:space="0" w:color="auto"/>
                    <w:right w:val="none" w:sz="0" w:space="0" w:color="auto"/>
                  </w:divBdr>
                </w:div>
              </w:divsChild>
            </w:div>
            <w:div w:id="756941036">
              <w:marLeft w:val="0"/>
              <w:marRight w:val="0"/>
              <w:marTop w:val="0"/>
              <w:marBottom w:val="0"/>
              <w:divBdr>
                <w:top w:val="none" w:sz="0" w:space="0" w:color="auto"/>
                <w:left w:val="none" w:sz="0" w:space="0" w:color="auto"/>
                <w:bottom w:val="none" w:sz="0" w:space="0" w:color="auto"/>
                <w:right w:val="none" w:sz="0" w:space="0" w:color="auto"/>
              </w:divBdr>
              <w:divsChild>
                <w:div w:id="6112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5405">
          <w:marLeft w:val="0"/>
          <w:marRight w:val="0"/>
          <w:marTop w:val="0"/>
          <w:marBottom w:val="0"/>
          <w:divBdr>
            <w:top w:val="none" w:sz="0" w:space="0" w:color="auto"/>
            <w:left w:val="none" w:sz="0" w:space="0" w:color="auto"/>
            <w:bottom w:val="none" w:sz="0" w:space="0" w:color="auto"/>
            <w:right w:val="none" w:sz="0" w:space="0" w:color="auto"/>
          </w:divBdr>
          <w:divsChild>
            <w:div w:id="1146554098">
              <w:marLeft w:val="0"/>
              <w:marRight w:val="0"/>
              <w:marTop w:val="0"/>
              <w:marBottom w:val="0"/>
              <w:divBdr>
                <w:top w:val="none" w:sz="0" w:space="0" w:color="auto"/>
                <w:left w:val="none" w:sz="0" w:space="0" w:color="auto"/>
                <w:bottom w:val="none" w:sz="0" w:space="0" w:color="auto"/>
                <w:right w:val="none" w:sz="0" w:space="0" w:color="auto"/>
              </w:divBdr>
              <w:divsChild>
                <w:div w:id="2693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259">
          <w:marLeft w:val="0"/>
          <w:marRight w:val="0"/>
          <w:marTop w:val="0"/>
          <w:marBottom w:val="0"/>
          <w:divBdr>
            <w:top w:val="none" w:sz="0" w:space="0" w:color="auto"/>
            <w:left w:val="none" w:sz="0" w:space="0" w:color="auto"/>
            <w:bottom w:val="none" w:sz="0" w:space="0" w:color="auto"/>
            <w:right w:val="none" w:sz="0" w:space="0" w:color="auto"/>
          </w:divBdr>
          <w:divsChild>
            <w:div w:id="420371646">
              <w:marLeft w:val="0"/>
              <w:marRight w:val="0"/>
              <w:marTop w:val="0"/>
              <w:marBottom w:val="0"/>
              <w:divBdr>
                <w:top w:val="none" w:sz="0" w:space="0" w:color="auto"/>
                <w:left w:val="none" w:sz="0" w:space="0" w:color="auto"/>
                <w:bottom w:val="none" w:sz="0" w:space="0" w:color="auto"/>
                <w:right w:val="none" w:sz="0" w:space="0" w:color="auto"/>
              </w:divBdr>
              <w:divsChild>
                <w:div w:id="108089210">
                  <w:marLeft w:val="0"/>
                  <w:marRight w:val="0"/>
                  <w:marTop w:val="0"/>
                  <w:marBottom w:val="0"/>
                  <w:divBdr>
                    <w:top w:val="none" w:sz="0" w:space="0" w:color="auto"/>
                    <w:left w:val="none" w:sz="0" w:space="0" w:color="auto"/>
                    <w:bottom w:val="none" w:sz="0" w:space="0" w:color="auto"/>
                    <w:right w:val="none" w:sz="0" w:space="0" w:color="auto"/>
                  </w:divBdr>
                </w:div>
              </w:divsChild>
            </w:div>
            <w:div w:id="2034110935">
              <w:marLeft w:val="0"/>
              <w:marRight w:val="0"/>
              <w:marTop w:val="0"/>
              <w:marBottom w:val="0"/>
              <w:divBdr>
                <w:top w:val="none" w:sz="0" w:space="0" w:color="auto"/>
                <w:left w:val="none" w:sz="0" w:space="0" w:color="auto"/>
                <w:bottom w:val="none" w:sz="0" w:space="0" w:color="auto"/>
                <w:right w:val="none" w:sz="0" w:space="0" w:color="auto"/>
              </w:divBdr>
              <w:divsChild>
                <w:div w:id="3050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1490">
          <w:marLeft w:val="0"/>
          <w:marRight w:val="0"/>
          <w:marTop w:val="0"/>
          <w:marBottom w:val="0"/>
          <w:divBdr>
            <w:top w:val="none" w:sz="0" w:space="0" w:color="auto"/>
            <w:left w:val="none" w:sz="0" w:space="0" w:color="auto"/>
            <w:bottom w:val="none" w:sz="0" w:space="0" w:color="auto"/>
            <w:right w:val="none" w:sz="0" w:space="0" w:color="auto"/>
          </w:divBdr>
          <w:divsChild>
            <w:div w:id="1612738305">
              <w:marLeft w:val="0"/>
              <w:marRight w:val="0"/>
              <w:marTop w:val="0"/>
              <w:marBottom w:val="0"/>
              <w:divBdr>
                <w:top w:val="none" w:sz="0" w:space="0" w:color="auto"/>
                <w:left w:val="none" w:sz="0" w:space="0" w:color="auto"/>
                <w:bottom w:val="none" w:sz="0" w:space="0" w:color="auto"/>
                <w:right w:val="none" w:sz="0" w:space="0" w:color="auto"/>
              </w:divBdr>
              <w:divsChild>
                <w:div w:id="1748307691">
                  <w:marLeft w:val="0"/>
                  <w:marRight w:val="0"/>
                  <w:marTop w:val="0"/>
                  <w:marBottom w:val="0"/>
                  <w:divBdr>
                    <w:top w:val="none" w:sz="0" w:space="0" w:color="auto"/>
                    <w:left w:val="none" w:sz="0" w:space="0" w:color="auto"/>
                    <w:bottom w:val="none" w:sz="0" w:space="0" w:color="auto"/>
                    <w:right w:val="none" w:sz="0" w:space="0" w:color="auto"/>
                  </w:divBdr>
                </w:div>
              </w:divsChild>
            </w:div>
            <w:div w:id="37247678">
              <w:marLeft w:val="0"/>
              <w:marRight w:val="0"/>
              <w:marTop w:val="0"/>
              <w:marBottom w:val="0"/>
              <w:divBdr>
                <w:top w:val="none" w:sz="0" w:space="0" w:color="auto"/>
                <w:left w:val="none" w:sz="0" w:space="0" w:color="auto"/>
                <w:bottom w:val="none" w:sz="0" w:space="0" w:color="auto"/>
                <w:right w:val="none" w:sz="0" w:space="0" w:color="auto"/>
              </w:divBdr>
              <w:divsChild>
                <w:div w:id="704449086">
                  <w:marLeft w:val="0"/>
                  <w:marRight w:val="0"/>
                  <w:marTop w:val="0"/>
                  <w:marBottom w:val="0"/>
                  <w:divBdr>
                    <w:top w:val="none" w:sz="0" w:space="0" w:color="auto"/>
                    <w:left w:val="none" w:sz="0" w:space="0" w:color="auto"/>
                    <w:bottom w:val="none" w:sz="0" w:space="0" w:color="auto"/>
                    <w:right w:val="none" w:sz="0" w:space="0" w:color="auto"/>
                  </w:divBdr>
                </w:div>
                <w:div w:id="119737191">
                  <w:marLeft w:val="0"/>
                  <w:marRight w:val="0"/>
                  <w:marTop w:val="0"/>
                  <w:marBottom w:val="0"/>
                  <w:divBdr>
                    <w:top w:val="none" w:sz="0" w:space="0" w:color="auto"/>
                    <w:left w:val="none" w:sz="0" w:space="0" w:color="auto"/>
                    <w:bottom w:val="none" w:sz="0" w:space="0" w:color="auto"/>
                    <w:right w:val="none" w:sz="0" w:space="0" w:color="auto"/>
                  </w:divBdr>
                </w:div>
              </w:divsChild>
            </w:div>
            <w:div w:id="2118477544">
              <w:marLeft w:val="0"/>
              <w:marRight w:val="0"/>
              <w:marTop w:val="0"/>
              <w:marBottom w:val="0"/>
              <w:divBdr>
                <w:top w:val="none" w:sz="0" w:space="0" w:color="auto"/>
                <w:left w:val="none" w:sz="0" w:space="0" w:color="auto"/>
                <w:bottom w:val="none" w:sz="0" w:space="0" w:color="auto"/>
                <w:right w:val="none" w:sz="0" w:space="0" w:color="auto"/>
              </w:divBdr>
              <w:divsChild>
                <w:div w:id="1133644013">
                  <w:marLeft w:val="0"/>
                  <w:marRight w:val="0"/>
                  <w:marTop w:val="0"/>
                  <w:marBottom w:val="0"/>
                  <w:divBdr>
                    <w:top w:val="none" w:sz="0" w:space="0" w:color="auto"/>
                    <w:left w:val="none" w:sz="0" w:space="0" w:color="auto"/>
                    <w:bottom w:val="none" w:sz="0" w:space="0" w:color="auto"/>
                    <w:right w:val="none" w:sz="0" w:space="0" w:color="auto"/>
                  </w:divBdr>
                </w:div>
              </w:divsChild>
            </w:div>
            <w:div w:id="1157573029">
              <w:marLeft w:val="0"/>
              <w:marRight w:val="0"/>
              <w:marTop w:val="0"/>
              <w:marBottom w:val="0"/>
              <w:divBdr>
                <w:top w:val="none" w:sz="0" w:space="0" w:color="auto"/>
                <w:left w:val="none" w:sz="0" w:space="0" w:color="auto"/>
                <w:bottom w:val="none" w:sz="0" w:space="0" w:color="auto"/>
                <w:right w:val="none" w:sz="0" w:space="0" w:color="auto"/>
              </w:divBdr>
              <w:divsChild>
                <w:div w:id="134176577">
                  <w:marLeft w:val="0"/>
                  <w:marRight w:val="0"/>
                  <w:marTop w:val="0"/>
                  <w:marBottom w:val="0"/>
                  <w:divBdr>
                    <w:top w:val="none" w:sz="0" w:space="0" w:color="auto"/>
                    <w:left w:val="none" w:sz="0" w:space="0" w:color="auto"/>
                    <w:bottom w:val="none" w:sz="0" w:space="0" w:color="auto"/>
                    <w:right w:val="none" w:sz="0" w:space="0" w:color="auto"/>
                  </w:divBdr>
                </w:div>
                <w:div w:id="1765222942">
                  <w:marLeft w:val="0"/>
                  <w:marRight w:val="0"/>
                  <w:marTop w:val="0"/>
                  <w:marBottom w:val="0"/>
                  <w:divBdr>
                    <w:top w:val="none" w:sz="0" w:space="0" w:color="auto"/>
                    <w:left w:val="none" w:sz="0" w:space="0" w:color="auto"/>
                    <w:bottom w:val="none" w:sz="0" w:space="0" w:color="auto"/>
                    <w:right w:val="none" w:sz="0" w:space="0" w:color="auto"/>
                  </w:divBdr>
                </w:div>
              </w:divsChild>
            </w:div>
            <w:div w:id="133182062">
              <w:marLeft w:val="0"/>
              <w:marRight w:val="0"/>
              <w:marTop w:val="0"/>
              <w:marBottom w:val="0"/>
              <w:divBdr>
                <w:top w:val="none" w:sz="0" w:space="0" w:color="auto"/>
                <w:left w:val="none" w:sz="0" w:space="0" w:color="auto"/>
                <w:bottom w:val="none" w:sz="0" w:space="0" w:color="auto"/>
                <w:right w:val="none" w:sz="0" w:space="0" w:color="auto"/>
              </w:divBdr>
              <w:divsChild>
                <w:div w:id="936669209">
                  <w:marLeft w:val="0"/>
                  <w:marRight w:val="0"/>
                  <w:marTop w:val="0"/>
                  <w:marBottom w:val="0"/>
                  <w:divBdr>
                    <w:top w:val="none" w:sz="0" w:space="0" w:color="auto"/>
                    <w:left w:val="none" w:sz="0" w:space="0" w:color="auto"/>
                    <w:bottom w:val="none" w:sz="0" w:space="0" w:color="auto"/>
                    <w:right w:val="none" w:sz="0" w:space="0" w:color="auto"/>
                  </w:divBdr>
                </w:div>
                <w:div w:id="662508979">
                  <w:marLeft w:val="0"/>
                  <w:marRight w:val="0"/>
                  <w:marTop w:val="0"/>
                  <w:marBottom w:val="0"/>
                  <w:divBdr>
                    <w:top w:val="none" w:sz="0" w:space="0" w:color="auto"/>
                    <w:left w:val="none" w:sz="0" w:space="0" w:color="auto"/>
                    <w:bottom w:val="none" w:sz="0" w:space="0" w:color="auto"/>
                    <w:right w:val="none" w:sz="0" w:space="0" w:color="auto"/>
                  </w:divBdr>
                </w:div>
              </w:divsChild>
            </w:div>
            <w:div w:id="935407479">
              <w:marLeft w:val="0"/>
              <w:marRight w:val="0"/>
              <w:marTop w:val="0"/>
              <w:marBottom w:val="0"/>
              <w:divBdr>
                <w:top w:val="none" w:sz="0" w:space="0" w:color="auto"/>
                <w:left w:val="none" w:sz="0" w:space="0" w:color="auto"/>
                <w:bottom w:val="none" w:sz="0" w:space="0" w:color="auto"/>
                <w:right w:val="none" w:sz="0" w:space="0" w:color="auto"/>
              </w:divBdr>
              <w:divsChild>
                <w:div w:id="707070401">
                  <w:marLeft w:val="0"/>
                  <w:marRight w:val="0"/>
                  <w:marTop w:val="0"/>
                  <w:marBottom w:val="0"/>
                  <w:divBdr>
                    <w:top w:val="none" w:sz="0" w:space="0" w:color="auto"/>
                    <w:left w:val="none" w:sz="0" w:space="0" w:color="auto"/>
                    <w:bottom w:val="none" w:sz="0" w:space="0" w:color="auto"/>
                    <w:right w:val="none" w:sz="0" w:space="0" w:color="auto"/>
                  </w:divBdr>
                </w:div>
              </w:divsChild>
            </w:div>
            <w:div w:id="53624794">
              <w:marLeft w:val="0"/>
              <w:marRight w:val="0"/>
              <w:marTop w:val="0"/>
              <w:marBottom w:val="0"/>
              <w:divBdr>
                <w:top w:val="none" w:sz="0" w:space="0" w:color="auto"/>
                <w:left w:val="none" w:sz="0" w:space="0" w:color="auto"/>
                <w:bottom w:val="none" w:sz="0" w:space="0" w:color="auto"/>
                <w:right w:val="none" w:sz="0" w:space="0" w:color="auto"/>
              </w:divBdr>
              <w:divsChild>
                <w:div w:id="71317408">
                  <w:marLeft w:val="0"/>
                  <w:marRight w:val="0"/>
                  <w:marTop w:val="0"/>
                  <w:marBottom w:val="0"/>
                  <w:divBdr>
                    <w:top w:val="none" w:sz="0" w:space="0" w:color="auto"/>
                    <w:left w:val="none" w:sz="0" w:space="0" w:color="auto"/>
                    <w:bottom w:val="none" w:sz="0" w:space="0" w:color="auto"/>
                    <w:right w:val="none" w:sz="0" w:space="0" w:color="auto"/>
                  </w:divBdr>
                </w:div>
              </w:divsChild>
            </w:div>
            <w:div w:id="357703643">
              <w:marLeft w:val="0"/>
              <w:marRight w:val="0"/>
              <w:marTop w:val="0"/>
              <w:marBottom w:val="0"/>
              <w:divBdr>
                <w:top w:val="none" w:sz="0" w:space="0" w:color="auto"/>
                <w:left w:val="none" w:sz="0" w:space="0" w:color="auto"/>
                <w:bottom w:val="none" w:sz="0" w:space="0" w:color="auto"/>
                <w:right w:val="none" w:sz="0" w:space="0" w:color="auto"/>
              </w:divBdr>
              <w:divsChild>
                <w:div w:id="702755220">
                  <w:marLeft w:val="0"/>
                  <w:marRight w:val="0"/>
                  <w:marTop w:val="0"/>
                  <w:marBottom w:val="0"/>
                  <w:divBdr>
                    <w:top w:val="none" w:sz="0" w:space="0" w:color="auto"/>
                    <w:left w:val="none" w:sz="0" w:space="0" w:color="auto"/>
                    <w:bottom w:val="none" w:sz="0" w:space="0" w:color="auto"/>
                    <w:right w:val="none" w:sz="0" w:space="0" w:color="auto"/>
                  </w:divBdr>
                </w:div>
              </w:divsChild>
            </w:div>
            <w:div w:id="1324621693">
              <w:marLeft w:val="0"/>
              <w:marRight w:val="0"/>
              <w:marTop w:val="0"/>
              <w:marBottom w:val="0"/>
              <w:divBdr>
                <w:top w:val="none" w:sz="0" w:space="0" w:color="auto"/>
                <w:left w:val="none" w:sz="0" w:space="0" w:color="auto"/>
                <w:bottom w:val="none" w:sz="0" w:space="0" w:color="auto"/>
                <w:right w:val="none" w:sz="0" w:space="0" w:color="auto"/>
              </w:divBdr>
              <w:divsChild>
                <w:div w:id="7304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2703">
          <w:marLeft w:val="0"/>
          <w:marRight w:val="0"/>
          <w:marTop w:val="0"/>
          <w:marBottom w:val="0"/>
          <w:divBdr>
            <w:top w:val="none" w:sz="0" w:space="0" w:color="auto"/>
            <w:left w:val="none" w:sz="0" w:space="0" w:color="auto"/>
            <w:bottom w:val="none" w:sz="0" w:space="0" w:color="auto"/>
            <w:right w:val="none" w:sz="0" w:space="0" w:color="auto"/>
          </w:divBdr>
          <w:divsChild>
            <w:div w:id="799421910">
              <w:marLeft w:val="0"/>
              <w:marRight w:val="0"/>
              <w:marTop w:val="0"/>
              <w:marBottom w:val="0"/>
              <w:divBdr>
                <w:top w:val="none" w:sz="0" w:space="0" w:color="auto"/>
                <w:left w:val="none" w:sz="0" w:space="0" w:color="auto"/>
                <w:bottom w:val="none" w:sz="0" w:space="0" w:color="auto"/>
                <w:right w:val="none" w:sz="0" w:space="0" w:color="auto"/>
              </w:divBdr>
              <w:divsChild>
                <w:div w:id="591932097">
                  <w:marLeft w:val="0"/>
                  <w:marRight w:val="0"/>
                  <w:marTop w:val="0"/>
                  <w:marBottom w:val="0"/>
                  <w:divBdr>
                    <w:top w:val="none" w:sz="0" w:space="0" w:color="auto"/>
                    <w:left w:val="none" w:sz="0" w:space="0" w:color="auto"/>
                    <w:bottom w:val="none" w:sz="0" w:space="0" w:color="auto"/>
                    <w:right w:val="none" w:sz="0" w:space="0" w:color="auto"/>
                  </w:divBdr>
                </w:div>
              </w:divsChild>
            </w:div>
            <w:div w:id="642387353">
              <w:marLeft w:val="0"/>
              <w:marRight w:val="0"/>
              <w:marTop w:val="0"/>
              <w:marBottom w:val="0"/>
              <w:divBdr>
                <w:top w:val="none" w:sz="0" w:space="0" w:color="auto"/>
                <w:left w:val="none" w:sz="0" w:space="0" w:color="auto"/>
                <w:bottom w:val="none" w:sz="0" w:space="0" w:color="auto"/>
                <w:right w:val="none" w:sz="0" w:space="0" w:color="auto"/>
              </w:divBdr>
              <w:divsChild>
                <w:div w:id="18664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6018">
          <w:marLeft w:val="0"/>
          <w:marRight w:val="0"/>
          <w:marTop w:val="0"/>
          <w:marBottom w:val="0"/>
          <w:divBdr>
            <w:top w:val="none" w:sz="0" w:space="0" w:color="auto"/>
            <w:left w:val="none" w:sz="0" w:space="0" w:color="auto"/>
            <w:bottom w:val="none" w:sz="0" w:space="0" w:color="auto"/>
            <w:right w:val="none" w:sz="0" w:space="0" w:color="auto"/>
          </w:divBdr>
          <w:divsChild>
            <w:div w:id="1199513650">
              <w:marLeft w:val="0"/>
              <w:marRight w:val="0"/>
              <w:marTop w:val="0"/>
              <w:marBottom w:val="0"/>
              <w:divBdr>
                <w:top w:val="none" w:sz="0" w:space="0" w:color="auto"/>
                <w:left w:val="none" w:sz="0" w:space="0" w:color="auto"/>
                <w:bottom w:val="none" w:sz="0" w:space="0" w:color="auto"/>
                <w:right w:val="none" w:sz="0" w:space="0" w:color="auto"/>
              </w:divBdr>
              <w:divsChild>
                <w:div w:id="1883059919">
                  <w:marLeft w:val="0"/>
                  <w:marRight w:val="0"/>
                  <w:marTop w:val="0"/>
                  <w:marBottom w:val="0"/>
                  <w:divBdr>
                    <w:top w:val="none" w:sz="0" w:space="0" w:color="auto"/>
                    <w:left w:val="none" w:sz="0" w:space="0" w:color="auto"/>
                    <w:bottom w:val="none" w:sz="0" w:space="0" w:color="auto"/>
                    <w:right w:val="none" w:sz="0" w:space="0" w:color="auto"/>
                  </w:divBdr>
                </w:div>
              </w:divsChild>
            </w:div>
            <w:div w:id="1630011754">
              <w:marLeft w:val="0"/>
              <w:marRight w:val="0"/>
              <w:marTop w:val="0"/>
              <w:marBottom w:val="0"/>
              <w:divBdr>
                <w:top w:val="none" w:sz="0" w:space="0" w:color="auto"/>
                <w:left w:val="none" w:sz="0" w:space="0" w:color="auto"/>
                <w:bottom w:val="none" w:sz="0" w:space="0" w:color="auto"/>
                <w:right w:val="none" w:sz="0" w:space="0" w:color="auto"/>
              </w:divBdr>
              <w:divsChild>
                <w:div w:id="916135931">
                  <w:marLeft w:val="0"/>
                  <w:marRight w:val="0"/>
                  <w:marTop w:val="0"/>
                  <w:marBottom w:val="0"/>
                  <w:divBdr>
                    <w:top w:val="none" w:sz="0" w:space="0" w:color="auto"/>
                    <w:left w:val="none" w:sz="0" w:space="0" w:color="auto"/>
                    <w:bottom w:val="none" w:sz="0" w:space="0" w:color="auto"/>
                    <w:right w:val="none" w:sz="0" w:space="0" w:color="auto"/>
                  </w:divBdr>
                </w:div>
              </w:divsChild>
            </w:div>
            <w:div w:id="27723641">
              <w:marLeft w:val="0"/>
              <w:marRight w:val="0"/>
              <w:marTop w:val="0"/>
              <w:marBottom w:val="0"/>
              <w:divBdr>
                <w:top w:val="none" w:sz="0" w:space="0" w:color="auto"/>
                <w:left w:val="none" w:sz="0" w:space="0" w:color="auto"/>
                <w:bottom w:val="none" w:sz="0" w:space="0" w:color="auto"/>
                <w:right w:val="none" w:sz="0" w:space="0" w:color="auto"/>
              </w:divBdr>
              <w:divsChild>
                <w:div w:id="1474564988">
                  <w:marLeft w:val="0"/>
                  <w:marRight w:val="0"/>
                  <w:marTop w:val="0"/>
                  <w:marBottom w:val="0"/>
                  <w:divBdr>
                    <w:top w:val="none" w:sz="0" w:space="0" w:color="auto"/>
                    <w:left w:val="none" w:sz="0" w:space="0" w:color="auto"/>
                    <w:bottom w:val="none" w:sz="0" w:space="0" w:color="auto"/>
                    <w:right w:val="none" w:sz="0" w:space="0" w:color="auto"/>
                  </w:divBdr>
                </w:div>
              </w:divsChild>
            </w:div>
            <w:div w:id="943028443">
              <w:marLeft w:val="0"/>
              <w:marRight w:val="0"/>
              <w:marTop w:val="0"/>
              <w:marBottom w:val="0"/>
              <w:divBdr>
                <w:top w:val="none" w:sz="0" w:space="0" w:color="auto"/>
                <w:left w:val="none" w:sz="0" w:space="0" w:color="auto"/>
                <w:bottom w:val="none" w:sz="0" w:space="0" w:color="auto"/>
                <w:right w:val="none" w:sz="0" w:space="0" w:color="auto"/>
              </w:divBdr>
              <w:divsChild>
                <w:div w:id="1084688289">
                  <w:marLeft w:val="0"/>
                  <w:marRight w:val="0"/>
                  <w:marTop w:val="0"/>
                  <w:marBottom w:val="0"/>
                  <w:divBdr>
                    <w:top w:val="none" w:sz="0" w:space="0" w:color="auto"/>
                    <w:left w:val="none" w:sz="0" w:space="0" w:color="auto"/>
                    <w:bottom w:val="none" w:sz="0" w:space="0" w:color="auto"/>
                    <w:right w:val="none" w:sz="0" w:space="0" w:color="auto"/>
                  </w:divBdr>
                </w:div>
              </w:divsChild>
            </w:div>
            <w:div w:id="1898587049">
              <w:marLeft w:val="0"/>
              <w:marRight w:val="0"/>
              <w:marTop w:val="0"/>
              <w:marBottom w:val="0"/>
              <w:divBdr>
                <w:top w:val="none" w:sz="0" w:space="0" w:color="auto"/>
                <w:left w:val="none" w:sz="0" w:space="0" w:color="auto"/>
                <w:bottom w:val="none" w:sz="0" w:space="0" w:color="auto"/>
                <w:right w:val="none" w:sz="0" w:space="0" w:color="auto"/>
              </w:divBdr>
              <w:divsChild>
                <w:div w:id="231817794">
                  <w:marLeft w:val="0"/>
                  <w:marRight w:val="0"/>
                  <w:marTop w:val="0"/>
                  <w:marBottom w:val="0"/>
                  <w:divBdr>
                    <w:top w:val="none" w:sz="0" w:space="0" w:color="auto"/>
                    <w:left w:val="none" w:sz="0" w:space="0" w:color="auto"/>
                    <w:bottom w:val="none" w:sz="0" w:space="0" w:color="auto"/>
                    <w:right w:val="none" w:sz="0" w:space="0" w:color="auto"/>
                  </w:divBdr>
                </w:div>
              </w:divsChild>
            </w:div>
            <w:div w:id="548805873">
              <w:marLeft w:val="0"/>
              <w:marRight w:val="0"/>
              <w:marTop w:val="0"/>
              <w:marBottom w:val="0"/>
              <w:divBdr>
                <w:top w:val="none" w:sz="0" w:space="0" w:color="auto"/>
                <w:left w:val="none" w:sz="0" w:space="0" w:color="auto"/>
                <w:bottom w:val="none" w:sz="0" w:space="0" w:color="auto"/>
                <w:right w:val="none" w:sz="0" w:space="0" w:color="auto"/>
              </w:divBdr>
              <w:divsChild>
                <w:div w:id="622462210">
                  <w:marLeft w:val="0"/>
                  <w:marRight w:val="0"/>
                  <w:marTop w:val="0"/>
                  <w:marBottom w:val="0"/>
                  <w:divBdr>
                    <w:top w:val="none" w:sz="0" w:space="0" w:color="auto"/>
                    <w:left w:val="none" w:sz="0" w:space="0" w:color="auto"/>
                    <w:bottom w:val="none" w:sz="0" w:space="0" w:color="auto"/>
                    <w:right w:val="none" w:sz="0" w:space="0" w:color="auto"/>
                  </w:divBdr>
                </w:div>
              </w:divsChild>
            </w:div>
            <w:div w:id="1058213482">
              <w:marLeft w:val="0"/>
              <w:marRight w:val="0"/>
              <w:marTop w:val="0"/>
              <w:marBottom w:val="0"/>
              <w:divBdr>
                <w:top w:val="none" w:sz="0" w:space="0" w:color="auto"/>
                <w:left w:val="none" w:sz="0" w:space="0" w:color="auto"/>
                <w:bottom w:val="none" w:sz="0" w:space="0" w:color="auto"/>
                <w:right w:val="none" w:sz="0" w:space="0" w:color="auto"/>
              </w:divBdr>
              <w:divsChild>
                <w:div w:id="1507866339">
                  <w:marLeft w:val="0"/>
                  <w:marRight w:val="0"/>
                  <w:marTop w:val="0"/>
                  <w:marBottom w:val="0"/>
                  <w:divBdr>
                    <w:top w:val="none" w:sz="0" w:space="0" w:color="auto"/>
                    <w:left w:val="none" w:sz="0" w:space="0" w:color="auto"/>
                    <w:bottom w:val="none" w:sz="0" w:space="0" w:color="auto"/>
                    <w:right w:val="none" w:sz="0" w:space="0" w:color="auto"/>
                  </w:divBdr>
                </w:div>
              </w:divsChild>
            </w:div>
            <w:div w:id="30569235">
              <w:marLeft w:val="0"/>
              <w:marRight w:val="0"/>
              <w:marTop w:val="0"/>
              <w:marBottom w:val="0"/>
              <w:divBdr>
                <w:top w:val="none" w:sz="0" w:space="0" w:color="auto"/>
                <w:left w:val="none" w:sz="0" w:space="0" w:color="auto"/>
                <w:bottom w:val="none" w:sz="0" w:space="0" w:color="auto"/>
                <w:right w:val="none" w:sz="0" w:space="0" w:color="auto"/>
              </w:divBdr>
              <w:divsChild>
                <w:div w:id="2118716320">
                  <w:marLeft w:val="0"/>
                  <w:marRight w:val="0"/>
                  <w:marTop w:val="0"/>
                  <w:marBottom w:val="0"/>
                  <w:divBdr>
                    <w:top w:val="none" w:sz="0" w:space="0" w:color="auto"/>
                    <w:left w:val="none" w:sz="0" w:space="0" w:color="auto"/>
                    <w:bottom w:val="none" w:sz="0" w:space="0" w:color="auto"/>
                    <w:right w:val="none" w:sz="0" w:space="0" w:color="auto"/>
                  </w:divBdr>
                </w:div>
              </w:divsChild>
            </w:div>
            <w:div w:id="1067340343">
              <w:marLeft w:val="0"/>
              <w:marRight w:val="0"/>
              <w:marTop w:val="0"/>
              <w:marBottom w:val="0"/>
              <w:divBdr>
                <w:top w:val="none" w:sz="0" w:space="0" w:color="auto"/>
                <w:left w:val="none" w:sz="0" w:space="0" w:color="auto"/>
                <w:bottom w:val="none" w:sz="0" w:space="0" w:color="auto"/>
                <w:right w:val="none" w:sz="0" w:space="0" w:color="auto"/>
              </w:divBdr>
              <w:divsChild>
                <w:div w:id="1273393018">
                  <w:marLeft w:val="0"/>
                  <w:marRight w:val="0"/>
                  <w:marTop w:val="0"/>
                  <w:marBottom w:val="0"/>
                  <w:divBdr>
                    <w:top w:val="none" w:sz="0" w:space="0" w:color="auto"/>
                    <w:left w:val="none" w:sz="0" w:space="0" w:color="auto"/>
                    <w:bottom w:val="none" w:sz="0" w:space="0" w:color="auto"/>
                    <w:right w:val="none" w:sz="0" w:space="0" w:color="auto"/>
                  </w:divBdr>
                </w:div>
              </w:divsChild>
            </w:div>
            <w:div w:id="119959427">
              <w:marLeft w:val="0"/>
              <w:marRight w:val="0"/>
              <w:marTop w:val="0"/>
              <w:marBottom w:val="0"/>
              <w:divBdr>
                <w:top w:val="none" w:sz="0" w:space="0" w:color="auto"/>
                <w:left w:val="none" w:sz="0" w:space="0" w:color="auto"/>
                <w:bottom w:val="none" w:sz="0" w:space="0" w:color="auto"/>
                <w:right w:val="none" w:sz="0" w:space="0" w:color="auto"/>
              </w:divBdr>
              <w:divsChild>
                <w:div w:id="950282173">
                  <w:marLeft w:val="0"/>
                  <w:marRight w:val="0"/>
                  <w:marTop w:val="0"/>
                  <w:marBottom w:val="0"/>
                  <w:divBdr>
                    <w:top w:val="none" w:sz="0" w:space="0" w:color="auto"/>
                    <w:left w:val="none" w:sz="0" w:space="0" w:color="auto"/>
                    <w:bottom w:val="none" w:sz="0" w:space="0" w:color="auto"/>
                    <w:right w:val="none" w:sz="0" w:space="0" w:color="auto"/>
                  </w:divBdr>
                </w:div>
              </w:divsChild>
            </w:div>
            <w:div w:id="1463309623">
              <w:marLeft w:val="0"/>
              <w:marRight w:val="0"/>
              <w:marTop w:val="0"/>
              <w:marBottom w:val="0"/>
              <w:divBdr>
                <w:top w:val="none" w:sz="0" w:space="0" w:color="auto"/>
                <w:left w:val="none" w:sz="0" w:space="0" w:color="auto"/>
                <w:bottom w:val="none" w:sz="0" w:space="0" w:color="auto"/>
                <w:right w:val="none" w:sz="0" w:space="0" w:color="auto"/>
              </w:divBdr>
              <w:divsChild>
                <w:div w:id="2826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011">
          <w:marLeft w:val="0"/>
          <w:marRight w:val="0"/>
          <w:marTop w:val="0"/>
          <w:marBottom w:val="0"/>
          <w:divBdr>
            <w:top w:val="none" w:sz="0" w:space="0" w:color="auto"/>
            <w:left w:val="none" w:sz="0" w:space="0" w:color="auto"/>
            <w:bottom w:val="none" w:sz="0" w:space="0" w:color="auto"/>
            <w:right w:val="none" w:sz="0" w:space="0" w:color="auto"/>
          </w:divBdr>
          <w:divsChild>
            <w:div w:id="895702556">
              <w:marLeft w:val="0"/>
              <w:marRight w:val="0"/>
              <w:marTop w:val="0"/>
              <w:marBottom w:val="0"/>
              <w:divBdr>
                <w:top w:val="none" w:sz="0" w:space="0" w:color="auto"/>
                <w:left w:val="none" w:sz="0" w:space="0" w:color="auto"/>
                <w:bottom w:val="none" w:sz="0" w:space="0" w:color="auto"/>
                <w:right w:val="none" w:sz="0" w:space="0" w:color="auto"/>
              </w:divBdr>
              <w:divsChild>
                <w:div w:id="667632900">
                  <w:marLeft w:val="0"/>
                  <w:marRight w:val="0"/>
                  <w:marTop w:val="0"/>
                  <w:marBottom w:val="0"/>
                  <w:divBdr>
                    <w:top w:val="none" w:sz="0" w:space="0" w:color="auto"/>
                    <w:left w:val="none" w:sz="0" w:space="0" w:color="auto"/>
                    <w:bottom w:val="none" w:sz="0" w:space="0" w:color="auto"/>
                    <w:right w:val="none" w:sz="0" w:space="0" w:color="auto"/>
                  </w:divBdr>
                </w:div>
              </w:divsChild>
            </w:div>
            <w:div w:id="1307931099">
              <w:marLeft w:val="0"/>
              <w:marRight w:val="0"/>
              <w:marTop w:val="0"/>
              <w:marBottom w:val="0"/>
              <w:divBdr>
                <w:top w:val="none" w:sz="0" w:space="0" w:color="auto"/>
                <w:left w:val="none" w:sz="0" w:space="0" w:color="auto"/>
                <w:bottom w:val="none" w:sz="0" w:space="0" w:color="auto"/>
                <w:right w:val="none" w:sz="0" w:space="0" w:color="auto"/>
              </w:divBdr>
              <w:divsChild>
                <w:div w:id="5555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6214">
          <w:marLeft w:val="0"/>
          <w:marRight w:val="0"/>
          <w:marTop w:val="0"/>
          <w:marBottom w:val="0"/>
          <w:divBdr>
            <w:top w:val="none" w:sz="0" w:space="0" w:color="auto"/>
            <w:left w:val="none" w:sz="0" w:space="0" w:color="auto"/>
            <w:bottom w:val="none" w:sz="0" w:space="0" w:color="auto"/>
            <w:right w:val="none" w:sz="0" w:space="0" w:color="auto"/>
          </w:divBdr>
          <w:divsChild>
            <w:div w:id="1340501231">
              <w:marLeft w:val="0"/>
              <w:marRight w:val="0"/>
              <w:marTop w:val="0"/>
              <w:marBottom w:val="0"/>
              <w:divBdr>
                <w:top w:val="none" w:sz="0" w:space="0" w:color="auto"/>
                <w:left w:val="none" w:sz="0" w:space="0" w:color="auto"/>
                <w:bottom w:val="none" w:sz="0" w:space="0" w:color="auto"/>
                <w:right w:val="none" w:sz="0" w:space="0" w:color="auto"/>
              </w:divBdr>
              <w:divsChild>
                <w:div w:id="1356421595">
                  <w:marLeft w:val="0"/>
                  <w:marRight w:val="0"/>
                  <w:marTop w:val="0"/>
                  <w:marBottom w:val="0"/>
                  <w:divBdr>
                    <w:top w:val="none" w:sz="0" w:space="0" w:color="auto"/>
                    <w:left w:val="none" w:sz="0" w:space="0" w:color="auto"/>
                    <w:bottom w:val="none" w:sz="0" w:space="0" w:color="auto"/>
                    <w:right w:val="none" w:sz="0" w:space="0" w:color="auto"/>
                  </w:divBdr>
                </w:div>
              </w:divsChild>
            </w:div>
            <w:div w:id="508983173">
              <w:marLeft w:val="0"/>
              <w:marRight w:val="0"/>
              <w:marTop w:val="0"/>
              <w:marBottom w:val="0"/>
              <w:divBdr>
                <w:top w:val="none" w:sz="0" w:space="0" w:color="auto"/>
                <w:left w:val="none" w:sz="0" w:space="0" w:color="auto"/>
                <w:bottom w:val="none" w:sz="0" w:space="0" w:color="auto"/>
                <w:right w:val="none" w:sz="0" w:space="0" w:color="auto"/>
              </w:divBdr>
              <w:divsChild>
                <w:div w:id="7671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7572">
          <w:marLeft w:val="0"/>
          <w:marRight w:val="0"/>
          <w:marTop w:val="0"/>
          <w:marBottom w:val="0"/>
          <w:divBdr>
            <w:top w:val="none" w:sz="0" w:space="0" w:color="auto"/>
            <w:left w:val="none" w:sz="0" w:space="0" w:color="auto"/>
            <w:bottom w:val="none" w:sz="0" w:space="0" w:color="auto"/>
            <w:right w:val="none" w:sz="0" w:space="0" w:color="auto"/>
          </w:divBdr>
          <w:divsChild>
            <w:div w:id="787090937">
              <w:marLeft w:val="0"/>
              <w:marRight w:val="0"/>
              <w:marTop w:val="0"/>
              <w:marBottom w:val="0"/>
              <w:divBdr>
                <w:top w:val="none" w:sz="0" w:space="0" w:color="auto"/>
                <w:left w:val="none" w:sz="0" w:space="0" w:color="auto"/>
                <w:bottom w:val="none" w:sz="0" w:space="0" w:color="auto"/>
                <w:right w:val="none" w:sz="0" w:space="0" w:color="auto"/>
              </w:divBdr>
              <w:divsChild>
                <w:div w:id="1317341920">
                  <w:marLeft w:val="0"/>
                  <w:marRight w:val="0"/>
                  <w:marTop w:val="0"/>
                  <w:marBottom w:val="0"/>
                  <w:divBdr>
                    <w:top w:val="none" w:sz="0" w:space="0" w:color="auto"/>
                    <w:left w:val="none" w:sz="0" w:space="0" w:color="auto"/>
                    <w:bottom w:val="none" w:sz="0" w:space="0" w:color="auto"/>
                    <w:right w:val="none" w:sz="0" w:space="0" w:color="auto"/>
                  </w:divBdr>
                </w:div>
              </w:divsChild>
            </w:div>
            <w:div w:id="1495293430">
              <w:marLeft w:val="0"/>
              <w:marRight w:val="0"/>
              <w:marTop w:val="0"/>
              <w:marBottom w:val="0"/>
              <w:divBdr>
                <w:top w:val="none" w:sz="0" w:space="0" w:color="auto"/>
                <w:left w:val="none" w:sz="0" w:space="0" w:color="auto"/>
                <w:bottom w:val="none" w:sz="0" w:space="0" w:color="auto"/>
                <w:right w:val="none" w:sz="0" w:space="0" w:color="auto"/>
              </w:divBdr>
              <w:divsChild>
                <w:div w:id="438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730">
          <w:marLeft w:val="0"/>
          <w:marRight w:val="0"/>
          <w:marTop w:val="0"/>
          <w:marBottom w:val="0"/>
          <w:divBdr>
            <w:top w:val="none" w:sz="0" w:space="0" w:color="auto"/>
            <w:left w:val="none" w:sz="0" w:space="0" w:color="auto"/>
            <w:bottom w:val="none" w:sz="0" w:space="0" w:color="auto"/>
            <w:right w:val="none" w:sz="0" w:space="0" w:color="auto"/>
          </w:divBdr>
          <w:divsChild>
            <w:div w:id="490098346">
              <w:marLeft w:val="0"/>
              <w:marRight w:val="0"/>
              <w:marTop w:val="0"/>
              <w:marBottom w:val="0"/>
              <w:divBdr>
                <w:top w:val="none" w:sz="0" w:space="0" w:color="auto"/>
                <w:left w:val="none" w:sz="0" w:space="0" w:color="auto"/>
                <w:bottom w:val="none" w:sz="0" w:space="0" w:color="auto"/>
                <w:right w:val="none" w:sz="0" w:space="0" w:color="auto"/>
              </w:divBdr>
              <w:divsChild>
                <w:div w:id="13698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816">
          <w:marLeft w:val="0"/>
          <w:marRight w:val="0"/>
          <w:marTop w:val="0"/>
          <w:marBottom w:val="0"/>
          <w:divBdr>
            <w:top w:val="none" w:sz="0" w:space="0" w:color="auto"/>
            <w:left w:val="none" w:sz="0" w:space="0" w:color="auto"/>
            <w:bottom w:val="none" w:sz="0" w:space="0" w:color="auto"/>
            <w:right w:val="none" w:sz="0" w:space="0" w:color="auto"/>
          </w:divBdr>
          <w:divsChild>
            <w:div w:id="2056540055">
              <w:marLeft w:val="0"/>
              <w:marRight w:val="0"/>
              <w:marTop w:val="0"/>
              <w:marBottom w:val="0"/>
              <w:divBdr>
                <w:top w:val="none" w:sz="0" w:space="0" w:color="auto"/>
                <w:left w:val="none" w:sz="0" w:space="0" w:color="auto"/>
                <w:bottom w:val="none" w:sz="0" w:space="0" w:color="auto"/>
                <w:right w:val="none" w:sz="0" w:space="0" w:color="auto"/>
              </w:divBdr>
              <w:divsChild>
                <w:div w:id="295181370">
                  <w:marLeft w:val="0"/>
                  <w:marRight w:val="0"/>
                  <w:marTop w:val="0"/>
                  <w:marBottom w:val="0"/>
                  <w:divBdr>
                    <w:top w:val="none" w:sz="0" w:space="0" w:color="auto"/>
                    <w:left w:val="none" w:sz="0" w:space="0" w:color="auto"/>
                    <w:bottom w:val="none" w:sz="0" w:space="0" w:color="auto"/>
                    <w:right w:val="none" w:sz="0" w:space="0" w:color="auto"/>
                  </w:divBdr>
                </w:div>
              </w:divsChild>
            </w:div>
            <w:div w:id="673411586">
              <w:marLeft w:val="0"/>
              <w:marRight w:val="0"/>
              <w:marTop w:val="0"/>
              <w:marBottom w:val="0"/>
              <w:divBdr>
                <w:top w:val="none" w:sz="0" w:space="0" w:color="auto"/>
                <w:left w:val="none" w:sz="0" w:space="0" w:color="auto"/>
                <w:bottom w:val="none" w:sz="0" w:space="0" w:color="auto"/>
                <w:right w:val="none" w:sz="0" w:space="0" w:color="auto"/>
              </w:divBdr>
              <w:divsChild>
                <w:div w:id="199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2702">
          <w:marLeft w:val="0"/>
          <w:marRight w:val="0"/>
          <w:marTop w:val="0"/>
          <w:marBottom w:val="0"/>
          <w:divBdr>
            <w:top w:val="none" w:sz="0" w:space="0" w:color="auto"/>
            <w:left w:val="none" w:sz="0" w:space="0" w:color="auto"/>
            <w:bottom w:val="none" w:sz="0" w:space="0" w:color="auto"/>
            <w:right w:val="none" w:sz="0" w:space="0" w:color="auto"/>
          </w:divBdr>
          <w:divsChild>
            <w:div w:id="408038846">
              <w:marLeft w:val="0"/>
              <w:marRight w:val="0"/>
              <w:marTop w:val="0"/>
              <w:marBottom w:val="0"/>
              <w:divBdr>
                <w:top w:val="none" w:sz="0" w:space="0" w:color="auto"/>
                <w:left w:val="none" w:sz="0" w:space="0" w:color="auto"/>
                <w:bottom w:val="none" w:sz="0" w:space="0" w:color="auto"/>
                <w:right w:val="none" w:sz="0" w:space="0" w:color="auto"/>
              </w:divBdr>
              <w:divsChild>
                <w:div w:id="1925647648">
                  <w:marLeft w:val="0"/>
                  <w:marRight w:val="0"/>
                  <w:marTop w:val="0"/>
                  <w:marBottom w:val="0"/>
                  <w:divBdr>
                    <w:top w:val="none" w:sz="0" w:space="0" w:color="auto"/>
                    <w:left w:val="none" w:sz="0" w:space="0" w:color="auto"/>
                    <w:bottom w:val="none" w:sz="0" w:space="0" w:color="auto"/>
                    <w:right w:val="none" w:sz="0" w:space="0" w:color="auto"/>
                  </w:divBdr>
                </w:div>
              </w:divsChild>
            </w:div>
            <w:div w:id="176234775">
              <w:marLeft w:val="0"/>
              <w:marRight w:val="0"/>
              <w:marTop w:val="0"/>
              <w:marBottom w:val="0"/>
              <w:divBdr>
                <w:top w:val="none" w:sz="0" w:space="0" w:color="auto"/>
                <w:left w:val="none" w:sz="0" w:space="0" w:color="auto"/>
                <w:bottom w:val="none" w:sz="0" w:space="0" w:color="auto"/>
                <w:right w:val="none" w:sz="0" w:space="0" w:color="auto"/>
              </w:divBdr>
              <w:divsChild>
                <w:div w:id="14448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4220">
          <w:marLeft w:val="0"/>
          <w:marRight w:val="0"/>
          <w:marTop w:val="0"/>
          <w:marBottom w:val="0"/>
          <w:divBdr>
            <w:top w:val="none" w:sz="0" w:space="0" w:color="auto"/>
            <w:left w:val="none" w:sz="0" w:space="0" w:color="auto"/>
            <w:bottom w:val="none" w:sz="0" w:space="0" w:color="auto"/>
            <w:right w:val="none" w:sz="0" w:space="0" w:color="auto"/>
          </w:divBdr>
          <w:divsChild>
            <w:div w:id="453330343">
              <w:marLeft w:val="0"/>
              <w:marRight w:val="0"/>
              <w:marTop w:val="0"/>
              <w:marBottom w:val="0"/>
              <w:divBdr>
                <w:top w:val="none" w:sz="0" w:space="0" w:color="auto"/>
                <w:left w:val="none" w:sz="0" w:space="0" w:color="auto"/>
                <w:bottom w:val="none" w:sz="0" w:space="0" w:color="auto"/>
                <w:right w:val="none" w:sz="0" w:space="0" w:color="auto"/>
              </w:divBdr>
              <w:divsChild>
                <w:div w:id="2057779605">
                  <w:marLeft w:val="0"/>
                  <w:marRight w:val="0"/>
                  <w:marTop w:val="0"/>
                  <w:marBottom w:val="0"/>
                  <w:divBdr>
                    <w:top w:val="none" w:sz="0" w:space="0" w:color="auto"/>
                    <w:left w:val="none" w:sz="0" w:space="0" w:color="auto"/>
                    <w:bottom w:val="none" w:sz="0" w:space="0" w:color="auto"/>
                    <w:right w:val="none" w:sz="0" w:space="0" w:color="auto"/>
                  </w:divBdr>
                </w:div>
              </w:divsChild>
            </w:div>
            <w:div w:id="1698309855">
              <w:marLeft w:val="0"/>
              <w:marRight w:val="0"/>
              <w:marTop w:val="0"/>
              <w:marBottom w:val="0"/>
              <w:divBdr>
                <w:top w:val="none" w:sz="0" w:space="0" w:color="auto"/>
                <w:left w:val="none" w:sz="0" w:space="0" w:color="auto"/>
                <w:bottom w:val="none" w:sz="0" w:space="0" w:color="auto"/>
                <w:right w:val="none" w:sz="0" w:space="0" w:color="auto"/>
              </w:divBdr>
              <w:divsChild>
                <w:div w:id="736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768">
          <w:marLeft w:val="0"/>
          <w:marRight w:val="0"/>
          <w:marTop w:val="0"/>
          <w:marBottom w:val="0"/>
          <w:divBdr>
            <w:top w:val="none" w:sz="0" w:space="0" w:color="auto"/>
            <w:left w:val="none" w:sz="0" w:space="0" w:color="auto"/>
            <w:bottom w:val="none" w:sz="0" w:space="0" w:color="auto"/>
            <w:right w:val="none" w:sz="0" w:space="0" w:color="auto"/>
          </w:divBdr>
          <w:divsChild>
            <w:div w:id="1156651342">
              <w:marLeft w:val="0"/>
              <w:marRight w:val="0"/>
              <w:marTop w:val="0"/>
              <w:marBottom w:val="0"/>
              <w:divBdr>
                <w:top w:val="none" w:sz="0" w:space="0" w:color="auto"/>
                <w:left w:val="none" w:sz="0" w:space="0" w:color="auto"/>
                <w:bottom w:val="none" w:sz="0" w:space="0" w:color="auto"/>
                <w:right w:val="none" w:sz="0" w:space="0" w:color="auto"/>
              </w:divBdr>
              <w:divsChild>
                <w:div w:id="900018004">
                  <w:marLeft w:val="0"/>
                  <w:marRight w:val="0"/>
                  <w:marTop w:val="0"/>
                  <w:marBottom w:val="0"/>
                  <w:divBdr>
                    <w:top w:val="none" w:sz="0" w:space="0" w:color="auto"/>
                    <w:left w:val="none" w:sz="0" w:space="0" w:color="auto"/>
                    <w:bottom w:val="none" w:sz="0" w:space="0" w:color="auto"/>
                    <w:right w:val="none" w:sz="0" w:space="0" w:color="auto"/>
                  </w:divBdr>
                </w:div>
              </w:divsChild>
            </w:div>
            <w:div w:id="1203522585">
              <w:marLeft w:val="0"/>
              <w:marRight w:val="0"/>
              <w:marTop w:val="0"/>
              <w:marBottom w:val="0"/>
              <w:divBdr>
                <w:top w:val="none" w:sz="0" w:space="0" w:color="auto"/>
                <w:left w:val="none" w:sz="0" w:space="0" w:color="auto"/>
                <w:bottom w:val="none" w:sz="0" w:space="0" w:color="auto"/>
                <w:right w:val="none" w:sz="0" w:space="0" w:color="auto"/>
              </w:divBdr>
              <w:divsChild>
                <w:div w:id="12348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8825">
          <w:marLeft w:val="0"/>
          <w:marRight w:val="0"/>
          <w:marTop w:val="0"/>
          <w:marBottom w:val="0"/>
          <w:divBdr>
            <w:top w:val="none" w:sz="0" w:space="0" w:color="auto"/>
            <w:left w:val="none" w:sz="0" w:space="0" w:color="auto"/>
            <w:bottom w:val="none" w:sz="0" w:space="0" w:color="auto"/>
            <w:right w:val="none" w:sz="0" w:space="0" w:color="auto"/>
          </w:divBdr>
          <w:divsChild>
            <w:div w:id="271329660">
              <w:marLeft w:val="0"/>
              <w:marRight w:val="0"/>
              <w:marTop w:val="0"/>
              <w:marBottom w:val="0"/>
              <w:divBdr>
                <w:top w:val="none" w:sz="0" w:space="0" w:color="auto"/>
                <w:left w:val="none" w:sz="0" w:space="0" w:color="auto"/>
                <w:bottom w:val="none" w:sz="0" w:space="0" w:color="auto"/>
                <w:right w:val="none" w:sz="0" w:space="0" w:color="auto"/>
              </w:divBdr>
              <w:divsChild>
                <w:div w:id="1791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8288">
          <w:marLeft w:val="0"/>
          <w:marRight w:val="0"/>
          <w:marTop w:val="0"/>
          <w:marBottom w:val="0"/>
          <w:divBdr>
            <w:top w:val="none" w:sz="0" w:space="0" w:color="auto"/>
            <w:left w:val="none" w:sz="0" w:space="0" w:color="auto"/>
            <w:bottom w:val="none" w:sz="0" w:space="0" w:color="auto"/>
            <w:right w:val="none" w:sz="0" w:space="0" w:color="auto"/>
          </w:divBdr>
          <w:divsChild>
            <w:div w:id="268899701">
              <w:marLeft w:val="0"/>
              <w:marRight w:val="0"/>
              <w:marTop w:val="0"/>
              <w:marBottom w:val="0"/>
              <w:divBdr>
                <w:top w:val="none" w:sz="0" w:space="0" w:color="auto"/>
                <w:left w:val="none" w:sz="0" w:space="0" w:color="auto"/>
                <w:bottom w:val="none" w:sz="0" w:space="0" w:color="auto"/>
                <w:right w:val="none" w:sz="0" w:space="0" w:color="auto"/>
              </w:divBdr>
              <w:divsChild>
                <w:div w:id="981008534">
                  <w:marLeft w:val="0"/>
                  <w:marRight w:val="0"/>
                  <w:marTop w:val="0"/>
                  <w:marBottom w:val="0"/>
                  <w:divBdr>
                    <w:top w:val="none" w:sz="0" w:space="0" w:color="auto"/>
                    <w:left w:val="none" w:sz="0" w:space="0" w:color="auto"/>
                    <w:bottom w:val="none" w:sz="0" w:space="0" w:color="auto"/>
                    <w:right w:val="none" w:sz="0" w:space="0" w:color="auto"/>
                  </w:divBdr>
                </w:div>
              </w:divsChild>
            </w:div>
            <w:div w:id="322320105">
              <w:marLeft w:val="0"/>
              <w:marRight w:val="0"/>
              <w:marTop w:val="0"/>
              <w:marBottom w:val="0"/>
              <w:divBdr>
                <w:top w:val="none" w:sz="0" w:space="0" w:color="auto"/>
                <w:left w:val="none" w:sz="0" w:space="0" w:color="auto"/>
                <w:bottom w:val="none" w:sz="0" w:space="0" w:color="auto"/>
                <w:right w:val="none" w:sz="0" w:space="0" w:color="auto"/>
              </w:divBdr>
              <w:divsChild>
                <w:div w:id="6672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629">
          <w:marLeft w:val="0"/>
          <w:marRight w:val="0"/>
          <w:marTop w:val="0"/>
          <w:marBottom w:val="0"/>
          <w:divBdr>
            <w:top w:val="none" w:sz="0" w:space="0" w:color="auto"/>
            <w:left w:val="none" w:sz="0" w:space="0" w:color="auto"/>
            <w:bottom w:val="none" w:sz="0" w:space="0" w:color="auto"/>
            <w:right w:val="none" w:sz="0" w:space="0" w:color="auto"/>
          </w:divBdr>
          <w:divsChild>
            <w:div w:id="96096146">
              <w:marLeft w:val="0"/>
              <w:marRight w:val="0"/>
              <w:marTop w:val="0"/>
              <w:marBottom w:val="0"/>
              <w:divBdr>
                <w:top w:val="none" w:sz="0" w:space="0" w:color="auto"/>
                <w:left w:val="none" w:sz="0" w:space="0" w:color="auto"/>
                <w:bottom w:val="none" w:sz="0" w:space="0" w:color="auto"/>
                <w:right w:val="none" w:sz="0" w:space="0" w:color="auto"/>
              </w:divBdr>
              <w:divsChild>
                <w:div w:id="1722632437">
                  <w:marLeft w:val="0"/>
                  <w:marRight w:val="0"/>
                  <w:marTop w:val="0"/>
                  <w:marBottom w:val="0"/>
                  <w:divBdr>
                    <w:top w:val="none" w:sz="0" w:space="0" w:color="auto"/>
                    <w:left w:val="none" w:sz="0" w:space="0" w:color="auto"/>
                    <w:bottom w:val="none" w:sz="0" w:space="0" w:color="auto"/>
                    <w:right w:val="none" w:sz="0" w:space="0" w:color="auto"/>
                  </w:divBdr>
                </w:div>
              </w:divsChild>
            </w:div>
            <w:div w:id="532571917">
              <w:marLeft w:val="0"/>
              <w:marRight w:val="0"/>
              <w:marTop w:val="0"/>
              <w:marBottom w:val="0"/>
              <w:divBdr>
                <w:top w:val="none" w:sz="0" w:space="0" w:color="auto"/>
                <w:left w:val="none" w:sz="0" w:space="0" w:color="auto"/>
                <w:bottom w:val="none" w:sz="0" w:space="0" w:color="auto"/>
                <w:right w:val="none" w:sz="0" w:space="0" w:color="auto"/>
              </w:divBdr>
              <w:divsChild>
                <w:div w:id="9741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7341">
          <w:marLeft w:val="0"/>
          <w:marRight w:val="0"/>
          <w:marTop w:val="0"/>
          <w:marBottom w:val="0"/>
          <w:divBdr>
            <w:top w:val="none" w:sz="0" w:space="0" w:color="auto"/>
            <w:left w:val="none" w:sz="0" w:space="0" w:color="auto"/>
            <w:bottom w:val="none" w:sz="0" w:space="0" w:color="auto"/>
            <w:right w:val="none" w:sz="0" w:space="0" w:color="auto"/>
          </w:divBdr>
          <w:divsChild>
            <w:div w:id="1108308919">
              <w:marLeft w:val="0"/>
              <w:marRight w:val="0"/>
              <w:marTop w:val="0"/>
              <w:marBottom w:val="0"/>
              <w:divBdr>
                <w:top w:val="none" w:sz="0" w:space="0" w:color="auto"/>
                <w:left w:val="none" w:sz="0" w:space="0" w:color="auto"/>
                <w:bottom w:val="none" w:sz="0" w:space="0" w:color="auto"/>
                <w:right w:val="none" w:sz="0" w:space="0" w:color="auto"/>
              </w:divBdr>
              <w:divsChild>
                <w:div w:id="1316571133">
                  <w:marLeft w:val="0"/>
                  <w:marRight w:val="0"/>
                  <w:marTop w:val="0"/>
                  <w:marBottom w:val="0"/>
                  <w:divBdr>
                    <w:top w:val="none" w:sz="0" w:space="0" w:color="auto"/>
                    <w:left w:val="none" w:sz="0" w:space="0" w:color="auto"/>
                    <w:bottom w:val="none" w:sz="0" w:space="0" w:color="auto"/>
                    <w:right w:val="none" w:sz="0" w:space="0" w:color="auto"/>
                  </w:divBdr>
                </w:div>
              </w:divsChild>
            </w:div>
            <w:div w:id="2038847231">
              <w:marLeft w:val="0"/>
              <w:marRight w:val="0"/>
              <w:marTop w:val="0"/>
              <w:marBottom w:val="0"/>
              <w:divBdr>
                <w:top w:val="none" w:sz="0" w:space="0" w:color="auto"/>
                <w:left w:val="none" w:sz="0" w:space="0" w:color="auto"/>
                <w:bottom w:val="none" w:sz="0" w:space="0" w:color="auto"/>
                <w:right w:val="none" w:sz="0" w:space="0" w:color="auto"/>
              </w:divBdr>
              <w:divsChild>
                <w:div w:id="18971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9671">
          <w:marLeft w:val="0"/>
          <w:marRight w:val="0"/>
          <w:marTop w:val="0"/>
          <w:marBottom w:val="0"/>
          <w:divBdr>
            <w:top w:val="none" w:sz="0" w:space="0" w:color="auto"/>
            <w:left w:val="none" w:sz="0" w:space="0" w:color="auto"/>
            <w:bottom w:val="none" w:sz="0" w:space="0" w:color="auto"/>
            <w:right w:val="none" w:sz="0" w:space="0" w:color="auto"/>
          </w:divBdr>
          <w:divsChild>
            <w:div w:id="1586256092">
              <w:marLeft w:val="0"/>
              <w:marRight w:val="0"/>
              <w:marTop w:val="0"/>
              <w:marBottom w:val="0"/>
              <w:divBdr>
                <w:top w:val="none" w:sz="0" w:space="0" w:color="auto"/>
                <w:left w:val="none" w:sz="0" w:space="0" w:color="auto"/>
                <w:bottom w:val="none" w:sz="0" w:space="0" w:color="auto"/>
                <w:right w:val="none" w:sz="0" w:space="0" w:color="auto"/>
              </w:divBdr>
              <w:divsChild>
                <w:div w:id="1276399711">
                  <w:marLeft w:val="0"/>
                  <w:marRight w:val="0"/>
                  <w:marTop w:val="0"/>
                  <w:marBottom w:val="0"/>
                  <w:divBdr>
                    <w:top w:val="none" w:sz="0" w:space="0" w:color="auto"/>
                    <w:left w:val="none" w:sz="0" w:space="0" w:color="auto"/>
                    <w:bottom w:val="none" w:sz="0" w:space="0" w:color="auto"/>
                    <w:right w:val="none" w:sz="0" w:space="0" w:color="auto"/>
                  </w:divBdr>
                </w:div>
              </w:divsChild>
            </w:div>
            <w:div w:id="465705799">
              <w:marLeft w:val="0"/>
              <w:marRight w:val="0"/>
              <w:marTop w:val="0"/>
              <w:marBottom w:val="0"/>
              <w:divBdr>
                <w:top w:val="none" w:sz="0" w:space="0" w:color="auto"/>
                <w:left w:val="none" w:sz="0" w:space="0" w:color="auto"/>
                <w:bottom w:val="none" w:sz="0" w:space="0" w:color="auto"/>
                <w:right w:val="none" w:sz="0" w:space="0" w:color="auto"/>
              </w:divBdr>
              <w:divsChild>
                <w:div w:id="2854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7234">
          <w:marLeft w:val="0"/>
          <w:marRight w:val="0"/>
          <w:marTop w:val="0"/>
          <w:marBottom w:val="0"/>
          <w:divBdr>
            <w:top w:val="none" w:sz="0" w:space="0" w:color="auto"/>
            <w:left w:val="none" w:sz="0" w:space="0" w:color="auto"/>
            <w:bottom w:val="none" w:sz="0" w:space="0" w:color="auto"/>
            <w:right w:val="none" w:sz="0" w:space="0" w:color="auto"/>
          </w:divBdr>
          <w:divsChild>
            <w:div w:id="563181477">
              <w:marLeft w:val="0"/>
              <w:marRight w:val="0"/>
              <w:marTop w:val="0"/>
              <w:marBottom w:val="0"/>
              <w:divBdr>
                <w:top w:val="none" w:sz="0" w:space="0" w:color="auto"/>
                <w:left w:val="none" w:sz="0" w:space="0" w:color="auto"/>
                <w:bottom w:val="none" w:sz="0" w:space="0" w:color="auto"/>
                <w:right w:val="none" w:sz="0" w:space="0" w:color="auto"/>
              </w:divBdr>
              <w:divsChild>
                <w:div w:id="280456130">
                  <w:marLeft w:val="0"/>
                  <w:marRight w:val="0"/>
                  <w:marTop w:val="0"/>
                  <w:marBottom w:val="0"/>
                  <w:divBdr>
                    <w:top w:val="none" w:sz="0" w:space="0" w:color="auto"/>
                    <w:left w:val="none" w:sz="0" w:space="0" w:color="auto"/>
                    <w:bottom w:val="none" w:sz="0" w:space="0" w:color="auto"/>
                    <w:right w:val="none" w:sz="0" w:space="0" w:color="auto"/>
                  </w:divBdr>
                </w:div>
              </w:divsChild>
            </w:div>
            <w:div w:id="825973158">
              <w:marLeft w:val="0"/>
              <w:marRight w:val="0"/>
              <w:marTop w:val="0"/>
              <w:marBottom w:val="0"/>
              <w:divBdr>
                <w:top w:val="none" w:sz="0" w:space="0" w:color="auto"/>
                <w:left w:val="none" w:sz="0" w:space="0" w:color="auto"/>
                <w:bottom w:val="none" w:sz="0" w:space="0" w:color="auto"/>
                <w:right w:val="none" w:sz="0" w:space="0" w:color="auto"/>
              </w:divBdr>
              <w:divsChild>
                <w:div w:id="826016272">
                  <w:marLeft w:val="0"/>
                  <w:marRight w:val="0"/>
                  <w:marTop w:val="0"/>
                  <w:marBottom w:val="0"/>
                  <w:divBdr>
                    <w:top w:val="none" w:sz="0" w:space="0" w:color="auto"/>
                    <w:left w:val="none" w:sz="0" w:space="0" w:color="auto"/>
                    <w:bottom w:val="none" w:sz="0" w:space="0" w:color="auto"/>
                    <w:right w:val="none" w:sz="0" w:space="0" w:color="auto"/>
                  </w:divBdr>
                </w:div>
              </w:divsChild>
            </w:div>
            <w:div w:id="1977485869">
              <w:marLeft w:val="0"/>
              <w:marRight w:val="0"/>
              <w:marTop w:val="0"/>
              <w:marBottom w:val="0"/>
              <w:divBdr>
                <w:top w:val="none" w:sz="0" w:space="0" w:color="auto"/>
                <w:left w:val="none" w:sz="0" w:space="0" w:color="auto"/>
                <w:bottom w:val="none" w:sz="0" w:space="0" w:color="auto"/>
                <w:right w:val="none" w:sz="0" w:space="0" w:color="auto"/>
              </w:divBdr>
              <w:divsChild>
                <w:div w:id="1261336347">
                  <w:marLeft w:val="0"/>
                  <w:marRight w:val="0"/>
                  <w:marTop w:val="0"/>
                  <w:marBottom w:val="0"/>
                  <w:divBdr>
                    <w:top w:val="none" w:sz="0" w:space="0" w:color="auto"/>
                    <w:left w:val="none" w:sz="0" w:space="0" w:color="auto"/>
                    <w:bottom w:val="none" w:sz="0" w:space="0" w:color="auto"/>
                    <w:right w:val="none" w:sz="0" w:space="0" w:color="auto"/>
                  </w:divBdr>
                </w:div>
              </w:divsChild>
            </w:div>
            <w:div w:id="320933618">
              <w:marLeft w:val="0"/>
              <w:marRight w:val="0"/>
              <w:marTop w:val="0"/>
              <w:marBottom w:val="0"/>
              <w:divBdr>
                <w:top w:val="none" w:sz="0" w:space="0" w:color="auto"/>
                <w:left w:val="none" w:sz="0" w:space="0" w:color="auto"/>
                <w:bottom w:val="none" w:sz="0" w:space="0" w:color="auto"/>
                <w:right w:val="none" w:sz="0" w:space="0" w:color="auto"/>
              </w:divBdr>
              <w:divsChild>
                <w:div w:id="1715696752">
                  <w:marLeft w:val="0"/>
                  <w:marRight w:val="0"/>
                  <w:marTop w:val="0"/>
                  <w:marBottom w:val="0"/>
                  <w:divBdr>
                    <w:top w:val="none" w:sz="0" w:space="0" w:color="auto"/>
                    <w:left w:val="none" w:sz="0" w:space="0" w:color="auto"/>
                    <w:bottom w:val="none" w:sz="0" w:space="0" w:color="auto"/>
                    <w:right w:val="none" w:sz="0" w:space="0" w:color="auto"/>
                  </w:divBdr>
                </w:div>
              </w:divsChild>
            </w:div>
            <w:div w:id="1725447274">
              <w:marLeft w:val="0"/>
              <w:marRight w:val="0"/>
              <w:marTop w:val="0"/>
              <w:marBottom w:val="0"/>
              <w:divBdr>
                <w:top w:val="none" w:sz="0" w:space="0" w:color="auto"/>
                <w:left w:val="none" w:sz="0" w:space="0" w:color="auto"/>
                <w:bottom w:val="none" w:sz="0" w:space="0" w:color="auto"/>
                <w:right w:val="none" w:sz="0" w:space="0" w:color="auto"/>
              </w:divBdr>
              <w:divsChild>
                <w:div w:id="1576358987">
                  <w:marLeft w:val="0"/>
                  <w:marRight w:val="0"/>
                  <w:marTop w:val="0"/>
                  <w:marBottom w:val="0"/>
                  <w:divBdr>
                    <w:top w:val="none" w:sz="0" w:space="0" w:color="auto"/>
                    <w:left w:val="none" w:sz="0" w:space="0" w:color="auto"/>
                    <w:bottom w:val="none" w:sz="0" w:space="0" w:color="auto"/>
                    <w:right w:val="none" w:sz="0" w:space="0" w:color="auto"/>
                  </w:divBdr>
                </w:div>
              </w:divsChild>
            </w:div>
            <w:div w:id="659430452">
              <w:marLeft w:val="0"/>
              <w:marRight w:val="0"/>
              <w:marTop w:val="0"/>
              <w:marBottom w:val="0"/>
              <w:divBdr>
                <w:top w:val="none" w:sz="0" w:space="0" w:color="auto"/>
                <w:left w:val="none" w:sz="0" w:space="0" w:color="auto"/>
                <w:bottom w:val="none" w:sz="0" w:space="0" w:color="auto"/>
                <w:right w:val="none" w:sz="0" w:space="0" w:color="auto"/>
              </w:divBdr>
              <w:divsChild>
                <w:div w:id="1183086892">
                  <w:marLeft w:val="0"/>
                  <w:marRight w:val="0"/>
                  <w:marTop w:val="0"/>
                  <w:marBottom w:val="0"/>
                  <w:divBdr>
                    <w:top w:val="none" w:sz="0" w:space="0" w:color="auto"/>
                    <w:left w:val="none" w:sz="0" w:space="0" w:color="auto"/>
                    <w:bottom w:val="none" w:sz="0" w:space="0" w:color="auto"/>
                    <w:right w:val="none" w:sz="0" w:space="0" w:color="auto"/>
                  </w:divBdr>
                </w:div>
              </w:divsChild>
            </w:div>
            <w:div w:id="953440713">
              <w:marLeft w:val="0"/>
              <w:marRight w:val="0"/>
              <w:marTop w:val="0"/>
              <w:marBottom w:val="0"/>
              <w:divBdr>
                <w:top w:val="none" w:sz="0" w:space="0" w:color="auto"/>
                <w:left w:val="none" w:sz="0" w:space="0" w:color="auto"/>
                <w:bottom w:val="none" w:sz="0" w:space="0" w:color="auto"/>
                <w:right w:val="none" w:sz="0" w:space="0" w:color="auto"/>
              </w:divBdr>
              <w:divsChild>
                <w:div w:id="3316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59754">
          <w:marLeft w:val="0"/>
          <w:marRight w:val="0"/>
          <w:marTop w:val="0"/>
          <w:marBottom w:val="0"/>
          <w:divBdr>
            <w:top w:val="none" w:sz="0" w:space="0" w:color="auto"/>
            <w:left w:val="none" w:sz="0" w:space="0" w:color="auto"/>
            <w:bottom w:val="none" w:sz="0" w:space="0" w:color="auto"/>
            <w:right w:val="none" w:sz="0" w:space="0" w:color="auto"/>
          </w:divBdr>
          <w:divsChild>
            <w:div w:id="1627275865">
              <w:marLeft w:val="0"/>
              <w:marRight w:val="0"/>
              <w:marTop w:val="0"/>
              <w:marBottom w:val="0"/>
              <w:divBdr>
                <w:top w:val="none" w:sz="0" w:space="0" w:color="auto"/>
                <w:left w:val="none" w:sz="0" w:space="0" w:color="auto"/>
                <w:bottom w:val="none" w:sz="0" w:space="0" w:color="auto"/>
                <w:right w:val="none" w:sz="0" w:space="0" w:color="auto"/>
              </w:divBdr>
              <w:divsChild>
                <w:div w:id="2108621103">
                  <w:marLeft w:val="0"/>
                  <w:marRight w:val="0"/>
                  <w:marTop w:val="0"/>
                  <w:marBottom w:val="0"/>
                  <w:divBdr>
                    <w:top w:val="none" w:sz="0" w:space="0" w:color="auto"/>
                    <w:left w:val="none" w:sz="0" w:space="0" w:color="auto"/>
                    <w:bottom w:val="none" w:sz="0" w:space="0" w:color="auto"/>
                    <w:right w:val="none" w:sz="0" w:space="0" w:color="auto"/>
                  </w:divBdr>
                </w:div>
              </w:divsChild>
            </w:div>
            <w:div w:id="429013446">
              <w:marLeft w:val="0"/>
              <w:marRight w:val="0"/>
              <w:marTop w:val="0"/>
              <w:marBottom w:val="0"/>
              <w:divBdr>
                <w:top w:val="none" w:sz="0" w:space="0" w:color="auto"/>
                <w:left w:val="none" w:sz="0" w:space="0" w:color="auto"/>
                <w:bottom w:val="none" w:sz="0" w:space="0" w:color="auto"/>
                <w:right w:val="none" w:sz="0" w:space="0" w:color="auto"/>
              </w:divBdr>
              <w:divsChild>
                <w:div w:id="20488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6091">
          <w:marLeft w:val="0"/>
          <w:marRight w:val="0"/>
          <w:marTop w:val="0"/>
          <w:marBottom w:val="0"/>
          <w:divBdr>
            <w:top w:val="none" w:sz="0" w:space="0" w:color="auto"/>
            <w:left w:val="none" w:sz="0" w:space="0" w:color="auto"/>
            <w:bottom w:val="none" w:sz="0" w:space="0" w:color="auto"/>
            <w:right w:val="none" w:sz="0" w:space="0" w:color="auto"/>
          </w:divBdr>
          <w:divsChild>
            <w:div w:id="1148471571">
              <w:marLeft w:val="0"/>
              <w:marRight w:val="0"/>
              <w:marTop w:val="0"/>
              <w:marBottom w:val="0"/>
              <w:divBdr>
                <w:top w:val="none" w:sz="0" w:space="0" w:color="auto"/>
                <w:left w:val="none" w:sz="0" w:space="0" w:color="auto"/>
                <w:bottom w:val="none" w:sz="0" w:space="0" w:color="auto"/>
                <w:right w:val="none" w:sz="0" w:space="0" w:color="auto"/>
              </w:divBdr>
              <w:divsChild>
                <w:div w:id="838279249">
                  <w:marLeft w:val="0"/>
                  <w:marRight w:val="0"/>
                  <w:marTop w:val="0"/>
                  <w:marBottom w:val="0"/>
                  <w:divBdr>
                    <w:top w:val="none" w:sz="0" w:space="0" w:color="auto"/>
                    <w:left w:val="none" w:sz="0" w:space="0" w:color="auto"/>
                    <w:bottom w:val="none" w:sz="0" w:space="0" w:color="auto"/>
                    <w:right w:val="none" w:sz="0" w:space="0" w:color="auto"/>
                  </w:divBdr>
                </w:div>
              </w:divsChild>
            </w:div>
            <w:div w:id="1065957161">
              <w:marLeft w:val="0"/>
              <w:marRight w:val="0"/>
              <w:marTop w:val="0"/>
              <w:marBottom w:val="0"/>
              <w:divBdr>
                <w:top w:val="none" w:sz="0" w:space="0" w:color="auto"/>
                <w:left w:val="none" w:sz="0" w:space="0" w:color="auto"/>
                <w:bottom w:val="none" w:sz="0" w:space="0" w:color="auto"/>
                <w:right w:val="none" w:sz="0" w:space="0" w:color="auto"/>
              </w:divBdr>
              <w:divsChild>
                <w:div w:id="1997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2010">
          <w:marLeft w:val="0"/>
          <w:marRight w:val="0"/>
          <w:marTop w:val="0"/>
          <w:marBottom w:val="0"/>
          <w:divBdr>
            <w:top w:val="none" w:sz="0" w:space="0" w:color="auto"/>
            <w:left w:val="none" w:sz="0" w:space="0" w:color="auto"/>
            <w:bottom w:val="none" w:sz="0" w:space="0" w:color="auto"/>
            <w:right w:val="none" w:sz="0" w:space="0" w:color="auto"/>
          </w:divBdr>
          <w:divsChild>
            <w:div w:id="705764148">
              <w:marLeft w:val="0"/>
              <w:marRight w:val="0"/>
              <w:marTop w:val="0"/>
              <w:marBottom w:val="0"/>
              <w:divBdr>
                <w:top w:val="none" w:sz="0" w:space="0" w:color="auto"/>
                <w:left w:val="none" w:sz="0" w:space="0" w:color="auto"/>
                <w:bottom w:val="none" w:sz="0" w:space="0" w:color="auto"/>
                <w:right w:val="none" w:sz="0" w:space="0" w:color="auto"/>
              </w:divBdr>
              <w:divsChild>
                <w:div w:id="2072117342">
                  <w:marLeft w:val="0"/>
                  <w:marRight w:val="0"/>
                  <w:marTop w:val="0"/>
                  <w:marBottom w:val="0"/>
                  <w:divBdr>
                    <w:top w:val="none" w:sz="0" w:space="0" w:color="auto"/>
                    <w:left w:val="none" w:sz="0" w:space="0" w:color="auto"/>
                    <w:bottom w:val="none" w:sz="0" w:space="0" w:color="auto"/>
                    <w:right w:val="none" w:sz="0" w:space="0" w:color="auto"/>
                  </w:divBdr>
                </w:div>
              </w:divsChild>
            </w:div>
            <w:div w:id="249697564">
              <w:marLeft w:val="0"/>
              <w:marRight w:val="0"/>
              <w:marTop w:val="0"/>
              <w:marBottom w:val="0"/>
              <w:divBdr>
                <w:top w:val="none" w:sz="0" w:space="0" w:color="auto"/>
                <w:left w:val="none" w:sz="0" w:space="0" w:color="auto"/>
                <w:bottom w:val="none" w:sz="0" w:space="0" w:color="auto"/>
                <w:right w:val="none" w:sz="0" w:space="0" w:color="auto"/>
              </w:divBdr>
              <w:divsChild>
                <w:div w:id="9086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5459">
          <w:marLeft w:val="0"/>
          <w:marRight w:val="0"/>
          <w:marTop w:val="0"/>
          <w:marBottom w:val="0"/>
          <w:divBdr>
            <w:top w:val="none" w:sz="0" w:space="0" w:color="auto"/>
            <w:left w:val="none" w:sz="0" w:space="0" w:color="auto"/>
            <w:bottom w:val="none" w:sz="0" w:space="0" w:color="auto"/>
            <w:right w:val="none" w:sz="0" w:space="0" w:color="auto"/>
          </w:divBdr>
          <w:divsChild>
            <w:div w:id="1866407335">
              <w:marLeft w:val="0"/>
              <w:marRight w:val="0"/>
              <w:marTop w:val="0"/>
              <w:marBottom w:val="0"/>
              <w:divBdr>
                <w:top w:val="none" w:sz="0" w:space="0" w:color="auto"/>
                <w:left w:val="none" w:sz="0" w:space="0" w:color="auto"/>
                <w:bottom w:val="none" w:sz="0" w:space="0" w:color="auto"/>
                <w:right w:val="none" w:sz="0" w:space="0" w:color="auto"/>
              </w:divBdr>
              <w:divsChild>
                <w:div w:id="16797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9204">
          <w:marLeft w:val="0"/>
          <w:marRight w:val="0"/>
          <w:marTop w:val="0"/>
          <w:marBottom w:val="0"/>
          <w:divBdr>
            <w:top w:val="none" w:sz="0" w:space="0" w:color="auto"/>
            <w:left w:val="none" w:sz="0" w:space="0" w:color="auto"/>
            <w:bottom w:val="none" w:sz="0" w:space="0" w:color="auto"/>
            <w:right w:val="none" w:sz="0" w:space="0" w:color="auto"/>
          </w:divBdr>
          <w:divsChild>
            <w:div w:id="1820610676">
              <w:marLeft w:val="0"/>
              <w:marRight w:val="0"/>
              <w:marTop w:val="0"/>
              <w:marBottom w:val="0"/>
              <w:divBdr>
                <w:top w:val="none" w:sz="0" w:space="0" w:color="auto"/>
                <w:left w:val="none" w:sz="0" w:space="0" w:color="auto"/>
                <w:bottom w:val="none" w:sz="0" w:space="0" w:color="auto"/>
                <w:right w:val="none" w:sz="0" w:space="0" w:color="auto"/>
              </w:divBdr>
              <w:divsChild>
                <w:div w:id="525411126">
                  <w:marLeft w:val="0"/>
                  <w:marRight w:val="0"/>
                  <w:marTop w:val="0"/>
                  <w:marBottom w:val="0"/>
                  <w:divBdr>
                    <w:top w:val="none" w:sz="0" w:space="0" w:color="auto"/>
                    <w:left w:val="none" w:sz="0" w:space="0" w:color="auto"/>
                    <w:bottom w:val="none" w:sz="0" w:space="0" w:color="auto"/>
                    <w:right w:val="none" w:sz="0" w:space="0" w:color="auto"/>
                  </w:divBdr>
                </w:div>
              </w:divsChild>
            </w:div>
            <w:div w:id="834611543">
              <w:marLeft w:val="0"/>
              <w:marRight w:val="0"/>
              <w:marTop w:val="0"/>
              <w:marBottom w:val="0"/>
              <w:divBdr>
                <w:top w:val="none" w:sz="0" w:space="0" w:color="auto"/>
                <w:left w:val="none" w:sz="0" w:space="0" w:color="auto"/>
                <w:bottom w:val="none" w:sz="0" w:space="0" w:color="auto"/>
                <w:right w:val="none" w:sz="0" w:space="0" w:color="auto"/>
              </w:divBdr>
              <w:divsChild>
                <w:div w:id="3902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8084">
          <w:marLeft w:val="0"/>
          <w:marRight w:val="0"/>
          <w:marTop w:val="0"/>
          <w:marBottom w:val="0"/>
          <w:divBdr>
            <w:top w:val="none" w:sz="0" w:space="0" w:color="auto"/>
            <w:left w:val="none" w:sz="0" w:space="0" w:color="auto"/>
            <w:bottom w:val="none" w:sz="0" w:space="0" w:color="auto"/>
            <w:right w:val="none" w:sz="0" w:space="0" w:color="auto"/>
          </w:divBdr>
          <w:divsChild>
            <w:div w:id="120223719">
              <w:marLeft w:val="0"/>
              <w:marRight w:val="0"/>
              <w:marTop w:val="0"/>
              <w:marBottom w:val="0"/>
              <w:divBdr>
                <w:top w:val="none" w:sz="0" w:space="0" w:color="auto"/>
                <w:left w:val="none" w:sz="0" w:space="0" w:color="auto"/>
                <w:bottom w:val="none" w:sz="0" w:space="0" w:color="auto"/>
                <w:right w:val="none" w:sz="0" w:space="0" w:color="auto"/>
              </w:divBdr>
              <w:divsChild>
                <w:div w:id="3653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20651">
          <w:marLeft w:val="0"/>
          <w:marRight w:val="0"/>
          <w:marTop w:val="0"/>
          <w:marBottom w:val="0"/>
          <w:divBdr>
            <w:top w:val="none" w:sz="0" w:space="0" w:color="auto"/>
            <w:left w:val="none" w:sz="0" w:space="0" w:color="auto"/>
            <w:bottom w:val="none" w:sz="0" w:space="0" w:color="auto"/>
            <w:right w:val="none" w:sz="0" w:space="0" w:color="auto"/>
          </w:divBdr>
          <w:divsChild>
            <w:div w:id="280311128">
              <w:marLeft w:val="0"/>
              <w:marRight w:val="0"/>
              <w:marTop w:val="0"/>
              <w:marBottom w:val="0"/>
              <w:divBdr>
                <w:top w:val="none" w:sz="0" w:space="0" w:color="auto"/>
                <w:left w:val="none" w:sz="0" w:space="0" w:color="auto"/>
                <w:bottom w:val="none" w:sz="0" w:space="0" w:color="auto"/>
                <w:right w:val="none" w:sz="0" w:space="0" w:color="auto"/>
              </w:divBdr>
              <w:divsChild>
                <w:div w:id="1754008277">
                  <w:marLeft w:val="0"/>
                  <w:marRight w:val="0"/>
                  <w:marTop w:val="0"/>
                  <w:marBottom w:val="0"/>
                  <w:divBdr>
                    <w:top w:val="none" w:sz="0" w:space="0" w:color="auto"/>
                    <w:left w:val="none" w:sz="0" w:space="0" w:color="auto"/>
                    <w:bottom w:val="none" w:sz="0" w:space="0" w:color="auto"/>
                    <w:right w:val="none" w:sz="0" w:space="0" w:color="auto"/>
                  </w:divBdr>
                </w:div>
              </w:divsChild>
            </w:div>
            <w:div w:id="1187644127">
              <w:marLeft w:val="0"/>
              <w:marRight w:val="0"/>
              <w:marTop w:val="0"/>
              <w:marBottom w:val="0"/>
              <w:divBdr>
                <w:top w:val="none" w:sz="0" w:space="0" w:color="auto"/>
                <w:left w:val="none" w:sz="0" w:space="0" w:color="auto"/>
                <w:bottom w:val="none" w:sz="0" w:space="0" w:color="auto"/>
                <w:right w:val="none" w:sz="0" w:space="0" w:color="auto"/>
              </w:divBdr>
              <w:divsChild>
                <w:div w:id="310134741">
                  <w:marLeft w:val="0"/>
                  <w:marRight w:val="0"/>
                  <w:marTop w:val="0"/>
                  <w:marBottom w:val="0"/>
                  <w:divBdr>
                    <w:top w:val="none" w:sz="0" w:space="0" w:color="auto"/>
                    <w:left w:val="none" w:sz="0" w:space="0" w:color="auto"/>
                    <w:bottom w:val="none" w:sz="0" w:space="0" w:color="auto"/>
                    <w:right w:val="none" w:sz="0" w:space="0" w:color="auto"/>
                  </w:divBdr>
                </w:div>
              </w:divsChild>
            </w:div>
            <w:div w:id="877009982">
              <w:marLeft w:val="0"/>
              <w:marRight w:val="0"/>
              <w:marTop w:val="0"/>
              <w:marBottom w:val="0"/>
              <w:divBdr>
                <w:top w:val="none" w:sz="0" w:space="0" w:color="auto"/>
                <w:left w:val="none" w:sz="0" w:space="0" w:color="auto"/>
                <w:bottom w:val="none" w:sz="0" w:space="0" w:color="auto"/>
                <w:right w:val="none" w:sz="0" w:space="0" w:color="auto"/>
              </w:divBdr>
              <w:divsChild>
                <w:div w:id="356181">
                  <w:marLeft w:val="0"/>
                  <w:marRight w:val="0"/>
                  <w:marTop w:val="0"/>
                  <w:marBottom w:val="0"/>
                  <w:divBdr>
                    <w:top w:val="none" w:sz="0" w:space="0" w:color="auto"/>
                    <w:left w:val="none" w:sz="0" w:space="0" w:color="auto"/>
                    <w:bottom w:val="none" w:sz="0" w:space="0" w:color="auto"/>
                    <w:right w:val="none" w:sz="0" w:space="0" w:color="auto"/>
                  </w:divBdr>
                </w:div>
              </w:divsChild>
            </w:div>
            <w:div w:id="2004311898">
              <w:marLeft w:val="0"/>
              <w:marRight w:val="0"/>
              <w:marTop w:val="0"/>
              <w:marBottom w:val="0"/>
              <w:divBdr>
                <w:top w:val="none" w:sz="0" w:space="0" w:color="auto"/>
                <w:left w:val="none" w:sz="0" w:space="0" w:color="auto"/>
                <w:bottom w:val="none" w:sz="0" w:space="0" w:color="auto"/>
                <w:right w:val="none" w:sz="0" w:space="0" w:color="auto"/>
              </w:divBdr>
              <w:divsChild>
                <w:div w:id="235166709">
                  <w:marLeft w:val="0"/>
                  <w:marRight w:val="0"/>
                  <w:marTop w:val="0"/>
                  <w:marBottom w:val="0"/>
                  <w:divBdr>
                    <w:top w:val="none" w:sz="0" w:space="0" w:color="auto"/>
                    <w:left w:val="none" w:sz="0" w:space="0" w:color="auto"/>
                    <w:bottom w:val="none" w:sz="0" w:space="0" w:color="auto"/>
                    <w:right w:val="none" w:sz="0" w:space="0" w:color="auto"/>
                  </w:divBdr>
                </w:div>
              </w:divsChild>
            </w:div>
            <w:div w:id="1837380685">
              <w:marLeft w:val="0"/>
              <w:marRight w:val="0"/>
              <w:marTop w:val="0"/>
              <w:marBottom w:val="0"/>
              <w:divBdr>
                <w:top w:val="none" w:sz="0" w:space="0" w:color="auto"/>
                <w:left w:val="none" w:sz="0" w:space="0" w:color="auto"/>
                <w:bottom w:val="none" w:sz="0" w:space="0" w:color="auto"/>
                <w:right w:val="none" w:sz="0" w:space="0" w:color="auto"/>
              </w:divBdr>
              <w:divsChild>
                <w:div w:id="680396396">
                  <w:marLeft w:val="0"/>
                  <w:marRight w:val="0"/>
                  <w:marTop w:val="0"/>
                  <w:marBottom w:val="0"/>
                  <w:divBdr>
                    <w:top w:val="none" w:sz="0" w:space="0" w:color="auto"/>
                    <w:left w:val="none" w:sz="0" w:space="0" w:color="auto"/>
                    <w:bottom w:val="none" w:sz="0" w:space="0" w:color="auto"/>
                    <w:right w:val="none" w:sz="0" w:space="0" w:color="auto"/>
                  </w:divBdr>
                </w:div>
              </w:divsChild>
            </w:div>
            <w:div w:id="1271431026">
              <w:marLeft w:val="0"/>
              <w:marRight w:val="0"/>
              <w:marTop w:val="0"/>
              <w:marBottom w:val="0"/>
              <w:divBdr>
                <w:top w:val="none" w:sz="0" w:space="0" w:color="auto"/>
                <w:left w:val="none" w:sz="0" w:space="0" w:color="auto"/>
                <w:bottom w:val="none" w:sz="0" w:space="0" w:color="auto"/>
                <w:right w:val="none" w:sz="0" w:space="0" w:color="auto"/>
              </w:divBdr>
              <w:divsChild>
                <w:div w:id="247347923">
                  <w:marLeft w:val="0"/>
                  <w:marRight w:val="0"/>
                  <w:marTop w:val="0"/>
                  <w:marBottom w:val="0"/>
                  <w:divBdr>
                    <w:top w:val="none" w:sz="0" w:space="0" w:color="auto"/>
                    <w:left w:val="none" w:sz="0" w:space="0" w:color="auto"/>
                    <w:bottom w:val="none" w:sz="0" w:space="0" w:color="auto"/>
                    <w:right w:val="none" w:sz="0" w:space="0" w:color="auto"/>
                  </w:divBdr>
                </w:div>
              </w:divsChild>
            </w:div>
            <w:div w:id="818155320">
              <w:marLeft w:val="0"/>
              <w:marRight w:val="0"/>
              <w:marTop w:val="0"/>
              <w:marBottom w:val="0"/>
              <w:divBdr>
                <w:top w:val="none" w:sz="0" w:space="0" w:color="auto"/>
                <w:left w:val="none" w:sz="0" w:space="0" w:color="auto"/>
                <w:bottom w:val="none" w:sz="0" w:space="0" w:color="auto"/>
                <w:right w:val="none" w:sz="0" w:space="0" w:color="auto"/>
              </w:divBdr>
              <w:divsChild>
                <w:div w:id="1934437997">
                  <w:marLeft w:val="0"/>
                  <w:marRight w:val="0"/>
                  <w:marTop w:val="0"/>
                  <w:marBottom w:val="0"/>
                  <w:divBdr>
                    <w:top w:val="none" w:sz="0" w:space="0" w:color="auto"/>
                    <w:left w:val="none" w:sz="0" w:space="0" w:color="auto"/>
                    <w:bottom w:val="none" w:sz="0" w:space="0" w:color="auto"/>
                    <w:right w:val="none" w:sz="0" w:space="0" w:color="auto"/>
                  </w:divBdr>
                </w:div>
              </w:divsChild>
            </w:div>
            <w:div w:id="149830614">
              <w:marLeft w:val="0"/>
              <w:marRight w:val="0"/>
              <w:marTop w:val="0"/>
              <w:marBottom w:val="0"/>
              <w:divBdr>
                <w:top w:val="none" w:sz="0" w:space="0" w:color="auto"/>
                <w:left w:val="none" w:sz="0" w:space="0" w:color="auto"/>
                <w:bottom w:val="none" w:sz="0" w:space="0" w:color="auto"/>
                <w:right w:val="none" w:sz="0" w:space="0" w:color="auto"/>
              </w:divBdr>
              <w:divsChild>
                <w:div w:id="1354112422">
                  <w:marLeft w:val="0"/>
                  <w:marRight w:val="0"/>
                  <w:marTop w:val="0"/>
                  <w:marBottom w:val="0"/>
                  <w:divBdr>
                    <w:top w:val="none" w:sz="0" w:space="0" w:color="auto"/>
                    <w:left w:val="none" w:sz="0" w:space="0" w:color="auto"/>
                    <w:bottom w:val="none" w:sz="0" w:space="0" w:color="auto"/>
                    <w:right w:val="none" w:sz="0" w:space="0" w:color="auto"/>
                  </w:divBdr>
                </w:div>
              </w:divsChild>
            </w:div>
            <w:div w:id="1949853286">
              <w:marLeft w:val="0"/>
              <w:marRight w:val="0"/>
              <w:marTop w:val="0"/>
              <w:marBottom w:val="0"/>
              <w:divBdr>
                <w:top w:val="none" w:sz="0" w:space="0" w:color="auto"/>
                <w:left w:val="none" w:sz="0" w:space="0" w:color="auto"/>
                <w:bottom w:val="none" w:sz="0" w:space="0" w:color="auto"/>
                <w:right w:val="none" w:sz="0" w:space="0" w:color="auto"/>
              </w:divBdr>
              <w:divsChild>
                <w:div w:id="355540927">
                  <w:marLeft w:val="0"/>
                  <w:marRight w:val="0"/>
                  <w:marTop w:val="0"/>
                  <w:marBottom w:val="0"/>
                  <w:divBdr>
                    <w:top w:val="none" w:sz="0" w:space="0" w:color="auto"/>
                    <w:left w:val="none" w:sz="0" w:space="0" w:color="auto"/>
                    <w:bottom w:val="none" w:sz="0" w:space="0" w:color="auto"/>
                    <w:right w:val="none" w:sz="0" w:space="0" w:color="auto"/>
                  </w:divBdr>
                </w:div>
              </w:divsChild>
            </w:div>
            <w:div w:id="1661423067">
              <w:marLeft w:val="0"/>
              <w:marRight w:val="0"/>
              <w:marTop w:val="0"/>
              <w:marBottom w:val="0"/>
              <w:divBdr>
                <w:top w:val="none" w:sz="0" w:space="0" w:color="auto"/>
                <w:left w:val="none" w:sz="0" w:space="0" w:color="auto"/>
                <w:bottom w:val="none" w:sz="0" w:space="0" w:color="auto"/>
                <w:right w:val="none" w:sz="0" w:space="0" w:color="auto"/>
              </w:divBdr>
              <w:divsChild>
                <w:div w:id="993145402">
                  <w:marLeft w:val="0"/>
                  <w:marRight w:val="0"/>
                  <w:marTop w:val="0"/>
                  <w:marBottom w:val="0"/>
                  <w:divBdr>
                    <w:top w:val="none" w:sz="0" w:space="0" w:color="auto"/>
                    <w:left w:val="none" w:sz="0" w:space="0" w:color="auto"/>
                    <w:bottom w:val="none" w:sz="0" w:space="0" w:color="auto"/>
                    <w:right w:val="none" w:sz="0" w:space="0" w:color="auto"/>
                  </w:divBdr>
                </w:div>
              </w:divsChild>
            </w:div>
            <w:div w:id="2016685975">
              <w:marLeft w:val="0"/>
              <w:marRight w:val="0"/>
              <w:marTop w:val="0"/>
              <w:marBottom w:val="0"/>
              <w:divBdr>
                <w:top w:val="none" w:sz="0" w:space="0" w:color="auto"/>
                <w:left w:val="none" w:sz="0" w:space="0" w:color="auto"/>
                <w:bottom w:val="none" w:sz="0" w:space="0" w:color="auto"/>
                <w:right w:val="none" w:sz="0" w:space="0" w:color="auto"/>
              </w:divBdr>
              <w:divsChild>
                <w:div w:id="1802261950">
                  <w:marLeft w:val="0"/>
                  <w:marRight w:val="0"/>
                  <w:marTop w:val="0"/>
                  <w:marBottom w:val="0"/>
                  <w:divBdr>
                    <w:top w:val="none" w:sz="0" w:space="0" w:color="auto"/>
                    <w:left w:val="none" w:sz="0" w:space="0" w:color="auto"/>
                    <w:bottom w:val="none" w:sz="0" w:space="0" w:color="auto"/>
                    <w:right w:val="none" w:sz="0" w:space="0" w:color="auto"/>
                  </w:divBdr>
                </w:div>
              </w:divsChild>
            </w:div>
            <w:div w:id="2089034722">
              <w:marLeft w:val="0"/>
              <w:marRight w:val="0"/>
              <w:marTop w:val="0"/>
              <w:marBottom w:val="0"/>
              <w:divBdr>
                <w:top w:val="none" w:sz="0" w:space="0" w:color="auto"/>
                <w:left w:val="none" w:sz="0" w:space="0" w:color="auto"/>
                <w:bottom w:val="none" w:sz="0" w:space="0" w:color="auto"/>
                <w:right w:val="none" w:sz="0" w:space="0" w:color="auto"/>
              </w:divBdr>
              <w:divsChild>
                <w:div w:id="1553426936">
                  <w:marLeft w:val="0"/>
                  <w:marRight w:val="0"/>
                  <w:marTop w:val="0"/>
                  <w:marBottom w:val="0"/>
                  <w:divBdr>
                    <w:top w:val="none" w:sz="0" w:space="0" w:color="auto"/>
                    <w:left w:val="none" w:sz="0" w:space="0" w:color="auto"/>
                    <w:bottom w:val="none" w:sz="0" w:space="0" w:color="auto"/>
                    <w:right w:val="none" w:sz="0" w:space="0" w:color="auto"/>
                  </w:divBdr>
                </w:div>
              </w:divsChild>
            </w:div>
            <w:div w:id="394476381">
              <w:marLeft w:val="0"/>
              <w:marRight w:val="0"/>
              <w:marTop w:val="0"/>
              <w:marBottom w:val="0"/>
              <w:divBdr>
                <w:top w:val="none" w:sz="0" w:space="0" w:color="auto"/>
                <w:left w:val="none" w:sz="0" w:space="0" w:color="auto"/>
                <w:bottom w:val="none" w:sz="0" w:space="0" w:color="auto"/>
                <w:right w:val="none" w:sz="0" w:space="0" w:color="auto"/>
              </w:divBdr>
              <w:divsChild>
                <w:div w:id="568346963">
                  <w:marLeft w:val="0"/>
                  <w:marRight w:val="0"/>
                  <w:marTop w:val="0"/>
                  <w:marBottom w:val="0"/>
                  <w:divBdr>
                    <w:top w:val="none" w:sz="0" w:space="0" w:color="auto"/>
                    <w:left w:val="none" w:sz="0" w:space="0" w:color="auto"/>
                    <w:bottom w:val="none" w:sz="0" w:space="0" w:color="auto"/>
                    <w:right w:val="none" w:sz="0" w:space="0" w:color="auto"/>
                  </w:divBdr>
                </w:div>
              </w:divsChild>
            </w:div>
            <w:div w:id="2129083497">
              <w:marLeft w:val="0"/>
              <w:marRight w:val="0"/>
              <w:marTop w:val="0"/>
              <w:marBottom w:val="0"/>
              <w:divBdr>
                <w:top w:val="none" w:sz="0" w:space="0" w:color="auto"/>
                <w:left w:val="none" w:sz="0" w:space="0" w:color="auto"/>
                <w:bottom w:val="none" w:sz="0" w:space="0" w:color="auto"/>
                <w:right w:val="none" w:sz="0" w:space="0" w:color="auto"/>
              </w:divBdr>
              <w:divsChild>
                <w:div w:id="1991518261">
                  <w:marLeft w:val="0"/>
                  <w:marRight w:val="0"/>
                  <w:marTop w:val="0"/>
                  <w:marBottom w:val="0"/>
                  <w:divBdr>
                    <w:top w:val="none" w:sz="0" w:space="0" w:color="auto"/>
                    <w:left w:val="none" w:sz="0" w:space="0" w:color="auto"/>
                    <w:bottom w:val="none" w:sz="0" w:space="0" w:color="auto"/>
                    <w:right w:val="none" w:sz="0" w:space="0" w:color="auto"/>
                  </w:divBdr>
                </w:div>
              </w:divsChild>
            </w:div>
            <w:div w:id="823854438">
              <w:marLeft w:val="0"/>
              <w:marRight w:val="0"/>
              <w:marTop w:val="0"/>
              <w:marBottom w:val="0"/>
              <w:divBdr>
                <w:top w:val="none" w:sz="0" w:space="0" w:color="auto"/>
                <w:left w:val="none" w:sz="0" w:space="0" w:color="auto"/>
                <w:bottom w:val="none" w:sz="0" w:space="0" w:color="auto"/>
                <w:right w:val="none" w:sz="0" w:space="0" w:color="auto"/>
              </w:divBdr>
              <w:divsChild>
                <w:div w:id="639960272">
                  <w:marLeft w:val="0"/>
                  <w:marRight w:val="0"/>
                  <w:marTop w:val="0"/>
                  <w:marBottom w:val="0"/>
                  <w:divBdr>
                    <w:top w:val="none" w:sz="0" w:space="0" w:color="auto"/>
                    <w:left w:val="none" w:sz="0" w:space="0" w:color="auto"/>
                    <w:bottom w:val="none" w:sz="0" w:space="0" w:color="auto"/>
                    <w:right w:val="none" w:sz="0" w:space="0" w:color="auto"/>
                  </w:divBdr>
                </w:div>
              </w:divsChild>
            </w:div>
            <w:div w:id="634525904">
              <w:marLeft w:val="0"/>
              <w:marRight w:val="0"/>
              <w:marTop w:val="0"/>
              <w:marBottom w:val="0"/>
              <w:divBdr>
                <w:top w:val="none" w:sz="0" w:space="0" w:color="auto"/>
                <w:left w:val="none" w:sz="0" w:space="0" w:color="auto"/>
                <w:bottom w:val="none" w:sz="0" w:space="0" w:color="auto"/>
                <w:right w:val="none" w:sz="0" w:space="0" w:color="auto"/>
              </w:divBdr>
              <w:divsChild>
                <w:div w:id="663361001">
                  <w:marLeft w:val="0"/>
                  <w:marRight w:val="0"/>
                  <w:marTop w:val="0"/>
                  <w:marBottom w:val="0"/>
                  <w:divBdr>
                    <w:top w:val="none" w:sz="0" w:space="0" w:color="auto"/>
                    <w:left w:val="none" w:sz="0" w:space="0" w:color="auto"/>
                    <w:bottom w:val="none" w:sz="0" w:space="0" w:color="auto"/>
                    <w:right w:val="none" w:sz="0" w:space="0" w:color="auto"/>
                  </w:divBdr>
                </w:div>
              </w:divsChild>
            </w:div>
            <w:div w:id="368528911">
              <w:marLeft w:val="0"/>
              <w:marRight w:val="0"/>
              <w:marTop w:val="0"/>
              <w:marBottom w:val="0"/>
              <w:divBdr>
                <w:top w:val="none" w:sz="0" w:space="0" w:color="auto"/>
                <w:left w:val="none" w:sz="0" w:space="0" w:color="auto"/>
                <w:bottom w:val="none" w:sz="0" w:space="0" w:color="auto"/>
                <w:right w:val="none" w:sz="0" w:space="0" w:color="auto"/>
              </w:divBdr>
              <w:divsChild>
                <w:div w:id="19936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691">
          <w:marLeft w:val="0"/>
          <w:marRight w:val="0"/>
          <w:marTop w:val="0"/>
          <w:marBottom w:val="0"/>
          <w:divBdr>
            <w:top w:val="none" w:sz="0" w:space="0" w:color="auto"/>
            <w:left w:val="none" w:sz="0" w:space="0" w:color="auto"/>
            <w:bottom w:val="none" w:sz="0" w:space="0" w:color="auto"/>
            <w:right w:val="none" w:sz="0" w:space="0" w:color="auto"/>
          </w:divBdr>
          <w:divsChild>
            <w:div w:id="1008369263">
              <w:marLeft w:val="0"/>
              <w:marRight w:val="0"/>
              <w:marTop w:val="0"/>
              <w:marBottom w:val="0"/>
              <w:divBdr>
                <w:top w:val="none" w:sz="0" w:space="0" w:color="auto"/>
                <w:left w:val="none" w:sz="0" w:space="0" w:color="auto"/>
                <w:bottom w:val="none" w:sz="0" w:space="0" w:color="auto"/>
                <w:right w:val="none" w:sz="0" w:space="0" w:color="auto"/>
              </w:divBdr>
              <w:divsChild>
                <w:div w:id="1861968187">
                  <w:marLeft w:val="0"/>
                  <w:marRight w:val="0"/>
                  <w:marTop w:val="0"/>
                  <w:marBottom w:val="0"/>
                  <w:divBdr>
                    <w:top w:val="none" w:sz="0" w:space="0" w:color="auto"/>
                    <w:left w:val="none" w:sz="0" w:space="0" w:color="auto"/>
                    <w:bottom w:val="none" w:sz="0" w:space="0" w:color="auto"/>
                    <w:right w:val="none" w:sz="0" w:space="0" w:color="auto"/>
                  </w:divBdr>
                </w:div>
              </w:divsChild>
            </w:div>
            <w:div w:id="542333275">
              <w:marLeft w:val="0"/>
              <w:marRight w:val="0"/>
              <w:marTop w:val="0"/>
              <w:marBottom w:val="0"/>
              <w:divBdr>
                <w:top w:val="none" w:sz="0" w:space="0" w:color="auto"/>
                <w:left w:val="none" w:sz="0" w:space="0" w:color="auto"/>
                <w:bottom w:val="none" w:sz="0" w:space="0" w:color="auto"/>
                <w:right w:val="none" w:sz="0" w:space="0" w:color="auto"/>
              </w:divBdr>
              <w:divsChild>
                <w:div w:id="1365326963">
                  <w:marLeft w:val="0"/>
                  <w:marRight w:val="0"/>
                  <w:marTop w:val="0"/>
                  <w:marBottom w:val="0"/>
                  <w:divBdr>
                    <w:top w:val="none" w:sz="0" w:space="0" w:color="auto"/>
                    <w:left w:val="none" w:sz="0" w:space="0" w:color="auto"/>
                    <w:bottom w:val="none" w:sz="0" w:space="0" w:color="auto"/>
                    <w:right w:val="none" w:sz="0" w:space="0" w:color="auto"/>
                  </w:divBdr>
                </w:div>
              </w:divsChild>
            </w:div>
            <w:div w:id="1045108172">
              <w:marLeft w:val="0"/>
              <w:marRight w:val="0"/>
              <w:marTop w:val="0"/>
              <w:marBottom w:val="0"/>
              <w:divBdr>
                <w:top w:val="none" w:sz="0" w:space="0" w:color="auto"/>
                <w:left w:val="none" w:sz="0" w:space="0" w:color="auto"/>
                <w:bottom w:val="none" w:sz="0" w:space="0" w:color="auto"/>
                <w:right w:val="none" w:sz="0" w:space="0" w:color="auto"/>
              </w:divBdr>
              <w:divsChild>
                <w:div w:id="6580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5738">
          <w:marLeft w:val="0"/>
          <w:marRight w:val="0"/>
          <w:marTop w:val="0"/>
          <w:marBottom w:val="0"/>
          <w:divBdr>
            <w:top w:val="none" w:sz="0" w:space="0" w:color="auto"/>
            <w:left w:val="none" w:sz="0" w:space="0" w:color="auto"/>
            <w:bottom w:val="none" w:sz="0" w:space="0" w:color="auto"/>
            <w:right w:val="none" w:sz="0" w:space="0" w:color="auto"/>
          </w:divBdr>
          <w:divsChild>
            <w:div w:id="1686666063">
              <w:marLeft w:val="0"/>
              <w:marRight w:val="0"/>
              <w:marTop w:val="0"/>
              <w:marBottom w:val="0"/>
              <w:divBdr>
                <w:top w:val="none" w:sz="0" w:space="0" w:color="auto"/>
                <w:left w:val="none" w:sz="0" w:space="0" w:color="auto"/>
                <w:bottom w:val="none" w:sz="0" w:space="0" w:color="auto"/>
                <w:right w:val="none" w:sz="0" w:space="0" w:color="auto"/>
              </w:divBdr>
              <w:divsChild>
                <w:div w:id="805781551">
                  <w:marLeft w:val="0"/>
                  <w:marRight w:val="0"/>
                  <w:marTop w:val="0"/>
                  <w:marBottom w:val="0"/>
                  <w:divBdr>
                    <w:top w:val="none" w:sz="0" w:space="0" w:color="auto"/>
                    <w:left w:val="none" w:sz="0" w:space="0" w:color="auto"/>
                    <w:bottom w:val="none" w:sz="0" w:space="0" w:color="auto"/>
                    <w:right w:val="none" w:sz="0" w:space="0" w:color="auto"/>
                  </w:divBdr>
                </w:div>
              </w:divsChild>
            </w:div>
            <w:div w:id="1027487315">
              <w:marLeft w:val="0"/>
              <w:marRight w:val="0"/>
              <w:marTop w:val="0"/>
              <w:marBottom w:val="0"/>
              <w:divBdr>
                <w:top w:val="none" w:sz="0" w:space="0" w:color="auto"/>
                <w:left w:val="none" w:sz="0" w:space="0" w:color="auto"/>
                <w:bottom w:val="none" w:sz="0" w:space="0" w:color="auto"/>
                <w:right w:val="none" w:sz="0" w:space="0" w:color="auto"/>
              </w:divBdr>
              <w:divsChild>
                <w:div w:id="1042365976">
                  <w:marLeft w:val="0"/>
                  <w:marRight w:val="0"/>
                  <w:marTop w:val="0"/>
                  <w:marBottom w:val="0"/>
                  <w:divBdr>
                    <w:top w:val="none" w:sz="0" w:space="0" w:color="auto"/>
                    <w:left w:val="none" w:sz="0" w:space="0" w:color="auto"/>
                    <w:bottom w:val="none" w:sz="0" w:space="0" w:color="auto"/>
                    <w:right w:val="none" w:sz="0" w:space="0" w:color="auto"/>
                  </w:divBdr>
                </w:div>
              </w:divsChild>
            </w:div>
            <w:div w:id="542182226">
              <w:marLeft w:val="0"/>
              <w:marRight w:val="0"/>
              <w:marTop w:val="0"/>
              <w:marBottom w:val="0"/>
              <w:divBdr>
                <w:top w:val="none" w:sz="0" w:space="0" w:color="auto"/>
                <w:left w:val="none" w:sz="0" w:space="0" w:color="auto"/>
                <w:bottom w:val="none" w:sz="0" w:space="0" w:color="auto"/>
                <w:right w:val="none" w:sz="0" w:space="0" w:color="auto"/>
              </w:divBdr>
              <w:divsChild>
                <w:div w:id="3950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4173">
          <w:marLeft w:val="0"/>
          <w:marRight w:val="0"/>
          <w:marTop w:val="0"/>
          <w:marBottom w:val="0"/>
          <w:divBdr>
            <w:top w:val="none" w:sz="0" w:space="0" w:color="auto"/>
            <w:left w:val="none" w:sz="0" w:space="0" w:color="auto"/>
            <w:bottom w:val="none" w:sz="0" w:space="0" w:color="auto"/>
            <w:right w:val="none" w:sz="0" w:space="0" w:color="auto"/>
          </w:divBdr>
          <w:divsChild>
            <w:div w:id="1578980084">
              <w:marLeft w:val="0"/>
              <w:marRight w:val="0"/>
              <w:marTop w:val="0"/>
              <w:marBottom w:val="0"/>
              <w:divBdr>
                <w:top w:val="none" w:sz="0" w:space="0" w:color="auto"/>
                <w:left w:val="none" w:sz="0" w:space="0" w:color="auto"/>
                <w:bottom w:val="none" w:sz="0" w:space="0" w:color="auto"/>
                <w:right w:val="none" w:sz="0" w:space="0" w:color="auto"/>
              </w:divBdr>
              <w:divsChild>
                <w:div w:id="1397239086">
                  <w:marLeft w:val="0"/>
                  <w:marRight w:val="0"/>
                  <w:marTop w:val="0"/>
                  <w:marBottom w:val="0"/>
                  <w:divBdr>
                    <w:top w:val="none" w:sz="0" w:space="0" w:color="auto"/>
                    <w:left w:val="none" w:sz="0" w:space="0" w:color="auto"/>
                    <w:bottom w:val="none" w:sz="0" w:space="0" w:color="auto"/>
                    <w:right w:val="none" w:sz="0" w:space="0" w:color="auto"/>
                  </w:divBdr>
                </w:div>
              </w:divsChild>
            </w:div>
            <w:div w:id="1504859949">
              <w:marLeft w:val="0"/>
              <w:marRight w:val="0"/>
              <w:marTop w:val="0"/>
              <w:marBottom w:val="0"/>
              <w:divBdr>
                <w:top w:val="none" w:sz="0" w:space="0" w:color="auto"/>
                <w:left w:val="none" w:sz="0" w:space="0" w:color="auto"/>
                <w:bottom w:val="none" w:sz="0" w:space="0" w:color="auto"/>
                <w:right w:val="none" w:sz="0" w:space="0" w:color="auto"/>
              </w:divBdr>
              <w:divsChild>
                <w:div w:id="158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606">
          <w:marLeft w:val="0"/>
          <w:marRight w:val="0"/>
          <w:marTop w:val="0"/>
          <w:marBottom w:val="0"/>
          <w:divBdr>
            <w:top w:val="none" w:sz="0" w:space="0" w:color="auto"/>
            <w:left w:val="none" w:sz="0" w:space="0" w:color="auto"/>
            <w:bottom w:val="none" w:sz="0" w:space="0" w:color="auto"/>
            <w:right w:val="none" w:sz="0" w:space="0" w:color="auto"/>
          </w:divBdr>
          <w:divsChild>
            <w:div w:id="178205104">
              <w:marLeft w:val="0"/>
              <w:marRight w:val="0"/>
              <w:marTop w:val="0"/>
              <w:marBottom w:val="0"/>
              <w:divBdr>
                <w:top w:val="none" w:sz="0" w:space="0" w:color="auto"/>
                <w:left w:val="none" w:sz="0" w:space="0" w:color="auto"/>
                <w:bottom w:val="none" w:sz="0" w:space="0" w:color="auto"/>
                <w:right w:val="none" w:sz="0" w:space="0" w:color="auto"/>
              </w:divBdr>
              <w:divsChild>
                <w:div w:id="1837068306">
                  <w:marLeft w:val="0"/>
                  <w:marRight w:val="0"/>
                  <w:marTop w:val="0"/>
                  <w:marBottom w:val="0"/>
                  <w:divBdr>
                    <w:top w:val="none" w:sz="0" w:space="0" w:color="auto"/>
                    <w:left w:val="none" w:sz="0" w:space="0" w:color="auto"/>
                    <w:bottom w:val="none" w:sz="0" w:space="0" w:color="auto"/>
                    <w:right w:val="none" w:sz="0" w:space="0" w:color="auto"/>
                  </w:divBdr>
                </w:div>
              </w:divsChild>
            </w:div>
            <w:div w:id="122117985">
              <w:marLeft w:val="0"/>
              <w:marRight w:val="0"/>
              <w:marTop w:val="0"/>
              <w:marBottom w:val="0"/>
              <w:divBdr>
                <w:top w:val="none" w:sz="0" w:space="0" w:color="auto"/>
                <w:left w:val="none" w:sz="0" w:space="0" w:color="auto"/>
                <w:bottom w:val="none" w:sz="0" w:space="0" w:color="auto"/>
                <w:right w:val="none" w:sz="0" w:space="0" w:color="auto"/>
              </w:divBdr>
              <w:divsChild>
                <w:div w:id="13452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2089">
          <w:marLeft w:val="0"/>
          <w:marRight w:val="0"/>
          <w:marTop w:val="0"/>
          <w:marBottom w:val="0"/>
          <w:divBdr>
            <w:top w:val="none" w:sz="0" w:space="0" w:color="auto"/>
            <w:left w:val="none" w:sz="0" w:space="0" w:color="auto"/>
            <w:bottom w:val="none" w:sz="0" w:space="0" w:color="auto"/>
            <w:right w:val="none" w:sz="0" w:space="0" w:color="auto"/>
          </w:divBdr>
          <w:divsChild>
            <w:div w:id="2025666065">
              <w:marLeft w:val="0"/>
              <w:marRight w:val="0"/>
              <w:marTop w:val="0"/>
              <w:marBottom w:val="0"/>
              <w:divBdr>
                <w:top w:val="none" w:sz="0" w:space="0" w:color="auto"/>
                <w:left w:val="none" w:sz="0" w:space="0" w:color="auto"/>
                <w:bottom w:val="none" w:sz="0" w:space="0" w:color="auto"/>
                <w:right w:val="none" w:sz="0" w:space="0" w:color="auto"/>
              </w:divBdr>
              <w:divsChild>
                <w:div w:id="455610546">
                  <w:marLeft w:val="0"/>
                  <w:marRight w:val="0"/>
                  <w:marTop w:val="0"/>
                  <w:marBottom w:val="0"/>
                  <w:divBdr>
                    <w:top w:val="none" w:sz="0" w:space="0" w:color="auto"/>
                    <w:left w:val="none" w:sz="0" w:space="0" w:color="auto"/>
                    <w:bottom w:val="none" w:sz="0" w:space="0" w:color="auto"/>
                    <w:right w:val="none" w:sz="0" w:space="0" w:color="auto"/>
                  </w:divBdr>
                </w:div>
              </w:divsChild>
            </w:div>
            <w:div w:id="1679114508">
              <w:marLeft w:val="0"/>
              <w:marRight w:val="0"/>
              <w:marTop w:val="0"/>
              <w:marBottom w:val="0"/>
              <w:divBdr>
                <w:top w:val="none" w:sz="0" w:space="0" w:color="auto"/>
                <w:left w:val="none" w:sz="0" w:space="0" w:color="auto"/>
                <w:bottom w:val="none" w:sz="0" w:space="0" w:color="auto"/>
                <w:right w:val="none" w:sz="0" w:space="0" w:color="auto"/>
              </w:divBdr>
              <w:divsChild>
                <w:div w:id="9716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33">
          <w:marLeft w:val="0"/>
          <w:marRight w:val="0"/>
          <w:marTop w:val="0"/>
          <w:marBottom w:val="0"/>
          <w:divBdr>
            <w:top w:val="none" w:sz="0" w:space="0" w:color="auto"/>
            <w:left w:val="none" w:sz="0" w:space="0" w:color="auto"/>
            <w:bottom w:val="none" w:sz="0" w:space="0" w:color="auto"/>
            <w:right w:val="none" w:sz="0" w:space="0" w:color="auto"/>
          </w:divBdr>
          <w:divsChild>
            <w:div w:id="860052883">
              <w:marLeft w:val="0"/>
              <w:marRight w:val="0"/>
              <w:marTop w:val="0"/>
              <w:marBottom w:val="0"/>
              <w:divBdr>
                <w:top w:val="none" w:sz="0" w:space="0" w:color="auto"/>
                <w:left w:val="none" w:sz="0" w:space="0" w:color="auto"/>
                <w:bottom w:val="none" w:sz="0" w:space="0" w:color="auto"/>
                <w:right w:val="none" w:sz="0" w:space="0" w:color="auto"/>
              </w:divBdr>
              <w:divsChild>
                <w:div w:id="8439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6086">
          <w:marLeft w:val="0"/>
          <w:marRight w:val="0"/>
          <w:marTop w:val="0"/>
          <w:marBottom w:val="0"/>
          <w:divBdr>
            <w:top w:val="none" w:sz="0" w:space="0" w:color="auto"/>
            <w:left w:val="none" w:sz="0" w:space="0" w:color="auto"/>
            <w:bottom w:val="none" w:sz="0" w:space="0" w:color="auto"/>
            <w:right w:val="none" w:sz="0" w:space="0" w:color="auto"/>
          </w:divBdr>
          <w:divsChild>
            <w:div w:id="68968131">
              <w:marLeft w:val="0"/>
              <w:marRight w:val="0"/>
              <w:marTop w:val="0"/>
              <w:marBottom w:val="0"/>
              <w:divBdr>
                <w:top w:val="none" w:sz="0" w:space="0" w:color="auto"/>
                <w:left w:val="none" w:sz="0" w:space="0" w:color="auto"/>
                <w:bottom w:val="none" w:sz="0" w:space="0" w:color="auto"/>
                <w:right w:val="none" w:sz="0" w:space="0" w:color="auto"/>
              </w:divBdr>
              <w:divsChild>
                <w:div w:id="830950025">
                  <w:marLeft w:val="0"/>
                  <w:marRight w:val="0"/>
                  <w:marTop w:val="0"/>
                  <w:marBottom w:val="0"/>
                  <w:divBdr>
                    <w:top w:val="none" w:sz="0" w:space="0" w:color="auto"/>
                    <w:left w:val="none" w:sz="0" w:space="0" w:color="auto"/>
                    <w:bottom w:val="none" w:sz="0" w:space="0" w:color="auto"/>
                    <w:right w:val="none" w:sz="0" w:space="0" w:color="auto"/>
                  </w:divBdr>
                </w:div>
              </w:divsChild>
            </w:div>
            <w:div w:id="300232042">
              <w:marLeft w:val="0"/>
              <w:marRight w:val="0"/>
              <w:marTop w:val="0"/>
              <w:marBottom w:val="0"/>
              <w:divBdr>
                <w:top w:val="none" w:sz="0" w:space="0" w:color="auto"/>
                <w:left w:val="none" w:sz="0" w:space="0" w:color="auto"/>
                <w:bottom w:val="none" w:sz="0" w:space="0" w:color="auto"/>
                <w:right w:val="none" w:sz="0" w:space="0" w:color="auto"/>
              </w:divBdr>
              <w:divsChild>
                <w:div w:id="2450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9254">
          <w:marLeft w:val="0"/>
          <w:marRight w:val="0"/>
          <w:marTop w:val="0"/>
          <w:marBottom w:val="0"/>
          <w:divBdr>
            <w:top w:val="none" w:sz="0" w:space="0" w:color="auto"/>
            <w:left w:val="none" w:sz="0" w:space="0" w:color="auto"/>
            <w:bottom w:val="none" w:sz="0" w:space="0" w:color="auto"/>
            <w:right w:val="none" w:sz="0" w:space="0" w:color="auto"/>
          </w:divBdr>
          <w:divsChild>
            <w:div w:id="621420881">
              <w:marLeft w:val="0"/>
              <w:marRight w:val="0"/>
              <w:marTop w:val="0"/>
              <w:marBottom w:val="0"/>
              <w:divBdr>
                <w:top w:val="none" w:sz="0" w:space="0" w:color="auto"/>
                <w:left w:val="none" w:sz="0" w:space="0" w:color="auto"/>
                <w:bottom w:val="none" w:sz="0" w:space="0" w:color="auto"/>
                <w:right w:val="none" w:sz="0" w:space="0" w:color="auto"/>
              </w:divBdr>
              <w:divsChild>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19074">
              <w:marLeft w:val="0"/>
              <w:marRight w:val="0"/>
              <w:marTop w:val="0"/>
              <w:marBottom w:val="0"/>
              <w:divBdr>
                <w:top w:val="none" w:sz="0" w:space="0" w:color="auto"/>
                <w:left w:val="none" w:sz="0" w:space="0" w:color="auto"/>
                <w:bottom w:val="none" w:sz="0" w:space="0" w:color="auto"/>
                <w:right w:val="none" w:sz="0" w:space="0" w:color="auto"/>
              </w:divBdr>
              <w:divsChild>
                <w:div w:id="1107042883">
                  <w:marLeft w:val="0"/>
                  <w:marRight w:val="0"/>
                  <w:marTop w:val="0"/>
                  <w:marBottom w:val="0"/>
                  <w:divBdr>
                    <w:top w:val="none" w:sz="0" w:space="0" w:color="auto"/>
                    <w:left w:val="none" w:sz="0" w:space="0" w:color="auto"/>
                    <w:bottom w:val="none" w:sz="0" w:space="0" w:color="auto"/>
                    <w:right w:val="none" w:sz="0" w:space="0" w:color="auto"/>
                  </w:divBdr>
                </w:div>
              </w:divsChild>
            </w:div>
            <w:div w:id="1051222567">
              <w:marLeft w:val="0"/>
              <w:marRight w:val="0"/>
              <w:marTop w:val="0"/>
              <w:marBottom w:val="0"/>
              <w:divBdr>
                <w:top w:val="none" w:sz="0" w:space="0" w:color="auto"/>
                <w:left w:val="none" w:sz="0" w:space="0" w:color="auto"/>
                <w:bottom w:val="none" w:sz="0" w:space="0" w:color="auto"/>
                <w:right w:val="none" w:sz="0" w:space="0" w:color="auto"/>
              </w:divBdr>
              <w:divsChild>
                <w:div w:id="251352338">
                  <w:marLeft w:val="0"/>
                  <w:marRight w:val="0"/>
                  <w:marTop w:val="0"/>
                  <w:marBottom w:val="0"/>
                  <w:divBdr>
                    <w:top w:val="none" w:sz="0" w:space="0" w:color="auto"/>
                    <w:left w:val="none" w:sz="0" w:space="0" w:color="auto"/>
                    <w:bottom w:val="none" w:sz="0" w:space="0" w:color="auto"/>
                    <w:right w:val="none" w:sz="0" w:space="0" w:color="auto"/>
                  </w:divBdr>
                </w:div>
              </w:divsChild>
            </w:div>
            <w:div w:id="1124693968">
              <w:marLeft w:val="0"/>
              <w:marRight w:val="0"/>
              <w:marTop w:val="0"/>
              <w:marBottom w:val="0"/>
              <w:divBdr>
                <w:top w:val="none" w:sz="0" w:space="0" w:color="auto"/>
                <w:left w:val="none" w:sz="0" w:space="0" w:color="auto"/>
                <w:bottom w:val="none" w:sz="0" w:space="0" w:color="auto"/>
                <w:right w:val="none" w:sz="0" w:space="0" w:color="auto"/>
              </w:divBdr>
              <w:divsChild>
                <w:div w:id="183904958">
                  <w:marLeft w:val="0"/>
                  <w:marRight w:val="0"/>
                  <w:marTop w:val="0"/>
                  <w:marBottom w:val="0"/>
                  <w:divBdr>
                    <w:top w:val="none" w:sz="0" w:space="0" w:color="auto"/>
                    <w:left w:val="none" w:sz="0" w:space="0" w:color="auto"/>
                    <w:bottom w:val="none" w:sz="0" w:space="0" w:color="auto"/>
                    <w:right w:val="none" w:sz="0" w:space="0" w:color="auto"/>
                  </w:divBdr>
                </w:div>
              </w:divsChild>
            </w:div>
            <w:div w:id="1935746535">
              <w:marLeft w:val="0"/>
              <w:marRight w:val="0"/>
              <w:marTop w:val="0"/>
              <w:marBottom w:val="0"/>
              <w:divBdr>
                <w:top w:val="none" w:sz="0" w:space="0" w:color="auto"/>
                <w:left w:val="none" w:sz="0" w:space="0" w:color="auto"/>
                <w:bottom w:val="none" w:sz="0" w:space="0" w:color="auto"/>
                <w:right w:val="none" w:sz="0" w:space="0" w:color="auto"/>
              </w:divBdr>
              <w:divsChild>
                <w:div w:id="16916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6019">
          <w:marLeft w:val="0"/>
          <w:marRight w:val="0"/>
          <w:marTop w:val="0"/>
          <w:marBottom w:val="0"/>
          <w:divBdr>
            <w:top w:val="none" w:sz="0" w:space="0" w:color="auto"/>
            <w:left w:val="none" w:sz="0" w:space="0" w:color="auto"/>
            <w:bottom w:val="none" w:sz="0" w:space="0" w:color="auto"/>
            <w:right w:val="none" w:sz="0" w:space="0" w:color="auto"/>
          </w:divBdr>
          <w:divsChild>
            <w:div w:id="616909221">
              <w:marLeft w:val="0"/>
              <w:marRight w:val="0"/>
              <w:marTop w:val="0"/>
              <w:marBottom w:val="0"/>
              <w:divBdr>
                <w:top w:val="none" w:sz="0" w:space="0" w:color="auto"/>
                <w:left w:val="none" w:sz="0" w:space="0" w:color="auto"/>
                <w:bottom w:val="none" w:sz="0" w:space="0" w:color="auto"/>
                <w:right w:val="none" w:sz="0" w:space="0" w:color="auto"/>
              </w:divBdr>
              <w:divsChild>
                <w:div w:id="1364135274">
                  <w:marLeft w:val="0"/>
                  <w:marRight w:val="0"/>
                  <w:marTop w:val="0"/>
                  <w:marBottom w:val="0"/>
                  <w:divBdr>
                    <w:top w:val="none" w:sz="0" w:space="0" w:color="auto"/>
                    <w:left w:val="none" w:sz="0" w:space="0" w:color="auto"/>
                    <w:bottom w:val="none" w:sz="0" w:space="0" w:color="auto"/>
                    <w:right w:val="none" w:sz="0" w:space="0" w:color="auto"/>
                  </w:divBdr>
                </w:div>
              </w:divsChild>
            </w:div>
            <w:div w:id="1561481654">
              <w:marLeft w:val="0"/>
              <w:marRight w:val="0"/>
              <w:marTop w:val="0"/>
              <w:marBottom w:val="0"/>
              <w:divBdr>
                <w:top w:val="none" w:sz="0" w:space="0" w:color="auto"/>
                <w:left w:val="none" w:sz="0" w:space="0" w:color="auto"/>
                <w:bottom w:val="none" w:sz="0" w:space="0" w:color="auto"/>
                <w:right w:val="none" w:sz="0" w:space="0" w:color="auto"/>
              </w:divBdr>
              <w:divsChild>
                <w:div w:id="1412896058">
                  <w:marLeft w:val="0"/>
                  <w:marRight w:val="0"/>
                  <w:marTop w:val="0"/>
                  <w:marBottom w:val="0"/>
                  <w:divBdr>
                    <w:top w:val="none" w:sz="0" w:space="0" w:color="auto"/>
                    <w:left w:val="none" w:sz="0" w:space="0" w:color="auto"/>
                    <w:bottom w:val="none" w:sz="0" w:space="0" w:color="auto"/>
                    <w:right w:val="none" w:sz="0" w:space="0" w:color="auto"/>
                  </w:divBdr>
                </w:div>
              </w:divsChild>
            </w:div>
            <w:div w:id="716202947">
              <w:marLeft w:val="0"/>
              <w:marRight w:val="0"/>
              <w:marTop w:val="0"/>
              <w:marBottom w:val="0"/>
              <w:divBdr>
                <w:top w:val="none" w:sz="0" w:space="0" w:color="auto"/>
                <w:left w:val="none" w:sz="0" w:space="0" w:color="auto"/>
                <w:bottom w:val="none" w:sz="0" w:space="0" w:color="auto"/>
                <w:right w:val="none" w:sz="0" w:space="0" w:color="auto"/>
              </w:divBdr>
              <w:divsChild>
                <w:div w:id="1676758790">
                  <w:marLeft w:val="0"/>
                  <w:marRight w:val="0"/>
                  <w:marTop w:val="0"/>
                  <w:marBottom w:val="0"/>
                  <w:divBdr>
                    <w:top w:val="none" w:sz="0" w:space="0" w:color="auto"/>
                    <w:left w:val="none" w:sz="0" w:space="0" w:color="auto"/>
                    <w:bottom w:val="none" w:sz="0" w:space="0" w:color="auto"/>
                    <w:right w:val="none" w:sz="0" w:space="0" w:color="auto"/>
                  </w:divBdr>
                </w:div>
              </w:divsChild>
            </w:div>
            <w:div w:id="1387946115">
              <w:marLeft w:val="0"/>
              <w:marRight w:val="0"/>
              <w:marTop w:val="0"/>
              <w:marBottom w:val="0"/>
              <w:divBdr>
                <w:top w:val="none" w:sz="0" w:space="0" w:color="auto"/>
                <w:left w:val="none" w:sz="0" w:space="0" w:color="auto"/>
                <w:bottom w:val="none" w:sz="0" w:space="0" w:color="auto"/>
                <w:right w:val="none" w:sz="0" w:space="0" w:color="auto"/>
              </w:divBdr>
              <w:divsChild>
                <w:div w:id="1562058102">
                  <w:marLeft w:val="0"/>
                  <w:marRight w:val="0"/>
                  <w:marTop w:val="0"/>
                  <w:marBottom w:val="0"/>
                  <w:divBdr>
                    <w:top w:val="none" w:sz="0" w:space="0" w:color="auto"/>
                    <w:left w:val="none" w:sz="0" w:space="0" w:color="auto"/>
                    <w:bottom w:val="none" w:sz="0" w:space="0" w:color="auto"/>
                    <w:right w:val="none" w:sz="0" w:space="0" w:color="auto"/>
                  </w:divBdr>
                </w:div>
              </w:divsChild>
            </w:div>
            <w:div w:id="2134905072">
              <w:marLeft w:val="0"/>
              <w:marRight w:val="0"/>
              <w:marTop w:val="0"/>
              <w:marBottom w:val="0"/>
              <w:divBdr>
                <w:top w:val="none" w:sz="0" w:space="0" w:color="auto"/>
                <w:left w:val="none" w:sz="0" w:space="0" w:color="auto"/>
                <w:bottom w:val="none" w:sz="0" w:space="0" w:color="auto"/>
                <w:right w:val="none" w:sz="0" w:space="0" w:color="auto"/>
              </w:divBdr>
              <w:divsChild>
                <w:div w:id="758402497">
                  <w:marLeft w:val="0"/>
                  <w:marRight w:val="0"/>
                  <w:marTop w:val="0"/>
                  <w:marBottom w:val="0"/>
                  <w:divBdr>
                    <w:top w:val="none" w:sz="0" w:space="0" w:color="auto"/>
                    <w:left w:val="none" w:sz="0" w:space="0" w:color="auto"/>
                    <w:bottom w:val="none" w:sz="0" w:space="0" w:color="auto"/>
                    <w:right w:val="none" w:sz="0" w:space="0" w:color="auto"/>
                  </w:divBdr>
                </w:div>
              </w:divsChild>
            </w:div>
            <w:div w:id="1809711629">
              <w:marLeft w:val="0"/>
              <w:marRight w:val="0"/>
              <w:marTop w:val="0"/>
              <w:marBottom w:val="0"/>
              <w:divBdr>
                <w:top w:val="none" w:sz="0" w:space="0" w:color="auto"/>
                <w:left w:val="none" w:sz="0" w:space="0" w:color="auto"/>
                <w:bottom w:val="none" w:sz="0" w:space="0" w:color="auto"/>
                <w:right w:val="none" w:sz="0" w:space="0" w:color="auto"/>
              </w:divBdr>
              <w:divsChild>
                <w:div w:id="1527593761">
                  <w:marLeft w:val="0"/>
                  <w:marRight w:val="0"/>
                  <w:marTop w:val="0"/>
                  <w:marBottom w:val="0"/>
                  <w:divBdr>
                    <w:top w:val="none" w:sz="0" w:space="0" w:color="auto"/>
                    <w:left w:val="none" w:sz="0" w:space="0" w:color="auto"/>
                    <w:bottom w:val="none" w:sz="0" w:space="0" w:color="auto"/>
                    <w:right w:val="none" w:sz="0" w:space="0" w:color="auto"/>
                  </w:divBdr>
                </w:div>
              </w:divsChild>
            </w:div>
            <w:div w:id="220412655">
              <w:marLeft w:val="0"/>
              <w:marRight w:val="0"/>
              <w:marTop w:val="0"/>
              <w:marBottom w:val="0"/>
              <w:divBdr>
                <w:top w:val="none" w:sz="0" w:space="0" w:color="auto"/>
                <w:left w:val="none" w:sz="0" w:space="0" w:color="auto"/>
                <w:bottom w:val="none" w:sz="0" w:space="0" w:color="auto"/>
                <w:right w:val="none" w:sz="0" w:space="0" w:color="auto"/>
              </w:divBdr>
              <w:divsChild>
                <w:div w:id="852303100">
                  <w:marLeft w:val="0"/>
                  <w:marRight w:val="0"/>
                  <w:marTop w:val="0"/>
                  <w:marBottom w:val="0"/>
                  <w:divBdr>
                    <w:top w:val="none" w:sz="0" w:space="0" w:color="auto"/>
                    <w:left w:val="none" w:sz="0" w:space="0" w:color="auto"/>
                    <w:bottom w:val="none" w:sz="0" w:space="0" w:color="auto"/>
                    <w:right w:val="none" w:sz="0" w:space="0" w:color="auto"/>
                  </w:divBdr>
                </w:div>
              </w:divsChild>
            </w:div>
            <w:div w:id="114255310">
              <w:marLeft w:val="0"/>
              <w:marRight w:val="0"/>
              <w:marTop w:val="0"/>
              <w:marBottom w:val="0"/>
              <w:divBdr>
                <w:top w:val="none" w:sz="0" w:space="0" w:color="auto"/>
                <w:left w:val="none" w:sz="0" w:space="0" w:color="auto"/>
                <w:bottom w:val="none" w:sz="0" w:space="0" w:color="auto"/>
                <w:right w:val="none" w:sz="0" w:space="0" w:color="auto"/>
              </w:divBdr>
              <w:divsChild>
                <w:div w:id="146939319">
                  <w:marLeft w:val="0"/>
                  <w:marRight w:val="0"/>
                  <w:marTop w:val="0"/>
                  <w:marBottom w:val="0"/>
                  <w:divBdr>
                    <w:top w:val="none" w:sz="0" w:space="0" w:color="auto"/>
                    <w:left w:val="none" w:sz="0" w:space="0" w:color="auto"/>
                    <w:bottom w:val="none" w:sz="0" w:space="0" w:color="auto"/>
                    <w:right w:val="none" w:sz="0" w:space="0" w:color="auto"/>
                  </w:divBdr>
                </w:div>
              </w:divsChild>
            </w:div>
            <w:div w:id="1397165581">
              <w:marLeft w:val="0"/>
              <w:marRight w:val="0"/>
              <w:marTop w:val="0"/>
              <w:marBottom w:val="0"/>
              <w:divBdr>
                <w:top w:val="none" w:sz="0" w:space="0" w:color="auto"/>
                <w:left w:val="none" w:sz="0" w:space="0" w:color="auto"/>
                <w:bottom w:val="none" w:sz="0" w:space="0" w:color="auto"/>
                <w:right w:val="none" w:sz="0" w:space="0" w:color="auto"/>
              </w:divBdr>
              <w:divsChild>
                <w:div w:id="996497316">
                  <w:marLeft w:val="0"/>
                  <w:marRight w:val="0"/>
                  <w:marTop w:val="0"/>
                  <w:marBottom w:val="0"/>
                  <w:divBdr>
                    <w:top w:val="none" w:sz="0" w:space="0" w:color="auto"/>
                    <w:left w:val="none" w:sz="0" w:space="0" w:color="auto"/>
                    <w:bottom w:val="none" w:sz="0" w:space="0" w:color="auto"/>
                    <w:right w:val="none" w:sz="0" w:space="0" w:color="auto"/>
                  </w:divBdr>
                </w:div>
              </w:divsChild>
            </w:div>
            <w:div w:id="962807618">
              <w:marLeft w:val="0"/>
              <w:marRight w:val="0"/>
              <w:marTop w:val="0"/>
              <w:marBottom w:val="0"/>
              <w:divBdr>
                <w:top w:val="none" w:sz="0" w:space="0" w:color="auto"/>
                <w:left w:val="none" w:sz="0" w:space="0" w:color="auto"/>
                <w:bottom w:val="none" w:sz="0" w:space="0" w:color="auto"/>
                <w:right w:val="none" w:sz="0" w:space="0" w:color="auto"/>
              </w:divBdr>
              <w:divsChild>
                <w:div w:id="581180309">
                  <w:marLeft w:val="0"/>
                  <w:marRight w:val="0"/>
                  <w:marTop w:val="0"/>
                  <w:marBottom w:val="0"/>
                  <w:divBdr>
                    <w:top w:val="none" w:sz="0" w:space="0" w:color="auto"/>
                    <w:left w:val="none" w:sz="0" w:space="0" w:color="auto"/>
                    <w:bottom w:val="none" w:sz="0" w:space="0" w:color="auto"/>
                    <w:right w:val="none" w:sz="0" w:space="0" w:color="auto"/>
                  </w:divBdr>
                </w:div>
                <w:div w:id="672411366">
                  <w:marLeft w:val="0"/>
                  <w:marRight w:val="0"/>
                  <w:marTop w:val="0"/>
                  <w:marBottom w:val="0"/>
                  <w:divBdr>
                    <w:top w:val="none" w:sz="0" w:space="0" w:color="auto"/>
                    <w:left w:val="none" w:sz="0" w:space="0" w:color="auto"/>
                    <w:bottom w:val="none" w:sz="0" w:space="0" w:color="auto"/>
                    <w:right w:val="none" w:sz="0" w:space="0" w:color="auto"/>
                  </w:divBdr>
                </w:div>
              </w:divsChild>
            </w:div>
            <w:div w:id="1799491860">
              <w:marLeft w:val="0"/>
              <w:marRight w:val="0"/>
              <w:marTop w:val="0"/>
              <w:marBottom w:val="0"/>
              <w:divBdr>
                <w:top w:val="none" w:sz="0" w:space="0" w:color="auto"/>
                <w:left w:val="none" w:sz="0" w:space="0" w:color="auto"/>
                <w:bottom w:val="none" w:sz="0" w:space="0" w:color="auto"/>
                <w:right w:val="none" w:sz="0" w:space="0" w:color="auto"/>
              </w:divBdr>
              <w:divsChild>
                <w:div w:id="1383552909">
                  <w:marLeft w:val="0"/>
                  <w:marRight w:val="0"/>
                  <w:marTop w:val="0"/>
                  <w:marBottom w:val="0"/>
                  <w:divBdr>
                    <w:top w:val="none" w:sz="0" w:space="0" w:color="auto"/>
                    <w:left w:val="none" w:sz="0" w:space="0" w:color="auto"/>
                    <w:bottom w:val="none" w:sz="0" w:space="0" w:color="auto"/>
                    <w:right w:val="none" w:sz="0" w:space="0" w:color="auto"/>
                  </w:divBdr>
                </w:div>
              </w:divsChild>
            </w:div>
            <w:div w:id="1600992074">
              <w:marLeft w:val="0"/>
              <w:marRight w:val="0"/>
              <w:marTop w:val="0"/>
              <w:marBottom w:val="0"/>
              <w:divBdr>
                <w:top w:val="none" w:sz="0" w:space="0" w:color="auto"/>
                <w:left w:val="none" w:sz="0" w:space="0" w:color="auto"/>
                <w:bottom w:val="none" w:sz="0" w:space="0" w:color="auto"/>
                <w:right w:val="none" w:sz="0" w:space="0" w:color="auto"/>
              </w:divBdr>
              <w:divsChild>
                <w:div w:id="713163645">
                  <w:marLeft w:val="0"/>
                  <w:marRight w:val="0"/>
                  <w:marTop w:val="0"/>
                  <w:marBottom w:val="0"/>
                  <w:divBdr>
                    <w:top w:val="none" w:sz="0" w:space="0" w:color="auto"/>
                    <w:left w:val="none" w:sz="0" w:space="0" w:color="auto"/>
                    <w:bottom w:val="none" w:sz="0" w:space="0" w:color="auto"/>
                    <w:right w:val="none" w:sz="0" w:space="0" w:color="auto"/>
                  </w:divBdr>
                </w:div>
              </w:divsChild>
            </w:div>
            <w:div w:id="513761404">
              <w:marLeft w:val="0"/>
              <w:marRight w:val="0"/>
              <w:marTop w:val="0"/>
              <w:marBottom w:val="0"/>
              <w:divBdr>
                <w:top w:val="none" w:sz="0" w:space="0" w:color="auto"/>
                <w:left w:val="none" w:sz="0" w:space="0" w:color="auto"/>
                <w:bottom w:val="none" w:sz="0" w:space="0" w:color="auto"/>
                <w:right w:val="none" w:sz="0" w:space="0" w:color="auto"/>
              </w:divBdr>
              <w:divsChild>
                <w:div w:id="794761882">
                  <w:marLeft w:val="0"/>
                  <w:marRight w:val="0"/>
                  <w:marTop w:val="0"/>
                  <w:marBottom w:val="0"/>
                  <w:divBdr>
                    <w:top w:val="none" w:sz="0" w:space="0" w:color="auto"/>
                    <w:left w:val="none" w:sz="0" w:space="0" w:color="auto"/>
                    <w:bottom w:val="none" w:sz="0" w:space="0" w:color="auto"/>
                    <w:right w:val="none" w:sz="0" w:space="0" w:color="auto"/>
                  </w:divBdr>
                </w:div>
              </w:divsChild>
            </w:div>
            <w:div w:id="1190413057">
              <w:marLeft w:val="0"/>
              <w:marRight w:val="0"/>
              <w:marTop w:val="0"/>
              <w:marBottom w:val="0"/>
              <w:divBdr>
                <w:top w:val="none" w:sz="0" w:space="0" w:color="auto"/>
                <w:left w:val="none" w:sz="0" w:space="0" w:color="auto"/>
                <w:bottom w:val="none" w:sz="0" w:space="0" w:color="auto"/>
                <w:right w:val="none" w:sz="0" w:space="0" w:color="auto"/>
              </w:divBdr>
              <w:divsChild>
                <w:div w:id="587234498">
                  <w:marLeft w:val="0"/>
                  <w:marRight w:val="0"/>
                  <w:marTop w:val="0"/>
                  <w:marBottom w:val="0"/>
                  <w:divBdr>
                    <w:top w:val="none" w:sz="0" w:space="0" w:color="auto"/>
                    <w:left w:val="none" w:sz="0" w:space="0" w:color="auto"/>
                    <w:bottom w:val="none" w:sz="0" w:space="0" w:color="auto"/>
                    <w:right w:val="none" w:sz="0" w:space="0" w:color="auto"/>
                  </w:divBdr>
                </w:div>
              </w:divsChild>
            </w:div>
            <w:div w:id="489905273">
              <w:marLeft w:val="0"/>
              <w:marRight w:val="0"/>
              <w:marTop w:val="0"/>
              <w:marBottom w:val="0"/>
              <w:divBdr>
                <w:top w:val="none" w:sz="0" w:space="0" w:color="auto"/>
                <w:left w:val="none" w:sz="0" w:space="0" w:color="auto"/>
                <w:bottom w:val="none" w:sz="0" w:space="0" w:color="auto"/>
                <w:right w:val="none" w:sz="0" w:space="0" w:color="auto"/>
              </w:divBdr>
              <w:divsChild>
                <w:div w:id="415129130">
                  <w:marLeft w:val="0"/>
                  <w:marRight w:val="0"/>
                  <w:marTop w:val="0"/>
                  <w:marBottom w:val="0"/>
                  <w:divBdr>
                    <w:top w:val="none" w:sz="0" w:space="0" w:color="auto"/>
                    <w:left w:val="none" w:sz="0" w:space="0" w:color="auto"/>
                    <w:bottom w:val="none" w:sz="0" w:space="0" w:color="auto"/>
                    <w:right w:val="none" w:sz="0" w:space="0" w:color="auto"/>
                  </w:divBdr>
                </w:div>
              </w:divsChild>
            </w:div>
            <w:div w:id="1403596681">
              <w:marLeft w:val="0"/>
              <w:marRight w:val="0"/>
              <w:marTop w:val="0"/>
              <w:marBottom w:val="0"/>
              <w:divBdr>
                <w:top w:val="none" w:sz="0" w:space="0" w:color="auto"/>
                <w:left w:val="none" w:sz="0" w:space="0" w:color="auto"/>
                <w:bottom w:val="none" w:sz="0" w:space="0" w:color="auto"/>
                <w:right w:val="none" w:sz="0" w:space="0" w:color="auto"/>
              </w:divBdr>
              <w:divsChild>
                <w:div w:id="616567778">
                  <w:marLeft w:val="0"/>
                  <w:marRight w:val="0"/>
                  <w:marTop w:val="0"/>
                  <w:marBottom w:val="0"/>
                  <w:divBdr>
                    <w:top w:val="none" w:sz="0" w:space="0" w:color="auto"/>
                    <w:left w:val="none" w:sz="0" w:space="0" w:color="auto"/>
                    <w:bottom w:val="none" w:sz="0" w:space="0" w:color="auto"/>
                    <w:right w:val="none" w:sz="0" w:space="0" w:color="auto"/>
                  </w:divBdr>
                </w:div>
              </w:divsChild>
            </w:div>
            <w:div w:id="1162088053">
              <w:marLeft w:val="0"/>
              <w:marRight w:val="0"/>
              <w:marTop w:val="0"/>
              <w:marBottom w:val="0"/>
              <w:divBdr>
                <w:top w:val="none" w:sz="0" w:space="0" w:color="auto"/>
                <w:left w:val="none" w:sz="0" w:space="0" w:color="auto"/>
                <w:bottom w:val="none" w:sz="0" w:space="0" w:color="auto"/>
                <w:right w:val="none" w:sz="0" w:space="0" w:color="auto"/>
              </w:divBdr>
              <w:divsChild>
                <w:div w:id="933242761">
                  <w:marLeft w:val="0"/>
                  <w:marRight w:val="0"/>
                  <w:marTop w:val="0"/>
                  <w:marBottom w:val="0"/>
                  <w:divBdr>
                    <w:top w:val="none" w:sz="0" w:space="0" w:color="auto"/>
                    <w:left w:val="none" w:sz="0" w:space="0" w:color="auto"/>
                    <w:bottom w:val="none" w:sz="0" w:space="0" w:color="auto"/>
                    <w:right w:val="none" w:sz="0" w:space="0" w:color="auto"/>
                  </w:divBdr>
                </w:div>
              </w:divsChild>
            </w:div>
            <w:div w:id="2080009684">
              <w:marLeft w:val="0"/>
              <w:marRight w:val="0"/>
              <w:marTop w:val="0"/>
              <w:marBottom w:val="0"/>
              <w:divBdr>
                <w:top w:val="none" w:sz="0" w:space="0" w:color="auto"/>
                <w:left w:val="none" w:sz="0" w:space="0" w:color="auto"/>
                <w:bottom w:val="none" w:sz="0" w:space="0" w:color="auto"/>
                <w:right w:val="none" w:sz="0" w:space="0" w:color="auto"/>
              </w:divBdr>
              <w:divsChild>
                <w:div w:id="760568591">
                  <w:marLeft w:val="0"/>
                  <w:marRight w:val="0"/>
                  <w:marTop w:val="0"/>
                  <w:marBottom w:val="0"/>
                  <w:divBdr>
                    <w:top w:val="none" w:sz="0" w:space="0" w:color="auto"/>
                    <w:left w:val="none" w:sz="0" w:space="0" w:color="auto"/>
                    <w:bottom w:val="none" w:sz="0" w:space="0" w:color="auto"/>
                    <w:right w:val="none" w:sz="0" w:space="0" w:color="auto"/>
                  </w:divBdr>
                </w:div>
              </w:divsChild>
            </w:div>
            <w:div w:id="232744130">
              <w:marLeft w:val="0"/>
              <w:marRight w:val="0"/>
              <w:marTop w:val="0"/>
              <w:marBottom w:val="0"/>
              <w:divBdr>
                <w:top w:val="none" w:sz="0" w:space="0" w:color="auto"/>
                <w:left w:val="none" w:sz="0" w:space="0" w:color="auto"/>
                <w:bottom w:val="none" w:sz="0" w:space="0" w:color="auto"/>
                <w:right w:val="none" w:sz="0" w:space="0" w:color="auto"/>
              </w:divBdr>
              <w:divsChild>
                <w:div w:id="210189305">
                  <w:marLeft w:val="0"/>
                  <w:marRight w:val="0"/>
                  <w:marTop w:val="0"/>
                  <w:marBottom w:val="0"/>
                  <w:divBdr>
                    <w:top w:val="none" w:sz="0" w:space="0" w:color="auto"/>
                    <w:left w:val="none" w:sz="0" w:space="0" w:color="auto"/>
                    <w:bottom w:val="none" w:sz="0" w:space="0" w:color="auto"/>
                    <w:right w:val="none" w:sz="0" w:space="0" w:color="auto"/>
                  </w:divBdr>
                </w:div>
                <w:div w:id="1364015054">
                  <w:marLeft w:val="0"/>
                  <w:marRight w:val="0"/>
                  <w:marTop w:val="0"/>
                  <w:marBottom w:val="0"/>
                  <w:divBdr>
                    <w:top w:val="none" w:sz="0" w:space="0" w:color="auto"/>
                    <w:left w:val="none" w:sz="0" w:space="0" w:color="auto"/>
                    <w:bottom w:val="none" w:sz="0" w:space="0" w:color="auto"/>
                    <w:right w:val="none" w:sz="0" w:space="0" w:color="auto"/>
                  </w:divBdr>
                </w:div>
                <w:div w:id="1773740311">
                  <w:marLeft w:val="0"/>
                  <w:marRight w:val="0"/>
                  <w:marTop w:val="0"/>
                  <w:marBottom w:val="0"/>
                  <w:divBdr>
                    <w:top w:val="none" w:sz="0" w:space="0" w:color="auto"/>
                    <w:left w:val="none" w:sz="0" w:space="0" w:color="auto"/>
                    <w:bottom w:val="none" w:sz="0" w:space="0" w:color="auto"/>
                    <w:right w:val="none" w:sz="0" w:space="0" w:color="auto"/>
                  </w:divBdr>
                </w:div>
              </w:divsChild>
            </w:div>
            <w:div w:id="1649750943">
              <w:marLeft w:val="0"/>
              <w:marRight w:val="0"/>
              <w:marTop w:val="0"/>
              <w:marBottom w:val="0"/>
              <w:divBdr>
                <w:top w:val="none" w:sz="0" w:space="0" w:color="auto"/>
                <w:left w:val="none" w:sz="0" w:space="0" w:color="auto"/>
                <w:bottom w:val="none" w:sz="0" w:space="0" w:color="auto"/>
                <w:right w:val="none" w:sz="0" w:space="0" w:color="auto"/>
              </w:divBdr>
              <w:divsChild>
                <w:div w:id="79721960">
                  <w:marLeft w:val="0"/>
                  <w:marRight w:val="0"/>
                  <w:marTop w:val="0"/>
                  <w:marBottom w:val="0"/>
                  <w:divBdr>
                    <w:top w:val="none" w:sz="0" w:space="0" w:color="auto"/>
                    <w:left w:val="none" w:sz="0" w:space="0" w:color="auto"/>
                    <w:bottom w:val="none" w:sz="0" w:space="0" w:color="auto"/>
                    <w:right w:val="none" w:sz="0" w:space="0" w:color="auto"/>
                  </w:divBdr>
                </w:div>
              </w:divsChild>
            </w:div>
            <w:div w:id="1353263369">
              <w:marLeft w:val="0"/>
              <w:marRight w:val="0"/>
              <w:marTop w:val="0"/>
              <w:marBottom w:val="0"/>
              <w:divBdr>
                <w:top w:val="none" w:sz="0" w:space="0" w:color="auto"/>
                <w:left w:val="none" w:sz="0" w:space="0" w:color="auto"/>
                <w:bottom w:val="none" w:sz="0" w:space="0" w:color="auto"/>
                <w:right w:val="none" w:sz="0" w:space="0" w:color="auto"/>
              </w:divBdr>
              <w:divsChild>
                <w:div w:id="1701937053">
                  <w:marLeft w:val="0"/>
                  <w:marRight w:val="0"/>
                  <w:marTop w:val="0"/>
                  <w:marBottom w:val="0"/>
                  <w:divBdr>
                    <w:top w:val="none" w:sz="0" w:space="0" w:color="auto"/>
                    <w:left w:val="none" w:sz="0" w:space="0" w:color="auto"/>
                    <w:bottom w:val="none" w:sz="0" w:space="0" w:color="auto"/>
                    <w:right w:val="none" w:sz="0" w:space="0" w:color="auto"/>
                  </w:divBdr>
                </w:div>
              </w:divsChild>
            </w:div>
            <w:div w:id="639771714">
              <w:marLeft w:val="0"/>
              <w:marRight w:val="0"/>
              <w:marTop w:val="0"/>
              <w:marBottom w:val="0"/>
              <w:divBdr>
                <w:top w:val="none" w:sz="0" w:space="0" w:color="auto"/>
                <w:left w:val="none" w:sz="0" w:space="0" w:color="auto"/>
                <w:bottom w:val="none" w:sz="0" w:space="0" w:color="auto"/>
                <w:right w:val="none" w:sz="0" w:space="0" w:color="auto"/>
              </w:divBdr>
              <w:divsChild>
                <w:div w:id="1143040232">
                  <w:marLeft w:val="0"/>
                  <w:marRight w:val="0"/>
                  <w:marTop w:val="0"/>
                  <w:marBottom w:val="0"/>
                  <w:divBdr>
                    <w:top w:val="none" w:sz="0" w:space="0" w:color="auto"/>
                    <w:left w:val="none" w:sz="0" w:space="0" w:color="auto"/>
                    <w:bottom w:val="none" w:sz="0" w:space="0" w:color="auto"/>
                    <w:right w:val="none" w:sz="0" w:space="0" w:color="auto"/>
                  </w:divBdr>
                </w:div>
              </w:divsChild>
            </w:div>
            <w:div w:id="2074696434">
              <w:marLeft w:val="0"/>
              <w:marRight w:val="0"/>
              <w:marTop w:val="0"/>
              <w:marBottom w:val="0"/>
              <w:divBdr>
                <w:top w:val="none" w:sz="0" w:space="0" w:color="auto"/>
                <w:left w:val="none" w:sz="0" w:space="0" w:color="auto"/>
                <w:bottom w:val="none" w:sz="0" w:space="0" w:color="auto"/>
                <w:right w:val="none" w:sz="0" w:space="0" w:color="auto"/>
              </w:divBdr>
              <w:divsChild>
                <w:div w:id="2016374431">
                  <w:marLeft w:val="0"/>
                  <w:marRight w:val="0"/>
                  <w:marTop w:val="0"/>
                  <w:marBottom w:val="0"/>
                  <w:divBdr>
                    <w:top w:val="none" w:sz="0" w:space="0" w:color="auto"/>
                    <w:left w:val="none" w:sz="0" w:space="0" w:color="auto"/>
                    <w:bottom w:val="none" w:sz="0" w:space="0" w:color="auto"/>
                    <w:right w:val="none" w:sz="0" w:space="0" w:color="auto"/>
                  </w:divBdr>
                </w:div>
              </w:divsChild>
            </w:div>
            <w:div w:id="89861487">
              <w:marLeft w:val="0"/>
              <w:marRight w:val="0"/>
              <w:marTop w:val="0"/>
              <w:marBottom w:val="0"/>
              <w:divBdr>
                <w:top w:val="none" w:sz="0" w:space="0" w:color="auto"/>
                <w:left w:val="none" w:sz="0" w:space="0" w:color="auto"/>
                <w:bottom w:val="none" w:sz="0" w:space="0" w:color="auto"/>
                <w:right w:val="none" w:sz="0" w:space="0" w:color="auto"/>
              </w:divBdr>
              <w:divsChild>
                <w:div w:id="445270291">
                  <w:marLeft w:val="0"/>
                  <w:marRight w:val="0"/>
                  <w:marTop w:val="0"/>
                  <w:marBottom w:val="0"/>
                  <w:divBdr>
                    <w:top w:val="none" w:sz="0" w:space="0" w:color="auto"/>
                    <w:left w:val="none" w:sz="0" w:space="0" w:color="auto"/>
                    <w:bottom w:val="none" w:sz="0" w:space="0" w:color="auto"/>
                    <w:right w:val="none" w:sz="0" w:space="0" w:color="auto"/>
                  </w:divBdr>
                </w:div>
              </w:divsChild>
            </w:div>
            <w:div w:id="1811434467">
              <w:marLeft w:val="0"/>
              <w:marRight w:val="0"/>
              <w:marTop w:val="0"/>
              <w:marBottom w:val="0"/>
              <w:divBdr>
                <w:top w:val="none" w:sz="0" w:space="0" w:color="auto"/>
                <w:left w:val="none" w:sz="0" w:space="0" w:color="auto"/>
                <w:bottom w:val="none" w:sz="0" w:space="0" w:color="auto"/>
                <w:right w:val="none" w:sz="0" w:space="0" w:color="auto"/>
              </w:divBdr>
              <w:divsChild>
                <w:div w:id="190994007">
                  <w:marLeft w:val="0"/>
                  <w:marRight w:val="0"/>
                  <w:marTop w:val="0"/>
                  <w:marBottom w:val="0"/>
                  <w:divBdr>
                    <w:top w:val="none" w:sz="0" w:space="0" w:color="auto"/>
                    <w:left w:val="none" w:sz="0" w:space="0" w:color="auto"/>
                    <w:bottom w:val="none" w:sz="0" w:space="0" w:color="auto"/>
                    <w:right w:val="none" w:sz="0" w:space="0" w:color="auto"/>
                  </w:divBdr>
                </w:div>
              </w:divsChild>
            </w:div>
            <w:div w:id="1431774830">
              <w:marLeft w:val="0"/>
              <w:marRight w:val="0"/>
              <w:marTop w:val="0"/>
              <w:marBottom w:val="0"/>
              <w:divBdr>
                <w:top w:val="none" w:sz="0" w:space="0" w:color="auto"/>
                <w:left w:val="none" w:sz="0" w:space="0" w:color="auto"/>
                <w:bottom w:val="none" w:sz="0" w:space="0" w:color="auto"/>
                <w:right w:val="none" w:sz="0" w:space="0" w:color="auto"/>
              </w:divBdr>
              <w:divsChild>
                <w:div w:id="1350991149">
                  <w:marLeft w:val="0"/>
                  <w:marRight w:val="0"/>
                  <w:marTop w:val="0"/>
                  <w:marBottom w:val="0"/>
                  <w:divBdr>
                    <w:top w:val="none" w:sz="0" w:space="0" w:color="auto"/>
                    <w:left w:val="none" w:sz="0" w:space="0" w:color="auto"/>
                    <w:bottom w:val="none" w:sz="0" w:space="0" w:color="auto"/>
                    <w:right w:val="none" w:sz="0" w:space="0" w:color="auto"/>
                  </w:divBdr>
                </w:div>
              </w:divsChild>
            </w:div>
            <w:div w:id="1596936399">
              <w:marLeft w:val="0"/>
              <w:marRight w:val="0"/>
              <w:marTop w:val="0"/>
              <w:marBottom w:val="0"/>
              <w:divBdr>
                <w:top w:val="none" w:sz="0" w:space="0" w:color="auto"/>
                <w:left w:val="none" w:sz="0" w:space="0" w:color="auto"/>
                <w:bottom w:val="none" w:sz="0" w:space="0" w:color="auto"/>
                <w:right w:val="none" w:sz="0" w:space="0" w:color="auto"/>
              </w:divBdr>
              <w:divsChild>
                <w:div w:id="1316685590">
                  <w:marLeft w:val="0"/>
                  <w:marRight w:val="0"/>
                  <w:marTop w:val="0"/>
                  <w:marBottom w:val="0"/>
                  <w:divBdr>
                    <w:top w:val="none" w:sz="0" w:space="0" w:color="auto"/>
                    <w:left w:val="none" w:sz="0" w:space="0" w:color="auto"/>
                    <w:bottom w:val="none" w:sz="0" w:space="0" w:color="auto"/>
                    <w:right w:val="none" w:sz="0" w:space="0" w:color="auto"/>
                  </w:divBdr>
                </w:div>
              </w:divsChild>
            </w:div>
            <w:div w:id="1918592945">
              <w:marLeft w:val="0"/>
              <w:marRight w:val="0"/>
              <w:marTop w:val="0"/>
              <w:marBottom w:val="0"/>
              <w:divBdr>
                <w:top w:val="none" w:sz="0" w:space="0" w:color="auto"/>
                <w:left w:val="none" w:sz="0" w:space="0" w:color="auto"/>
                <w:bottom w:val="none" w:sz="0" w:space="0" w:color="auto"/>
                <w:right w:val="none" w:sz="0" w:space="0" w:color="auto"/>
              </w:divBdr>
              <w:divsChild>
                <w:div w:id="1882280437">
                  <w:marLeft w:val="0"/>
                  <w:marRight w:val="0"/>
                  <w:marTop w:val="0"/>
                  <w:marBottom w:val="0"/>
                  <w:divBdr>
                    <w:top w:val="none" w:sz="0" w:space="0" w:color="auto"/>
                    <w:left w:val="none" w:sz="0" w:space="0" w:color="auto"/>
                    <w:bottom w:val="none" w:sz="0" w:space="0" w:color="auto"/>
                    <w:right w:val="none" w:sz="0" w:space="0" w:color="auto"/>
                  </w:divBdr>
                </w:div>
                <w:div w:id="1389380429">
                  <w:marLeft w:val="0"/>
                  <w:marRight w:val="0"/>
                  <w:marTop w:val="0"/>
                  <w:marBottom w:val="0"/>
                  <w:divBdr>
                    <w:top w:val="none" w:sz="0" w:space="0" w:color="auto"/>
                    <w:left w:val="none" w:sz="0" w:space="0" w:color="auto"/>
                    <w:bottom w:val="none" w:sz="0" w:space="0" w:color="auto"/>
                    <w:right w:val="none" w:sz="0" w:space="0" w:color="auto"/>
                  </w:divBdr>
                </w:div>
              </w:divsChild>
            </w:div>
            <w:div w:id="153957546">
              <w:marLeft w:val="0"/>
              <w:marRight w:val="0"/>
              <w:marTop w:val="0"/>
              <w:marBottom w:val="0"/>
              <w:divBdr>
                <w:top w:val="none" w:sz="0" w:space="0" w:color="auto"/>
                <w:left w:val="none" w:sz="0" w:space="0" w:color="auto"/>
                <w:bottom w:val="none" w:sz="0" w:space="0" w:color="auto"/>
                <w:right w:val="none" w:sz="0" w:space="0" w:color="auto"/>
              </w:divBdr>
              <w:divsChild>
                <w:div w:id="1046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2862">
          <w:marLeft w:val="0"/>
          <w:marRight w:val="0"/>
          <w:marTop w:val="0"/>
          <w:marBottom w:val="0"/>
          <w:divBdr>
            <w:top w:val="none" w:sz="0" w:space="0" w:color="auto"/>
            <w:left w:val="none" w:sz="0" w:space="0" w:color="auto"/>
            <w:bottom w:val="none" w:sz="0" w:space="0" w:color="auto"/>
            <w:right w:val="none" w:sz="0" w:space="0" w:color="auto"/>
          </w:divBdr>
          <w:divsChild>
            <w:div w:id="469444929">
              <w:marLeft w:val="0"/>
              <w:marRight w:val="0"/>
              <w:marTop w:val="0"/>
              <w:marBottom w:val="0"/>
              <w:divBdr>
                <w:top w:val="none" w:sz="0" w:space="0" w:color="auto"/>
                <w:left w:val="none" w:sz="0" w:space="0" w:color="auto"/>
                <w:bottom w:val="none" w:sz="0" w:space="0" w:color="auto"/>
                <w:right w:val="none" w:sz="0" w:space="0" w:color="auto"/>
              </w:divBdr>
              <w:divsChild>
                <w:div w:id="1700088661">
                  <w:marLeft w:val="0"/>
                  <w:marRight w:val="0"/>
                  <w:marTop w:val="0"/>
                  <w:marBottom w:val="0"/>
                  <w:divBdr>
                    <w:top w:val="none" w:sz="0" w:space="0" w:color="auto"/>
                    <w:left w:val="none" w:sz="0" w:space="0" w:color="auto"/>
                    <w:bottom w:val="none" w:sz="0" w:space="0" w:color="auto"/>
                    <w:right w:val="none" w:sz="0" w:space="0" w:color="auto"/>
                  </w:divBdr>
                </w:div>
                <w:div w:id="246112537">
                  <w:marLeft w:val="0"/>
                  <w:marRight w:val="0"/>
                  <w:marTop w:val="0"/>
                  <w:marBottom w:val="0"/>
                  <w:divBdr>
                    <w:top w:val="none" w:sz="0" w:space="0" w:color="auto"/>
                    <w:left w:val="none" w:sz="0" w:space="0" w:color="auto"/>
                    <w:bottom w:val="none" w:sz="0" w:space="0" w:color="auto"/>
                    <w:right w:val="none" w:sz="0" w:space="0" w:color="auto"/>
                  </w:divBdr>
                </w:div>
              </w:divsChild>
            </w:div>
            <w:div w:id="375858545">
              <w:marLeft w:val="0"/>
              <w:marRight w:val="0"/>
              <w:marTop w:val="0"/>
              <w:marBottom w:val="0"/>
              <w:divBdr>
                <w:top w:val="none" w:sz="0" w:space="0" w:color="auto"/>
                <w:left w:val="none" w:sz="0" w:space="0" w:color="auto"/>
                <w:bottom w:val="none" w:sz="0" w:space="0" w:color="auto"/>
                <w:right w:val="none" w:sz="0" w:space="0" w:color="auto"/>
              </w:divBdr>
              <w:divsChild>
                <w:div w:id="367491213">
                  <w:marLeft w:val="0"/>
                  <w:marRight w:val="0"/>
                  <w:marTop w:val="0"/>
                  <w:marBottom w:val="0"/>
                  <w:divBdr>
                    <w:top w:val="none" w:sz="0" w:space="0" w:color="auto"/>
                    <w:left w:val="none" w:sz="0" w:space="0" w:color="auto"/>
                    <w:bottom w:val="none" w:sz="0" w:space="0" w:color="auto"/>
                    <w:right w:val="none" w:sz="0" w:space="0" w:color="auto"/>
                  </w:divBdr>
                  <w:divsChild>
                    <w:div w:id="791362151">
                      <w:marLeft w:val="0"/>
                      <w:marRight w:val="0"/>
                      <w:marTop w:val="0"/>
                      <w:marBottom w:val="0"/>
                      <w:divBdr>
                        <w:top w:val="none" w:sz="0" w:space="0" w:color="auto"/>
                        <w:left w:val="none" w:sz="0" w:space="0" w:color="auto"/>
                        <w:bottom w:val="none" w:sz="0" w:space="0" w:color="auto"/>
                        <w:right w:val="none" w:sz="0" w:space="0" w:color="auto"/>
                      </w:divBdr>
                    </w:div>
                  </w:divsChild>
                </w:div>
                <w:div w:id="1825003947">
                  <w:marLeft w:val="0"/>
                  <w:marRight w:val="0"/>
                  <w:marTop w:val="0"/>
                  <w:marBottom w:val="0"/>
                  <w:divBdr>
                    <w:top w:val="none" w:sz="0" w:space="0" w:color="auto"/>
                    <w:left w:val="none" w:sz="0" w:space="0" w:color="auto"/>
                    <w:bottom w:val="none" w:sz="0" w:space="0" w:color="auto"/>
                    <w:right w:val="none" w:sz="0" w:space="0" w:color="auto"/>
                  </w:divBdr>
                  <w:divsChild>
                    <w:div w:id="1822501467">
                      <w:marLeft w:val="0"/>
                      <w:marRight w:val="0"/>
                      <w:marTop w:val="0"/>
                      <w:marBottom w:val="0"/>
                      <w:divBdr>
                        <w:top w:val="none" w:sz="0" w:space="0" w:color="auto"/>
                        <w:left w:val="none" w:sz="0" w:space="0" w:color="auto"/>
                        <w:bottom w:val="none" w:sz="0" w:space="0" w:color="auto"/>
                        <w:right w:val="none" w:sz="0" w:space="0" w:color="auto"/>
                      </w:divBdr>
                    </w:div>
                  </w:divsChild>
                </w:div>
                <w:div w:id="862665840">
                  <w:marLeft w:val="0"/>
                  <w:marRight w:val="0"/>
                  <w:marTop w:val="0"/>
                  <w:marBottom w:val="0"/>
                  <w:divBdr>
                    <w:top w:val="none" w:sz="0" w:space="0" w:color="auto"/>
                    <w:left w:val="none" w:sz="0" w:space="0" w:color="auto"/>
                    <w:bottom w:val="none" w:sz="0" w:space="0" w:color="auto"/>
                    <w:right w:val="none" w:sz="0" w:space="0" w:color="auto"/>
                  </w:divBdr>
                  <w:divsChild>
                    <w:div w:id="361128534">
                      <w:marLeft w:val="0"/>
                      <w:marRight w:val="0"/>
                      <w:marTop w:val="0"/>
                      <w:marBottom w:val="0"/>
                      <w:divBdr>
                        <w:top w:val="none" w:sz="0" w:space="0" w:color="auto"/>
                        <w:left w:val="none" w:sz="0" w:space="0" w:color="auto"/>
                        <w:bottom w:val="none" w:sz="0" w:space="0" w:color="auto"/>
                        <w:right w:val="none" w:sz="0" w:space="0" w:color="auto"/>
                      </w:divBdr>
                    </w:div>
                  </w:divsChild>
                </w:div>
                <w:div w:id="1163399250">
                  <w:marLeft w:val="0"/>
                  <w:marRight w:val="0"/>
                  <w:marTop w:val="0"/>
                  <w:marBottom w:val="0"/>
                  <w:divBdr>
                    <w:top w:val="none" w:sz="0" w:space="0" w:color="auto"/>
                    <w:left w:val="none" w:sz="0" w:space="0" w:color="auto"/>
                    <w:bottom w:val="none" w:sz="0" w:space="0" w:color="auto"/>
                    <w:right w:val="none" w:sz="0" w:space="0" w:color="auto"/>
                  </w:divBdr>
                  <w:divsChild>
                    <w:div w:id="648630503">
                      <w:marLeft w:val="0"/>
                      <w:marRight w:val="0"/>
                      <w:marTop w:val="0"/>
                      <w:marBottom w:val="0"/>
                      <w:divBdr>
                        <w:top w:val="none" w:sz="0" w:space="0" w:color="auto"/>
                        <w:left w:val="none" w:sz="0" w:space="0" w:color="auto"/>
                        <w:bottom w:val="none" w:sz="0" w:space="0" w:color="auto"/>
                        <w:right w:val="none" w:sz="0" w:space="0" w:color="auto"/>
                      </w:divBdr>
                    </w:div>
                  </w:divsChild>
                </w:div>
                <w:div w:id="74864919">
                  <w:marLeft w:val="0"/>
                  <w:marRight w:val="0"/>
                  <w:marTop w:val="0"/>
                  <w:marBottom w:val="0"/>
                  <w:divBdr>
                    <w:top w:val="none" w:sz="0" w:space="0" w:color="auto"/>
                    <w:left w:val="none" w:sz="0" w:space="0" w:color="auto"/>
                    <w:bottom w:val="none" w:sz="0" w:space="0" w:color="auto"/>
                    <w:right w:val="none" w:sz="0" w:space="0" w:color="auto"/>
                  </w:divBdr>
                  <w:divsChild>
                    <w:div w:id="714935847">
                      <w:marLeft w:val="0"/>
                      <w:marRight w:val="0"/>
                      <w:marTop w:val="0"/>
                      <w:marBottom w:val="0"/>
                      <w:divBdr>
                        <w:top w:val="none" w:sz="0" w:space="0" w:color="auto"/>
                        <w:left w:val="none" w:sz="0" w:space="0" w:color="auto"/>
                        <w:bottom w:val="none" w:sz="0" w:space="0" w:color="auto"/>
                        <w:right w:val="none" w:sz="0" w:space="0" w:color="auto"/>
                      </w:divBdr>
                    </w:div>
                  </w:divsChild>
                </w:div>
                <w:div w:id="1606838621">
                  <w:marLeft w:val="0"/>
                  <w:marRight w:val="0"/>
                  <w:marTop w:val="0"/>
                  <w:marBottom w:val="0"/>
                  <w:divBdr>
                    <w:top w:val="none" w:sz="0" w:space="0" w:color="auto"/>
                    <w:left w:val="none" w:sz="0" w:space="0" w:color="auto"/>
                    <w:bottom w:val="none" w:sz="0" w:space="0" w:color="auto"/>
                    <w:right w:val="none" w:sz="0" w:space="0" w:color="auto"/>
                  </w:divBdr>
                  <w:divsChild>
                    <w:div w:id="1588273100">
                      <w:marLeft w:val="0"/>
                      <w:marRight w:val="0"/>
                      <w:marTop w:val="0"/>
                      <w:marBottom w:val="0"/>
                      <w:divBdr>
                        <w:top w:val="none" w:sz="0" w:space="0" w:color="auto"/>
                        <w:left w:val="none" w:sz="0" w:space="0" w:color="auto"/>
                        <w:bottom w:val="none" w:sz="0" w:space="0" w:color="auto"/>
                        <w:right w:val="none" w:sz="0" w:space="0" w:color="auto"/>
                      </w:divBdr>
                    </w:div>
                  </w:divsChild>
                </w:div>
                <w:div w:id="2145543499">
                  <w:marLeft w:val="0"/>
                  <w:marRight w:val="0"/>
                  <w:marTop w:val="0"/>
                  <w:marBottom w:val="0"/>
                  <w:divBdr>
                    <w:top w:val="none" w:sz="0" w:space="0" w:color="auto"/>
                    <w:left w:val="none" w:sz="0" w:space="0" w:color="auto"/>
                    <w:bottom w:val="none" w:sz="0" w:space="0" w:color="auto"/>
                    <w:right w:val="none" w:sz="0" w:space="0" w:color="auto"/>
                  </w:divBdr>
                  <w:divsChild>
                    <w:div w:id="1125083684">
                      <w:marLeft w:val="0"/>
                      <w:marRight w:val="0"/>
                      <w:marTop w:val="0"/>
                      <w:marBottom w:val="0"/>
                      <w:divBdr>
                        <w:top w:val="none" w:sz="0" w:space="0" w:color="auto"/>
                        <w:left w:val="none" w:sz="0" w:space="0" w:color="auto"/>
                        <w:bottom w:val="none" w:sz="0" w:space="0" w:color="auto"/>
                        <w:right w:val="none" w:sz="0" w:space="0" w:color="auto"/>
                      </w:divBdr>
                    </w:div>
                  </w:divsChild>
                </w:div>
                <w:div w:id="989401153">
                  <w:marLeft w:val="0"/>
                  <w:marRight w:val="0"/>
                  <w:marTop w:val="0"/>
                  <w:marBottom w:val="0"/>
                  <w:divBdr>
                    <w:top w:val="none" w:sz="0" w:space="0" w:color="auto"/>
                    <w:left w:val="none" w:sz="0" w:space="0" w:color="auto"/>
                    <w:bottom w:val="none" w:sz="0" w:space="0" w:color="auto"/>
                    <w:right w:val="none" w:sz="0" w:space="0" w:color="auto"/>
                  </w:divBdr>
                  <w:divsChild>
                    <w:div w:id="168494659">
                      <w:marLeft w:val="0"/>
                      <w:marRight w:val="0"/>
                      <w:marTop w:val="0"/>
                      <w:marBottom w:val="0"/>
                      <w:divBdr>
                        <w:top w:val="none" w:sz="0" w:space="0" w:color="auto"/>
                        <w:left w:val="none" w:sz="0" w:space="0" w:color="auto"/>
                        <w:bottom w:val="none" w:sz="0" w:space="0" w:color="auto"/>
                        <w:right w:val="none" w:sz="0" w:space="0" w:color="auto"/>
                      </w:divBdr>
                    </w:div>
                  </w:divsChild>
                </w:div>
                <w:div w:id="1155145096">
                  <w:marLeft w:val="0"/>
                  <w:marRight w:val="0"/>
                  <w:marTop w:val="0"/>
                  <w:marBottom w:val="0"/>
                  <w:divBdr>
                    <w:top w:val="none" w:sz="0" w:space="0" w:color="auto"/>
                    <w:left w:val="none" w:sz="0" w:space="0" w:color="auto"/>
                    <w:bottom w:val="none" w:sz="0" w:space="0" w:color="auto"/>
                    <w:right w:val="none" w:sz="0" w:space="0" w:color="auto"/>
                  </w:divBdr>
                  <w:divsChild>
                    <w:div w:id="499582641">
                      <w:marLeft w:val="0"/>
                      <w:marRight w:val="0"/>
                      <w:marTop w:val="0"/>
                      <w:marBottom w:val="0"/>
                      <w:divBdr>
                        <w:top w:val="none" w:sz="0" w:space="0" w:color="auto"/>
                        <w:left w:val="none" w:sz="0" w:space="0" w:color="auto"/>
                        <w:bottom w:val="none" w:sz="0" w:space="0" w:color="auto"/>
                        <w:right w:val="none" w:sz="0" w:space="0" w:color="auto"/>
                      </w:divBdr>
                    </w:div>
                  </w:divsChild>
                </w:div>
                <w:div w:id="1122963085">
                  <w:marLeft w:val="0"/>
                  <w:marRight w:val="0"/>
                  <w:marTop w:val="0"/>
                  <w:marBottom w:val="0"/>
                  <w:divBdr>
                    <w:top w:val="none" w:sz="0" w:space="0" w:color="auto"/>
                    <w:left w:val="none" w:sz="0" w:space="0" w:color="auto"/>
                    <w:bottom w:val="none" w:sz="0" w:space="0" w:color="auto"/>
                    <w:right w:val="none" w:sz="0" w:space="0" w:color="auto"/>
                  </w:divBdr>
                  <w:divsChild>
                    <w:div w:id="2078622129">
                      <w:marLeft w:val="0"/>
                      <w:marRight w:val="0"/>
                      <w:marTop w:val="0"/>
                      <w:marBottom w:val="0"/>
                      <w:divBdr>
                        <w:top w:val="none" w:sz="0" w:space="0" w:color="auto"/>
                        <w:left w:val="none" w:sz="0" w:space="0" w:color="auto"/>
                        <w:bottom w:val="none" w:sz="0" w:space="0" w:color="auto"/>
                        <w:right w:val="none" w:sz="0" w:space="0" w:color="auto"/>
                      </w:divBdr>
                    </w:div>
                  </w:divsChild>
                </w:div>
                <w:div w:id="370347649">
                  <w:marLeft w:val="0"/>
                  <w:marRight w:val="0"/>
                  <w:marTop w:val="0"/>
                  <w:marBottom w:val="0"/>
                  <w:divBdr>
                    <w:top w:val="none" w:sz="0" w:space="0" w:color="auto"/>
                    <w:left w:val="none" w:sz="0" w:space="0" w:color="auto"/>
                    <w:bottom w:val="none" w:sz="0" w:space="0" w:color="auto"/>
                    <w:right w:val="none" w:sz="0" w:space="0" w:color="auto"/>
                  </w:divBdr>
                  <w:divsChild>
                    <w:div w:id="1180974662">
                      <w:marLeft w:val="0"/>
                      <w:marRight w:val="0"/>
                      <w:marTop w:val="0"/>
                      <w:marBottom w:val="0"/>
                      <w:divBdr>
                        <w:top w:val="none" w:sz="0" w:space="0" w:color="auto"/>
                        <w:left w:val="none" w:sz="0" w:space="0" w:color="auto"/>
                        <w:bottom w:val="none" w:sz="0" w:space="0" w:color="auto"/>
                        <w:right w:val="none" w:sz="0" w:space="0" w:color="auto"/>
                      </w:divBdr>
                    </w:div>
                  </w:divsChild>
                </w:div>
                <w:div w:id="441152458">
                  <w:marLeft w:val="0"/>
                  <w:marRight w:val="0"/>
                  <w:marTop w:val="0"/>
                  <w:marBottom w:val="0"/>
                  <w:divBdr>
                    <w:top w:val="none" w:sz="0" w:space="0" w:color="auto"/>
                    <w:left w:val="none" w:sz="0" w:space="0" w:color="auto"/>
                    <w:bottom w:val="none" w:sz="0" w:space="0" w:color="auto"/>
                    <w:right w:val="none" w:sz="0" w:space="0" w:color="auto"/>
                  </w:divBdr>
                  <w:divsChild>
                    <w:div w:id="2034455605">
                      <w:marLeft w:val="0"/>
                      <w:marRight w:val="0"/>
                      <w:marTop w:val="0"/>
                      <w:marBottom w:val="0"/>
                      <w:divBdr>
                        <w:top w:val="none" w:sz="0" w:space="0" w:color="auto"/>
                        <w:left w:val="none" w:sz="0" w:space="0" w:color="auto"/>
                        <w:bottom w:val="none" w:sz="0" w:space="0" w:color="auto"/>
                        <w:right w:val="none" w:sz="0" w:space="0" w:color="auto"/>
                      </w:divBdr>
                    </w:div>
                  </w:divsChild>
                </w:div>
                <w:div w:id="451366371">
                  <w:marLeft w:val="0"/>
                  <w:marRight w:val="0"/>
                  <w:marTop w:val="0"/>
                  <w:marBottom w:val="0"/>
                  <w:divBdr>
                    <w:top w:val="none" w:sz="0" w:space="0" w:color="auto"/>
                    <w:left w:val="none" w:sz="0" w:space="0" w:color="auto"/>
                    <w:bottom w:val="none" w:sz="0" w:space="0" w:color="auto"/>
                    <w:right w:val="none" w:sz="0" w:space="0" w:color="auto"/>
                  </w:divBdr>
                  <w:divsChild>
                    <w:div w:id="1225331794">
                      <w:marLeft w:val="0"/>
                      <w:marRight w:val="0"/>
                      <w:marTop w:val="0"/>
                      <w:marBottom w:val="0"/>
                      <w:divBdr>
                        <w:top w:val="none" w:sz="0" w:space="0" w:color="auto"/>
                        <w:left w:val="none" w:sz="0" w:space="0" w:color="auto"/>
                        <w:bottom w:val="none" w:sz="0" w:space="0" w:color="auto"/>
                        <w:right w:val="none" w:sz="0" w:space="0" w:color="auto"/>
                      </w:divBdr>
                    </w:div>
                  </w:divsChild>
                </w:div>
                <w:div w:id="1874421558">
                  <w:marLeft w:val="0"/>
                  <w:marRight w:val="0"/>
                  <w:marTop w:val="0"/>
                  <w:marBottom w:val="0"/>
                  <w:divBdr>
                    <w:top w:val="none" w:sz="0" w:space="0" w:color="auto"/>
                    <w:left w:val="none" w:sz="0" w:space="0" w:color="auto"/>
                    <w:bottom w:val="none" w:sz="0" w:space="0" w:color="auto"/>
                    <w:right w:val="none" w:sz="0" w:space="0" w:color="auto"/>
                  </w:divBdr>
                  <w:divsChild>
                    <w:div w:id="262078994">
                      <w:marLeft w:val="0"/>
                      <w:marRight w:val="0"/>
                      <w:marTop w:val="0"/>
                      <w:marBottom w:val="0"/>
                      <w:divBdr>
                        <w:top w:val="none" w:sz="0" w:space="0" w:color="auto"/>
                        <w:left w:val="none" w:sz="0" w:space="0" w:color="auto"/>
                        <w:bottom w:val="none" w:sz="0" w:space="0" w:color="auto"/>
                        <w:right w:val="none" w:sz="0" w:space="0" w:color="auto"/>
                      </w:divBdr>
                    </w:div>
                  </w:divsChild>
                </w:div>
                <w:div w:id="11226362">
                  <w:marLeft w:val="0"/>
                  <w:marRight w:val="0"/>
                  <w:marTop w:val="0"/>
                  <w:marBottom w:val="0"/>
                  <w:divBdr>
                    <w:top w:val="none" w:sz="0" w:space="0" w:color="auto"/>
                    <w:left w:val="none" w:sz="0" w:space="0" w:color="auto"/>
                    <w:bottom w:val="none" w:sz="0" w:space="0" w:color="auto"/>
                    <w:right w:val="none" w:sz="0" w:space="0" w:color="auto"/>
                  </w:divBdr>
                  <w:divsChild>
                    <w:div w:id="782115505">
                      <w:marLeft w:val="0"/>
                      <w:marRight w:val="0"/>
                      <w:marTop w:val="0"/>
                      <w:marBottom w:val="0"/>
                      <w:divBdr>
                        <w:top w:val="none" w:sz="0" w:space="0" w:color="auto"/>
                        <w:left w:val="none" w:sz="0" w:space="0" w:color="auto"/>
                        <w:bottom w:val="none" w:sz="0" w:space="0" w:color="auto"/>
                        <w:right w:val="none" w:sz="0" w:space="0" w:color="auto"/>
                      </w:divBdr>
                    </w:div>
                  </w:divsChild>
                </w:div>
                <w:div w:id="1987077738">
                  <w:marLeft w:val="0"/>
                  <w:marRight w:val="0"/>
                  <w:marTop w:val="0"/>
                  <w:marBottom w:val="0"/>
                  <w:divBdr>
                    <w:top w:val="none" w:sz="0" w:space="0" w:color="auto"/>
                    <w:left w:val="none" w:sz="0" w:space="0" w:color="auto"/>
                    <w:bottom w:val="none" w:sz="0" w:space="0" w:color="auto"/>
                    <w:right w:val="none" w:sz="0" w:space="0" w:color="auto"/>
                  </w:divBdr>
                  <w:divsChild>
                    <w:div w:id="5972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048">
              <w:marLeft w:val="0"/>
              <w:marRight w:val="0"/>
              <w:marTop w:val="0"/>
              <w:marBottom w:val="0"/>
              <w:divBdr>
                <w:top w:val="none" w:sz="0" w:space="0" w:color="auto"/>
                <w:left w:val="none" w:sz="0" w:space="0" w:color="auto"/>
                <w:bottom w:val="none" w:sz="0" w:space="0" w:color="auto"/>
                <w:right w:val="none" w:sz="0" w:space="0" w:color="auto"/>
              </w:divBdr>
              <w:divsChild>
                <w:div w:id="1708986410">
                  <w:marLeft w:val="0"/>
                  <w:marRight w:val="0"/>
                  <w:marTop w:val="0"/>
                  <w:marBottom w:val="0"/>
                  <w:divBdr>
                    <w:top w:val="none" w:sz="0" w:space="0" w:color="auto"/>
                    <w:left w:val="none" w:sz="0" w:space="0" w:color="auto"/>
                    <w:bottom w:val="none" w:sz="0" w:space="0" w:color="auto"/>
                    <w:right w:val="none" w:sz="0" w:space="0" w:color="auto"/>
                  </w:divBdr>
                </w:div>
              </w:divsChild>
            </w:div>
            <w:div w:id="254755630">
              <w:marLeft w:val="0"/>
              <w:marRight w:val="0"/>
              <w:marTop w:val="0"/>
              <w:marBottom w:val="0"/>
              <w:divBdr>
                <w:top w:val="none" w:sz="0" w:space="0" w:color="auto"/>
                <w:left w:val="none" w:sz="0" w:space="0" w:color="auto"/>
                <w:bottom w:val="none" w:sz="0" w:space="0" w:color="auto"/>
                <w:right w:val="none" w:sz="0" w:space="0" w:color="auto"/>
              </w:divBdr>
              <w:divsChild>
                <w:div w:id="11577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4094">
          <w:marLeft w:val="0"/>
          <w:marRight w:val="0"/>
          <w:marTop w:val="0"/>
          <w:marBottom w:val="0"/>
          <w:divBdr>
            <w:top w:val="none" w:sz="0" w:space="0" w:color="auto"/>
            <w:left w:val="none" w:sz="0" w:space="0" w:color="auto"/>
            <w:bottom w:val="none" w:sz="0" w:space="0" w:color="auto"/>
            <w:right w:val="none" w:sz="0" w:space="0" w:color="auto"/>
          </w:divBdr>
          <w:divsChild>
            <w:div w:id="1060324095">
              <w:marLeft w:val="0"/>
              <w:marRight w:val="0"/>
              <w:marTop w:val="0"/>
              <w:marBottom w:val="0"/>
              <w:divBdr>
                <w:top w:val="none" w:sz="0" w:space="0" w:color="auto"/>
                <w:left w:val="none" w:sz="0" w:space="0" w:color="auto"/>
                <w:bottom w:val="none" w:sz="0" w:space="0" w:color="auto"/>
                <w:right w:val="none" w:sz="0" w:space="0" w:color="auto"/>
              </w:divBdr>
              <w:divsChild>
                <w:div w:id="1142768012">
                  <w:marLeft w:val="0"/>
                  <w:marRight w:val="0"/>
                  <w:marTop w:val="0"/>
                  <w:marBottom w:val="0"/>
                  <w:divBdr>
                    <w:top w:val="none" w:sz="0" w:space="0" w:color="auto"/>
                    <w:left w:val="none" w:sz="0" w:space="0" w:color="auto"/>
                    <w:bottom w:val="none" w:sz="0" w:space="0" w:color="auto"/>
                    <w:right w:val="none" w:sz="0" w:space="0" w:color="auto"/>
                  </w:divBdr>
                </w:div>
              </w:divsChild>
            </w:div>
            <w:div w:id="1067341635">
              <w:marLeft w:val="0"/>
              <w:marRight w:val="0"/>
              <w:marTop w:val="0"/>
              <w:marBottom w:val="0"/>
              <w:divBdr>
                <w:top w:val="none" w:sz="0" w:space="0" w:color="auto"/>
                <w:left w:val="none" w:sz="0" w:space="0" w:color="auto"/>
                <w:bottom w:val="none" w:sz="0" w:space="0" w:color="auto"/>
                <w:right w:val="none" w:sz="0" w:space="0" w:color="auto"/>
              </w:divBdr>
              <w:divsChild>
                <w:div w:id="978995877">
                  <w:marLeft w:val="0"/>
                  <w:marRight w:val="0"/>
                  <w:marTop w:val="0"/>
                  <w:marBottom w:val="0"/>
                  <w:divBdr>
                    <w:top w:val="none" w:sz="0" w:space="0" w:color="auto"/>
                    <w:left w:val="none" w:sz="0" w:space="0" w:color="auto"/>
                    <w:bottom w:val="none" w:sz="0" w:space="0" w:color="auto"/>
                    <w:right w:val="none" w:sz="0" w:space="0" w:color="auto"/>
                  </w:divBdr>
                </w:div>
              </w:divsChild>
            </w:div>
            <w:div w:id="869995373">
              <w:marLeft w:val="0"/>
              <w:marRight w:val="0"/>
              <w:marTop w:val="0"/>
              <w:marBottom w:val="0"/>
              <w:divBdr>
                <w:top w:val="none" w:sz="0" w:space="0" w:color="auto"/>
                <w:left w:val="none" w:sz="0" w:space="0" w:color="auto"/>
                <w:bottom w:val="none" w:sz="0" w:space="0" w:color="auto"/>
                <w:right w:val="none" w:sz="0" w:space="0" w:color="auto"/>
              </w:divBdr>
              <w:divsChild>
                <w:div w:id="1414276927">
                  <w:marLeft w:val="0"/>
                  <w:marRight w:val="0"/>
                  <w:marTop w:val="0"/>
                  <w:marBottom w:val="0"/>
                  <w:divBdr>
                    <w:top w:val="none" w:sz="0" w:space="0" w:color="auto"/>
                    <w:left w:val="none" w:sz="0" w:space="0" w:color="auto"/>
                    <w:bottom w:val="none" w:sz="0" w:space="0" w:color="auto"/>
                    <w:right w:val="none" w:sz="0" w:space="0" w:color="auto"/>
                  </w:divBdr>
                </w:div>
              </w:divsChild>
            </w:div>
            <w:div w:id="92016811">
              <w:marLeft w:val="0"/>
              <w:marRight w:val="0"/>
              <w:marTop w:val="0"/>
              <w:marBottom w:val="0"/>
              <w:divBdr>
                <w:top w:val="none" w:sz="0" w:space="0" w:color="auto"/>
                <w:left w:val="none" w:sz="0" w:space="0" w:color="auto"/>
                <w:bottom w:val="none" w:sz="0" w:space="0" w:color="auto"/>
                <w:right w:val="none" w:sz="0" w:space="0" w:color="auto"/>
              </w:divBdr>
              <w:divsChild>
                <w:div w:id="1062946424">
                  <w:marLeft w:val="0"/>
                  <w:marRight w:val="0"/>
                  <w:marTop w:val="0"/>
                  <w:marBottom w:val="0"/>
                  <w:divBdr>
                    <w:top w:val="none" w:sz="0" w:space="0" w:color="auto"/>
                    <w:left w:val="none" w:sz="0" w:space="0" w:color="auto"/>
                    <w:bottom w:val="none" w:sz="0" w:space="0" w:color="auto"/>
                    <w:right w:val="none" w:sz="0" w:space="0" w:color="auto"/>
                  </w:divBdr>
                </w:div>
              </w:divsChild>
            </w:div>
            <w:div w:id="1774670908">
              <w:marLeft w:val="0"/>
              <w:marRight w:val="0"/>
              <w:marTop w:val="0"/>
              <w:marBottom w:val="0"/>
              <w:divBdr>
                <w:top w:val="none" w:sz="0" w:space="0" w:color="auto"/>
                <w:left w:val="none" w:sz="0" w:space="0" w:color="auto"/>
                <w:bottom w:val="none" w:sz="0" w:space="0" w:color="auto"/>
                <w:right w:val="none" w:sz="0" w:space="0" w:color="auto"/>
              </w:divBdr>
              <w:divsChild>
                <w:div w:id="2140757535">
                  <w:marLeft w:val="0"/>
                  <w:marRight w:val="0"/>
                  <w:marTop w:val="0"/>
                  <w:marBottom w:val="0"/>
                  <w:divBdr>
                    <w:top w:val="none" w:sz="0" w:space="0" w:color="auto"/>
                    <w:left w:val="none" w:sz="0" w:space="0" w:color="auto"/>
                    <w:bottom w:val="none" w:sz="0" w:space="0" w:color="auto"/>
                    <w:right w:val="none" w:sz="0" w:space="0" w:color="auto"/>
                  </w:divBdr>
                </w:div>
              </w:divsChild>
            </w:div>
            <w:div w:id="1180585073">
              <w:marLeft w:val="0"/>
              <w:marRight w:val="0"/>
              <w:marTop w:val="0"/>
              <w:marBottom w:val="0"/>
              <w:divBdr>
                <w:top w:val="none" w:sz="0" w:space="0" w:color="auto"/>
                <w:left w:val="none" w:sz="0" w:space="0" w:color="auto"/>
                <w:bottom w:val="none" w:sz="0" w:space="0" w:color="auto"/>
                <w:right w:val="none" w:sz="0" w:space="0" w:color="auto"/>
              </w:divBdr>
              <w:divsChild>
                <w:div w:id="445733623">
                  <w:marLeft w:val="0"/>
                  <w:marRight w:val="0"/>
                  <w:marTop w:val="0"/>
                  <w:marBottom w:val="0"/>
                  <w:divBdr>
                    <w:top w:val="none" w:sz="0" w:space="0" w:color="auto"/>
                    <w:left w:val="none" w:sz="0" w:space="0" w:color="auto"/>
                    <w:bottom w:val="none" w:sz="0" w:space="0" w:color="auto"/>
                    <w:right w:val="none" w:sz="0" w:space="0" w:color="auto"/>
                  </w:divBdr>
                </w:div>
              </w:divsChild>
            </w:div>
            <w:div w:id="1311405305">
              <w:marLeft w:val="0"/>
              <w:marRight w:val="0"/>
              <w:marTop w:val="0"/>
              <w:marBottom w:val="0"/>
              <w:divBdr>
                <w:top w:val="none" w:sz="0" w:space="0" w:color="auto"/>
                <w:left w:val="none" w:sz="0" w:space="0" w:color="auto"/>
                <w:bottom w:val="none" w:sz="0" w:space="0" w:color="auto"/>
                <w:right w:val="none" w:sz="0" w:space="0" w:color="auto"/>
              </w:divBdr>
              <w:divsChild>
                <w:div w:id="530383834">
                  <w:marLeft w:val="0"/>
                  <w:marRight w:val="0"/>
                  <w:marTop w:val="0"/>
                  <w:marBottom w:val="0"/>
                  <w:divBdr>
                    <w:top w:val="none" w:sz="0" w:space="0" w:color="auto"/>
                    <w:left w:val="none" w:sz="0" w:space="0" w:color="auto"/>
                    <w:bottom w:val="none" w:sz="0" w:space="0" w:color="auto"/>
                    <w:right w:val="none" w:sz="0" w:space="0" w:color="auto"/>
                  </w:divBdr>
                </w:div>
              </w:divsChild>
            </w:div>
            <w:div w:id="1826438166">
              <w:marLeft w:val="0"/>
              <w:marRight w:val="0"/>
              <w:marTop w:val="0"/>
              <w:marBottom w:val="0"/>
              <w:divBdr>
                <w:top w:val="none" w:sz="0" w:space="0" w:color="auto"/>
                <w:left w:val="none" w:sz="0" w:space="0" w:color="auto"/>
                <w:bottom w:val="none" w:sz="0" w:space="0" w:color="auto"/>
                <w:right w:val="none" w:sz="0" w:space="0" w:color="auto"/>
              </w:divBdr>
              <w:divsChild>
                <w:div w:id="505631883">
                  <w:marLeft w:val="0"/>
                  <w:marRight w:val="0"/>
                  <w:marTop w:val="0"/>
                  <w:marBottom w:val="0"/>
                  <w:divBdr>
                    <w:top w:val="none" w:sz="0" w:space="0" w:color="auto"/>
                    <w:left w:val="none" w:sz="0" w:space="0" w:color="auto"/>
                    <w:bottom w:val="none" w:sz="0" w:space="0" w:color="auto"/>
                    <w:right w:val="none" w:sz="0" w:space="0" w:color="auto"/>
                  </w:divBdr>
                </w:div>
              </w:divsChild>
            </w:div>
            <w:div w:id="1101683039">
              <w:marLeft w:val="0"/>
              <w:marRight w:val="0"/>
              <w:marTop w:val="0"/>
              <w:marBottom w:val="0"/>
              <w:divBdr>
                <w:top w:val="none" w:sz="0" w:space="0" w:color="auto"/>
                <w:left w:val="none" w:sz="0" w:space="0" w:color="auto"/>
                <w:bottom w:val="none" w:sz="0" w:space="0" w:color="auto"/>
                <w:right w:val="none" w:sz="0" w:space="0" w:color="auto"/>
              </w:divBdr>
              <w:divsChild>
                <w:div w:id="684331655">
                  <w:marLeft w:val="0"/>
                  <w:marRight w:val="0"/>
                  <w:marTop w:val="0"/>
                  <w:marBottom w:val="0"/>
                  <w:divBdr>
                    <w:top w:val="none" w:sz="0" w:space="0" w:color="auto"/>
                    <w:left w:val="none" w:sz="0" w:space="0" w:color="auto"/>
                    <w:bottom w:val="none" w:sz="0" w:space="0" w:color="auto"/>
                    <w:right w:val="none" w:sz="0" w:space="0" w:color="auto"/>
                  </w:divBdr>
                </w:div>
              </w:divsChild>
            </w:div>
            <w:div w:id="1920141650">
              <w:marLeft w:val="0"/>
              <w:marRight w:val="0"/>
              <w:marTop w:val="0"/>
              <w:marBottom w:val="0"/>
              <w:divBdr>
                <w:top w:val="none" w:sz="0" w:space="0" w:color="auto"/>
                <w:left w:val="none" w:sz="0" w:space="0" w:color="auto"/>
                <w:bottom w:val="none" w:sz="0" w:space="0" w:color="auto"/>
                <w:right w:val="none" w:sz="0" w:space="0" w:color="auto"/>
              </w:divBdr>
              <w:divsChild>
                <w:div w:id="642319690">
                  <w:marLeft w:val="0"/>
                  <w:marRight w:val="0"/>
                  <w:marTop w:val="0"/>
                  <w:marBottom w:val="0"/>
                  <w:divBdr>
                    <w:top w:val="none" w:sz="0" w:space="0" w:color="auto"/>
                    <w:left w:val="none" w:sz="0" w:space="0" w:color="auto"/>
                    <w:bottom w:val="none" w:sz="0" w:space="0" w:color="auto"/>
                    <w:right w:val="none" w:sz="0" w:space="0" w:color="auto"/>
                  </w:divBdr>
                </w:div>
              </w:divsChild>
            </w:div>
            <w:div w:id="422335455">
              <w:marLeft w:val="0"/>
              <w:marRight w:val="0"/>
              <w:marTop w:val="0"/>
              <w:marBottom w:val="0"/>
              <w:divBdr>
                <w:top w:val="none" w:sz="0" w:space="0" w:color="auto"/>
                <w:left w:val="none" w:sz="0" w:space="0" w:color="auto"/>
                <w:bottom w:val="none" w:sz="0" w:space="0" w:color="auto"/>
                <w:right w:val="none" w:sz="0" w:space="0" w:color="auto"/>
              </w:divBdr>
              <w:divsChild>
                <w:div w:id="735131459">
                  <w:marLeft w:val="0"/>
                  <w:marRight w:val="0"/>
                  <w:marTop w:val="0"/>
                  <w:marBottom w:val="0"/>
                  <w:divBdr>
                    <w:top w:val="none" w:sz="0" w:space="0" w:color="auto"/>
                    <w:left w:val="none" w:sz="0" w:space="0" w:color="auto"/>
                    <w:bottom w:val="none" w:sz="0" w:space="0" w:color="auto"/>
                    <w:right w:val="none" w:sz="0" w:space="0" w:color="auto"/>
                  </w:divBdr>
                </w:div>
              </w:divsChild>
            </w:div>
            <w:div w:id="1017537020">
              <w:marLeft w:val="0"/>
              <w:marRight w:val="0"/>
              <w:marTop w:val="0"/>
              <w:marBottom w:val="0"/>
              <w:divBdr>
                <w:top w:val="none" w:sz="0" w:space="0" w:color="auto"/>
                <w:left w:val="none" w:sz="0" w:space="0" w:color="auto"/>
                <w:bottom w:val="none" w:sz="0" w:space="0" w:color="auto"/>
                <w:right w:val="none" w:sz="0" w:space="0" w:color="auto"/>
              </w:divBdr>
              <w:divsChild>
                <w:div w:id="736513872">
                  <w:marLeft w:val="0"/>
                  <w:marRight w:val="0"/>
                  <w:marTop w:val="0"/>
                  <w:marBottom w:val="0"/>
                  <w:divBdr>
                    <w:top w:val="none" w:sz="0" w:space="0" w:color="auto"/>
                    <w:left w:val="none" w:sz="0" w:space="0" w:color="auto"/>
                    <w:bottom w:val="none" w:sz="0" w:space="0" w:color="auto"/>
                    <w:right w:val="none" w:sz="0" w:space="0" w:color="auto"/>
                  </w:divBdr>
                </w:div>
              </w:divsChild>
            </w:div>
            <w:div w:id="600839327">
              <w:marLeft w:val="0"/>
              <w:marRight w:val="0"/>
              <w:marTop w:val="0"/>
              <w:marBottom w:val="0"/>
              <w:divBdr>
                <w:top w:val="none" w:sz="0" w:space="0" w:color="auto"/>
                <w:left w:val="none" w:sz="0" w:space="0" w:color="auto"/>
                <w:bottom w:val="none" w:sz="0" w:space="0" w:color="auto"/>
                <w:right w:val="none" w:sz="0" w:space="0" w:color="auto"/>
              </w:divBdr>
              <w:divsChild>
                <w:div w:id="801118477">
                  <w:marLeft w:val="0"/>
                  <w:marRight w:val="0"/>
                  <w:marTop w:val="0"/>
                  <w:marBottom w:val="0"/>
                  <w:divBdr>
                    <w:top w:val="none" w:sz="0" w:space="0" w:color="auto"/>
                    <w:left w:val="none" w:sz="0" w:space="0" w:color="auto"/>
                    <w:bottom w:val="none" w:sz="0" w:space="0" w:color="auto"/>
                    <w:right w:val="none" w:sz="0" w:space="0" w:color="auto"/>
                  </w:divBdr>
                </w:div>
              </w:divsChild>
            </w:div>
            <w:div w:id="834226192">
              <w:marLeft w:val="0"/>
              <w:marRight w:val="0"/>
              <w:marTop w:val="0"/>
              <w:marBottom w:val="0"/>
              <w:divBdr>
                <w:top w:val="none" w:sz="0" w:space="0" w:color="auto"/>
                <w:left w:val="none" w:sz="0" w:space="0" w:color="auto"/>
                <w:bottom w:val="none" w:sz="0" w:space="0" w:color="auto"/>
                <w:right w:val="none" w:sz="0" w:space="0" w:color="auto"/>
              </w:divBdr>
              <w:divsChild>
                <w:div w:id="5053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4302">
          <w:marLeft w:val="0"/>
          <w:marRight w:val="0"/>
          <w:marTop w:val="0"/>
          <w:marBottom w:val="0"/>
          <w:divBdr>
            <w:top w:val="none" w:sz="0" w:space="0" w:color="auto"/>
            <w:left w:val="none" w:sz="0" w:space="0" w:color="auto"/>
            <w:bottom w:val="none" w:sz="0" w:space="0" w:color="auto"/>
            <w:right w:val="none" w:sz="0" w:space="0" w:color="auto"/>
          </w:divBdr>
          <w:divsChild>
            <w:div w:id="2012564946">
              <w:marLeft w:val="0"/>
              <w:marRight w:val="0"/>
              <w:marTop w:val="0"/>
              <w:marBottom w:val="0"/>
              <w:divBdr>
                <w:top w:val="none" w:sz="0" w:space="0" w:color="auto"/>
                <w:left w:val="none" w:sz="0" w:space="0" w:color="auto"/>
                <w:bottom w:val="none" w:sz="0" w:space="0" w:color="auto"/>
                <w:right w:val="none" w:sz="0" w:space="0" w:color="auto"/>
              </w:divBdr>
              <w:divsChild>
                <w:div w:id="1338996751">
                  <w:marLeft w:val="0"/>
                  <w:marRight w:val="0"/>
                  <w:marTop w:val="0"/>
                  <w:marBottom w:val="0"/>
                  <w:divBdr>
                    <w:top w:val="none" w:sz="0" w:space="0" w:color="auto"/>
                    <w:left w:val="none" w:sz="0" w:space="0" w:color="auto"/>
                    <w:bottom w:val="none" w:sz="0" w:space="0" w:color="auto"/>
                    <w:right w:val="none" w:sz="0" w:space="0" w:color="auto"/>
                  </w:divBdr>
                </w:div>
              </w:divsChild>
            </w:div>
            <w:div w:id="1606619535">
              <w:marLeft w:val="0"/>
              <w:marRight w:val="0"/>
              <w:marTop w:val="0"/>
              <w:marBottom w:val="0"/>
              <w:divBdr>
                <w:top w:val="none" w:sz="0" w:space="0" w:color="auto"/>
                <w:left w:val="none" w:sz="0" w:space="0" w:color="auto"/>
                <w:bottom w:val="none" w:sz="0" w:space="0" w:color="auto"/>
                <w:right w:val="none" w:sz="0" w:space="0" w:color="auto"/>
              </w:divBdr>
              <w:divsChild>
                <w:div w:id="196625765">
                  <w:marLeft w:val="0"/>
                  <w:marRight w:val="0"/>
                  <w:marTop w:val="0"/>
                  <w:marBottom w:val="0"/>
                  <w:divBdr>
                    <w:top w:val="none" w:sz="0" w:space="0" w:color="auto"/>
                    <w:left w:val="none" w:sz="0" w:space="0" w:color="auto"/>
                    <w:bottom w:val="none" w:sz="0" w:space="0" w:color="auto"/>
                    <w:right w:val="none" w:sz="0" w:space="0" w:color="auto"/>
                  </w:divBdr>
                </w:div>
              </w:divsChild>
            </w:div>
            <w:div w:id="1590037956">
              <w:marLeft w:val="0"/>
              <w:marRight w:val="0"/>
              <w:marTop w:val="0"/>
              <w:marBottom w:val="0"/>
              <w:divBdr>
                <w:top w:val="none" w:sz="0" w:space="0" w:color="auto"/>
                <w:left w:val="none" w:sz="0" w:space="0" w:color="auto"/>
                <w:bottom w:val="none" w:sz="0" w:space="0" w:color="auto"/>
                <w:right w:val="none" w:sz="0" w:space="0" w:color="auto"/>
              </w:divBdr>
              <w:divsChild>
                <w:div w:id="945693294">
                  <w:marLeft w:val="0"/>
                  <w:marRight w:val="0"/>
                  <w:marTop w:val="0"/>
                  <w:marBottom w:val="0"/>
                  <w:divBdr>
                    <w:top w:val="none" w:sz="0" w:space="0" w:color="auto"/>
                    <w:left w:val="none" w:sz="0" w:space="0" w:color="auto"/>
                    <w:bottom w:val="none" w:sz="0" w:space="0" w:color="auto"/>
                    <w:right w:val="none" w:sz="0" w:space="0" w:color="auto"/>
                  </w:divBdr>
                </w:div>
              </w:divsChild>
            </w:div>
            <w:div w:id="1145272968">
              <w:marLeft w:val="0"/>
              <w:marRight w:val="0"/>
              <w:marTop w:val="0"/>
              <w:marBottom w:val="0"/>
              <w:divBdr>
                <w:top w:val="none" w:sz="0" w:space="0" w:color="auto"/>
                <w:left w:val="none" w:sz="0" w:space="0" w:color="auto"/>
                <w:bottom w:val="none" w:sz="0" w:space="0" w:color="auto"/>
                <w:right w:val="none" w:sz="0" w:space="0" w:color="auto"/>
              </w:divBdr>
              <w:divsChild>
                <w:div w:id="576743910">
                  <w:marLeft w:val="0"/>
                  <w:marRight w:val="0"/>
                  <w:marTop w:val="0"/>
                  <w:marBottom w:val="0"/>
                  <w:divBdr>
                    <w:top w:val="none" w:sz="0" w:space="0" w:color="auto"/>
                    <w:left w:val="none" w:sz="0" w:space="0" w:color="auto"/>
                    <w:bottom w:val="none" w:sz="0" w:space="0" w:color="auto"/>
                    <w:right w:val="none" w:sz="0" w:space="0" w:color="auto"/>
                  </w:divBdr>
                </w:div>
              </w:divsChild>
            </w:div>
            <w:div w:id="1177885275">
              <w:marLeft w:val="0"/>
              <w:marRight w:val="0"/>
              <w:marTop w:val="0"/>
              <w:marBottom w:val="0"/>
              <w:divBdr>
                <w:top w:val="none" w:sz="0" w:space="0" w:color="auto"/>
                <w:left w:val="none" w:sz="0" w:space="0" w:color="auto"/>
                <w:bottom w:val="none" w:sz="0" w:space="0" w:color="auto"/>
                <w:right w:val="none" w:sz="0" w:space="0" w:color="auto"/>
              </w:divBdr>
              <w:divsChild>
                <w:div w:id="1410882024">
                  <w:marLeft w:val="0"/>
                  <w:marRight w:val="0"/>
                  <w:marTop w:val="0"/>
                  <w:marBottom w:val="0"/>
                  <w:divBdr>
                    <w:top w:val="none" w:sz="0" w:space="0" w:color="auto"/>
                    <w:left w:val="none" w:sz="0" w:space="0" w:color="auto"/>
                    <w:bottom w:val="none" w:sz="0" w:space="0" w:color="auto"/>
                    <w:right w:val="none" w:sz="0" w:space="0" w:color="auto"/>
                  </w:divBdr>
                </w:div>
              </w:divsChild>
            </w:div>
            <w:div w:id="1321884827">
              <w:marLeft w:val="0"/>
              <w:marRight w:val="0"/>
              <w:marTop w:val="0"/>
              <w:marBottom w:val="0"/>
              <w:divBdr>
                <w:top w:val="none" w:sz="0" w:space="0" w:color="auto"/>
                <w:left w:val="none" w:sz="0" w:space="0" w:color="auto"/>
                <w:bottom w:val="none" w:sz="0" w:space="0" w:color="auto"/>
                <w:right w:val="none" w:sz="0" w:space="0" w:color="auto"/>
              </w:divBdr>
              <w:divsChild>
                <w:div w:id="898053846">
                  <w:marLeft w:val="0"/>
                  <w:marRight w:val="0"/>
                  <w:marTop w:val="0"/>
                  <w:marBottom w:val="0"/>
                  <w:divBdr>
                    <w:top w:val="none" w:sz="0" w:space="0" w:color="auto"/>
                    <w:left w:val="none" w:sz="0" w:space="0" w:color="auto"/>
                    <w:bottom w:val="none" w:sz="0" w:space="0" w:color="auto"/>
                    <w:right w:val="none" w:sz="0" w:space="0" w:color="auto"/>
                  </w:divBdr>
                </w:div>
              </w:divsChild>
            </w:div>
            <w:div w:id="374158044">
              <w:marLeft w:val="0"/>
              <w:marRight w:val="0"/>
              <w:marTop w:val="0"/>
              <w:marBottom w:val="0"/>
              <w:divBdr>
                <w:top w:val="none" w:sz="0" w:space="0" w:color="auto"/>
                <w:left w:val="none" w:sz="0" w:space="0" w:color="auto"/>
                <w:bottom w:val="none" w:sz="0" w:space="0" w:color="auto"/>
                <w:right w:val="none" w:sz="0" w:space="0" w:color="auto"/>
              </w:divBdr>
              <w:divsChild>
                <w:div w:id="751468440">
                  <w:marLeft w:val="0"/>
                  <w:marRight w:val="0"/>
                  <w:marTop w:val="0"/>
                  <w:marBottom w:val="0"/>
                  <w:divBdr>
                    <w:top w:val="none" w:sz="0" w:space="0" w:color="auto"/>
                    <w:left w:val="none" w:sz="0" w:space="0" w:color="auto"/>
                    <w:bottom w:val="none" w:sz="0" w:space="0" w:color="auto"/>
                    <w:right w:val="none" w:sz="0" w:space="0" w:color="auto"/>
                  </w:divBdr>
                </w:div>
              </w:divsChild>
            </w:div>
            <w:div w:id="2709249">
              <w:marLeft w:val="0"/>
              <w:marRight w:val="0"/>
              <w:marTop w:val="0"/>
              <w:marBottom w:val="0"/>
              <w:divBdr>
                <w:top w:val="none" w:sz="0" w:space="0" w:color="auto"/>
                <w:left w:val="none" w:sz="0" w:space="0" w:color="auto"/>
                <w:bottom w:val="none" w:sz="0" w:space="0" w:color="auto"/>
                <w:right w:val="none" w:sz="0" w:space="0" w:color="auto"/>
              </w:divBdr>
              <w:divsChild>
                <w:div w:id="659886677">
                  <w:marLeft w:val="0"/>
                  <w:marRight w:val="0"/>
                  <w:marTop w:val="0"/>
                  <w:marBottom w:val="0"/>
                  <w:divBdr>
                    <w:top w:val="none" w:sz="0" w:space="0" w:color="auto"/>
                    <w:left w:val="none" w:sz="0" w:space="0" w:color="auto"/>
                    <w:bottom w:val="none" w:sz="0" w:space="0" w:color="auto"/>
                    <w:right w:val="none" w:sz="0" w:space="0" w:color="auto"/>
                  </w:divBdr>
                </w:div>
                <w:div w:id="1359089475">
                  <w:marLeft w:val="0"/>
                  <w:marRight w:val="0"/>
                  <w:marTop w:val="0"/>
                  <w:marBottom w:val="0"/>
                  <w:divBdr>
                    <w:top w:val="none" w:sz="0" w:space="0" w:color="auto"/>
                    <w:left w:val="none" w:sz="0" w:space="0" w:color="auto"/>
                    <w:bottom w:val="none" w:sz="0" w:space="0" w:color="auto"/>
                    <w:right w:val="none" w:sz="0" w:space="0" w:color="auto"/>
                  </w:divBdr>
                </w:div>
              </w:divsChild>
            </w:div>
            <w:div w:id="945117878">
              <w:marLeft w:val="0"/>
              <w:marRight w:val="0"/>
              <w:marTop w:val="0"/>
              <w:marBottom w:val="0"/>
              <w:divBdr>
                <w:top w:val="none" w:sz="0" w:space="0" w:color="auto"/>
                <w:left w:val="none" w:sz="0" w:space="0" w:color="auto"/>
                <w:bottom w:val="none" w:sz="0" w:space="0" w:color="auto"/>
                <w:right w:val="none" w:sz="0" w:space="0" w:color="auto"/>
              </w:divBdr>
              <w:divsChild>
                <w:div w:id="1582178424">
                  <w:marLeft w:val="0"/>
                  <w:marRight w:val="0"/>
                  <w:marTop w:val="0"/>
                  <w:marBottom w:val="0"/>
                  <w:divBdr>
                    <w:top w:val="none" w:sz="0" w:space="0" w:color="auto"/>
                    <w:left w:val="none" w:sz="0" w:space="0" w:color="auto"/>
                    <w:bottom w:val="none" w:sz="0" w:space="0" w:color="auto"/>
                    <w:right w:val="none" w:sz="0" w:space="0" w:color="auto"/>
                  </w:divBdr>
                </w:div>
              </w:divsChild>
            </w:div>
            <w:div w:id="796022214">
              <w:marLeft w:val="0"/>
              <w:marRight w:val="0"/>
              <w:marTop w:val="0"/>
              <w:marBottom w:val="0"/>
              <w:divBdr>
                <w:top w:val="none" w:sz="0" w:space="0" w:color="auto"/>
                <w:left w:val="none" w:sz="0" w:space="0" w:color="auto"/>
                <w:bottom w:val="none" w:sz="0" w:space="0" w:color="auto"/>
                <w:right w:val="none" w:sz="0" w:space="0" w:color="auto"/>
              </w:divBdr>
              <w:divsChild>
                <w:div w:id="761148354">
                  <w:marLeft w:val="0"/>
                  <w:marRight w:val="0"/>
                  <w:marTop w:val="0"/>
                  <w:marBottom w:val="0"/>
                  <w:divBdr>
                    <w:top w:val="none" w:sz="0" w:space="0" w:color="auto"/>
                    <w:left w:val="none" w:sz="0" w:space="0" w:color="auto"/>
                    <w:bottom w:val="none" w:sz="0" w:space="0" w:color="auto"/>
                    <w:right w:val="none" w:sz="0" w:space="0" w:color="auto"/>
                  </w:divBdr>
                </w:div>
              </w:divsChild>
            </w:div>
            <w:div w:id="1113789623">
              <w:marLeft w:val="0"/>
              <w:marRight w:val="0"/>
              <w:marTop w:val="0"/>
              <w:marBottom w:val="0"/>
              <w:divBdr>
                <w:top w:val="none" w:sz="0" w:space="0" w:color="auto"/>
                <w:left w:val="none" w:sz="0" w:space="0" w:color="auto"/>
                <w:bottom w:val="none" w:sz="0" w:space="0" w:color="auto"/>
                <w:right w:val="none" w:sz="0" w:space="0" w:color="auto"/>
              </w:divBdr>
              <w:divsChild>
                <w:div w:id="950018529">
                  <w:marLeft w:val="0"/>
                  <w:marRight w:val="0"/>
                  <w:marTop w:val="0"/>
                  <w:marBottom w:val="0"/>
                  <w:divBdr>
                    <w:top w:val="none" w:sz="0" w:space="0" w:color="auto"/>
                    <w:left w:val="none" w:sz="0" w:space="0" w:color="auto"/>
                    <w:bottom w:val="none" w:sz="0" w:space="0" w:color="auto"/>
                    <w:right w:val="none" w:sz="0" w:space="0" w:color="auto"/>
                  </w:divBdr>
                </w:div>
              </w:divsChild>
            </w:div>
            <w:div w:id="1695574924">
              <w:marLeft w:val="0"/>
              <w:marRight w:val="0"/>
              <w:marTop w:val="0"/>
              <w:marBottom w:val="0"/>
              <w:divBdr>
                <w:top w:val="none" w:sz="0" w:space="0" w:color="auto"/>
                <w:left w:val="none" w:sz="0" w:space="0" w:color="auto"/>
                <w:bottom w:val="none" w:sz="0" w:space="0" w:color="auto"/>
                <w:right w:val="none" w:sz="0" w:space="0" w:color="auto"/>
              </w:divBdr>
              <w:divsChild>
                <w:div w:id="7856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4945">
          <w:marLeft w:val="0"/>
          <w:marRight w:val="0"/>
          <w:marTop w:val="0"/>
          <w:marBottom w:val="0"/>
          <w:divBdr>
            <w:top w:val="none" w:sz="0" w:space="0" w:color="auto"/>
            <w:left w:val="none" w:sz="0" w:space="0" w:color="auto"/>
            <w:bottom w:val="none" w:sz="0" w:space="0" w:color="auto"/>
            <w:right w:val="none" w:sz="0" w:space="0" w:color="auto"/>
          </w:divBdr>
          <w:divsChild>
            <w:div w:id="1070034101">
              <w:marLeft w:val="0"/>
              <w:marRight w:val="0"/>
              <w:marTop w:val="0"/>
              <w:marBottom w:val="0"/>
              <w:divBdr>
                <w:top w:val="none" w:sz="0" w:space="0" w:color="auto"/>
                <w:left w:val="none" w:sz="0" w:space="0" w:color="auto"/>
                <w:bottom w:val="none" w:sz="0" w:space="0" w:color="auto"/>
                <w:right w:val="none" w:sz="0" w:space="0" w:color="auto"/>
              </w:divBdr>
              <w:divsChild>
                <w:div w:id="145826630">
                  <w:marLeft w:val="0"/>
                  <w:marRight w:val="0"/>
                  <w:marTop w:val="0"/>
                  <w:marBottom w:val="0"/>
                  <w:divBdr>
                    <w:top w:val="none" w:sz="0" w:space="0" w:color="auto"/>
                    <w:left w:val="none" w:sz="0" w:space="0" w:color="auto"/>
                    <w:bottom w:val="none" w:sz="0" w:space="0" w:color="auto"/>
                    <w:right w:val="none" w:sz="0" w:space="0" w:color="auto"/>
                  </w:divBdr>
                </w:div>
              </w:divsChild>
            </w:div>
            <w:div w:id="643200312">
              <w:marLeft w:val="0"/>
              <w:marRight w:val="0"/>
              <w:marTop w:val="0"/>
              <w:marBottom w:val="0"/>
              <w:divBdr>
                <w:top w:val="none" w:sz="0" w:space="0" w:color="auto"/>
                <w:left w:val="none" w:sz="0" w:space="0" w:color="auto"/>
                <w:bottom w:val="none" w:sz="0" w:space="0" w:color="auto"/>
                <w:right w:val="none" w:sz="0" w:space="0" w:color="auto"/>
              </w:divBdr>
              <w:divsChild>
                <w:div w:id="20497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7794">
          <w:marLeft w:val="0"/>
          <w:marRight w:val="0"/>
          <w:marTop w:val="0"/>
          <w:marBottom w:val="0"/>
          <w:divBdr>
            <w:top w:val="none" w:sz="0" w:space="0" w:color="auto"/>
            <w:left w:val="none" w:sz="0" w:space="0" w:color="auto"/>
            <w:bottom w:val="none" w:sz="0" w:space="0" w:color="auto"/>
            <w:right w:val="none" w:sz="0" w:space="0" w:color="auto"/>
          </w:divBdr>
          <w:divsChild>
            <w:div w:id="835723962">
              <w:marLeft w:val="0"/>
              <w:marRight w:val="0"/>
              <w:marTop w:val="0"/>
              <w:marBottom w:val="0"/>
              <w:divBdr>
                <w:top w:val="none" w:sz="0" w:space="0" w:color="auto"/>
                <w:left w:val="none" w:sz="0" w:space="0" w:color="auto"/>
                <w:bottom w:val="none" w:sz="0" w:space="0" w:color="auto"/>
                <w:right w:val="none" w:sz="0" w:space="0" w:color="auto"/>
              </w:divBdr>
              <w:divsChild>
                <w:div w:id="865561759">
                  <w:marLeft w:val="0"/>
                  <w:marRight w:val="0"/>
                  <w:marTop w:val="0"/>
                  <w:marBottom w:val="0"/>
                  <w:divBdr>
                    <w:top w:val="none" w:sz="0" w:space="0" w:color="auto"/>
                    <w:left w:val="none" w:sz="0" w:space="0" w:color="auto"/>
                    <w:bottom w:val="none" w:sz="0" w:space="0" w:color="auto"/>
                    <w:right w:val="none" w:sz="0" w:space="0" w:color="auto"/>
                  </w:divBdr>
                </w:div>
              </w:divsChild>
            </w:div>
            <w:div w:id="32775281">
              <w:marLeft w:val="0"/>
              <w:marRight w:val="0"/>
              <w:marTop w:val="0"/>
              <w:marBottom w:val="0"/>
              <w:divBdr>
                <w:top w:val="none" w:sz="0" w:space="0" w:color="auto"/>
                <w:left w:val="none" w:sz="0" w:space="0" w:color="auto"/>
                <w:bottom w:val="none" w:sz="0" w:space="0" w:color="auto"/>
                <w:right w:val="none" w:sz="0" w:space="0" w:color="auto"/>
              </w:divBdr>
              <w:divsChild>
                <w:div w:id="11461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5995">
          <w:marLeft w:val="0"/>
          <w:marRight w:val="0"/>
          <w:marTop w:val="0"/>
          <w:marBottom w:val="0"/>
          <w:divBdr>
            <w:top w:val="none" w:sz="0" w:space="0" w:color="auto"/>
            <w:left w:val="none" w:sz="0" w:space="0" w:color="auto"/>
            <w:bottom w:val="none" w:sz="0" w:space="0" w:color="auto"/>
            <w:right w:val="none" w:sz="0" w:space="0" w:color="auto"/>
          </w:divBdr>
          <w:divsChild>
            <w:div w:id="2114399279">
              <w:marLeft w:val="0"/>
              <w:marRight w:val="0"/>
              <w:marTop w:val="0"/>
              <w:marBottom w:val="0"/>
              <w:divBdr>
                <w:top w:val="none" w:sz="0" w:space="0" w:color="auto"/>
                <w:left w:val="none" w:sz="0" w:space="0" w:color="auto"/>
                <w:bottom w:val="none" w:sz="0" w:space="0" w:color="auto"/>
                <w:right w:val="none" w:sz="0" w:space="0" w:color="auto"/>
              </w:divBdr>
              <w:divsChild>
                <w:div w:id="318123201">
                  <w:marLeft w:val="0"/>
                  <w:marRight w:val="0"/>
                  <w:marTop w:val="0"/>
                  <w:marBottom w:val="0"/>
                  <w:divBdr>
                    <w:top w:val="none" w:sz="0" w:space="0" w:color="auto"/>
                    <w:left w:val="none" w:sz="0" w:space="0" w:color="auto"/>
                    <w:bottom w:val="none" w:sz="0" w:space="0" w:color="auto"/>
                    <w:right w:val="none" w:sz="0" w:space="0" w:color="auto"/>
                  </w:divBdr>
                </w:div>
              </w:divsChild>
            </w:div>
            <w:div w:id="765153737">
              <w:marLeft w:val="0"/>
              <w:marRight w:val="0"/>
              <w:marTop w:val="0"/>
              <w:marBottom w:val="0"/>
              <w:divBdr>
                <w:top w:val="none" w:sz="0" w:space="0" w:color="auto"/>
                <w:left w:val="none" w:sz="0" w:space="0" w:color="auto"/>
                <w:bottom w:val="none" w:sz="0" w:space="0" w:color="auto"/>
                <w:right w:val="none" w:sz="0" w:space="0" w:color="auto"/>
              </w:divBdr>
              <w:divsChild>
                <w:div w:id="3992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5498">
          <w:marLeft w:val="0"/>
          <w:marRight w:val="0"/>
          <w:marTop w:val="0"/>
          <w:marBottom w:val="0"/>
          <w:divBdr>
            <w:top w:val="none" w:sz="0" w:space="0" w:color="auto"/>
            <w:left w:val="none" w:sz="0" w:space="0" w:color="auto"/>
            <w:bottom w:val="none" w:sz="0" w:space="0" w:color="auto"/>
            <w:right w:val="none" w:sz="0" w:space="0" w:color="auto"/>
          </w:divBdr>
          <w:divsChild>
            <w:div w:id="1404908319">
              <w:marLeft w:val="0"/>
              <w:marRight w:val="0"/>
              <w:marTop w:val="0"/>
              <w:marBottom w:val="0"/>
              <w:divBdr>
                <w:top w:val="none" w:sz="0" w:space="0" w:color="auto"/>
                <w:left w:val="none" w:sz="0" w:space="0" w:color="auto"/>
                <w:bottom w:val="none" w:sz="0" w:space="0" w:color="auto"/>
                <w:right w:val="none" w:sz="0" w:space="0" w:color="auto"/>
              </w:divBdr>
              <w:divsChild>
                <w:div w:id="3200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9277">
          <w:marLeft w:val="0"/>
          <w:marRight w:val="0"/>
          <w:marTop w:val="0"/>
          <w:marBottom w:val="0"/>
          <w:divBdr>
            <w:top w:val="none" w:sz="0" w:space="0" w:color="auto"/>
            <w:left w:val="none" w:sz="0" w:space="0" w:color="auto"/>
            <w:bottom w:val="none" w:sz="0" w:space="0" w:color="auto"/>
            <w:right w:val="none" w:sz="0" w:space="0" w:color="auto"/>
          </w:divBdr>
          <w:divsChild>
            <w:div w:id="1964456161">
              <w:marLeft w:val="0"/>
              <w:marRight w:val="0"/>
              <w:marTop w:val="0"/>
              <w:marBottom w:val="0"/>
              <w:divBdr>
                <w:top w:val="none" w:sz="0" w:space="0" w:color="auto"/>
                <w:left w:val="none" w:sz="0" w:space="0" w:color="auto"/>
                <w:bottom w:val="none" w:sz="0" w:space="0" w:color="auto"/>
                <w:right w:val="none" w:sz="0" w:space="0" w:color="auto"/>
              </w:divBdr>
              <w:divsChild>
                <w:div w:id="1600261964">
                  <w:marLeft w:val="0"/>
                  <w:marRight w:val="0"/>
                  <w:marTop w:val="0"/>
                  <w:marBottom w:val="0"/>
                  <w:divBdr>
                    <w:top w:val="none" w:sz="0" w:space="0" w:color="auto"/>
                    <w:left w:val="none" w:sz="0" w:space="0" w:color="auto"/>
                    <w:bottom w:val="none" w:sz="0" w:space="0" w:color="auto"/>
                    <w:right w:val="none" w:sz="0" w:space="0" w:color="auto"/>
                  </w:divBdr>
                </w:div>
              </w:divsChild>
            </w:div>
            <w:div w:id="528881899">
              <w:marLeft w:val="0"/>
              <w:marRight w:val="0"/>
              <w:marTop w:val="0"/>
              <w:marBottom w:val="0"/>
              <w:divBdr>
                <w:top w:val="none" w:sz="0" w:space="0" w:color="auto"/>
                <w:left w:val="none" w:sz="0" w:space="0" w:color="auto"/>
                <w:bottom w:val="none" w:sz="0" w:space="0" w:color="auto"/>
                <w:right w:val="none" w:sz="0" w:space="0" w:color="auto"/>
              </w:divBdr>
              <w:divsChild>
                <w:div w:id="6554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983">
          <w:marLeft w:val="0"/>
          <w:marRight w:val="0"/>
          <w:marTop w:val="0"/>
          <w:marBottom w:val="0"/>
          <w:divBdr>
            <w:top w:val="none" w:sz="0" w:space="0" w:color="auto"/>
            <w:left w:val="none" w:sz="0" w:space="0" w:color="auto"/>
            <w:bottom w:val="none" w:sz="0" w:space="0" w:color="auto"/>
            <w:right w:val="none" w:sz="0" w:space="0" w:color="auto"/>
          </w:divBdr>
          <w:divsChild>
            <w:div w:id="1779372190">
              <w:marLeft w:val="0"/>
              <w:marRight w:val="0"/>
              <w:marTop w:val="0"/>
              <w:marBottom w:val="0"/>
              <w:divBdr>
                <w:top w:val="none" w:sz="0" w:space="0" w:color="auto"/>
                <w:left w:val="none" w:sz="0" w:space="0" w:color="auto"/>
                <w:bottom w:val="none" w:sz="0" w:space="0" w:color="auto"/>
                <w:right w:val="none" w:sz="0" w:space="0" w:color="auto"/>
              </w:divBdr>
              <w:divsChild>
                <w:div w:id="822237626">
                  <w:marLeft w:val="0"/>
                  <w:marRight w:val="0"/>
                  <w:marTop w:val="0"/>
                  <w:marBottom w:val="0"/>
                  <w:divBdr>
                    <w:top w:val="none" w:sz="0" w:space="0" w:color="auto"/>
                    <w:left w:val="none" w:sz="0" w:space="0" w:color="auto"/>
                    <w:bottom w:val="none" w:sz="0" w:space="0" w:color="auto"/>
                    <w:right w:val="none" w:sz="0" w:space="0" w:color="auto"/>
                  </w:divBdr>
                </w:div>
              </w:divsChild>
            </w:div>
            <w:div w:id="1123187989">
              <w:marLeft w:val="0"/>
              <w:marRight w:val="0"/>
              <w:marTop w:val="0"/>
              <w:marBottom w:val="0"/>
              <w:divBdr>
                <w:top w:val="none" w:sz="0" w:space="0" w:color="auto"/>
                <w:left w:val="none" w:sz="0" w:space="0" w:color="auto"/>
                <w:bottom w:val="none" w:sz="0" w:space="0" w:color="auto"/>
                <w:right w:val="none" w:sz="0" w:space="0" w:color="auto"/>
              </w:divBdr>
              <w:divsChild>
                <w:div w:id="3984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5477">
          <w:marLeft w:val="0"/>
          <w:marRight w:val="0"/>
          <w:marTop w:val="0"/>
          <w:marBottom w:val="0"/>
          <w:divBdr>
            <w:top w:val="none" w:sz="0" w:space="0" w:color="auto"/>
            <w:left w:val="none" w:sz="0" w:space="0" w:color="auto"/>
            <w:bottom w:val="none" w:sz="0" w:space="0" w:color="auto"/>
            <w:right w:val="none" w:sz="0" w:space="0" w:color="auto"/>
          </w:divBdr>
          <w:divsChild>
            <w:div w:id="1984893356">
              <w:marLeft w:val="0"/>
              <w:marRight w:val="0"/>
              <w:marTop w:val="0"/>
              <w:marBottom w:val="0"/>
              <w:divBdr>
                <w:top w:val="none" w:sz="0" w:space="0" w:color="auto"/>
                <w:left w:val="none" w:sz="0" w:space="0" w:color="auto"/>
                <w:bottom w:val="none" w:sz="0" w:space="0" w:color="auto"/>
                <w:right w:val="none" w:sz="0" w:space="0" w:color="auto"/>
              </w:divBdr>
              <w:divsChild>
                <w:div w:id="773595448">
                  <w:marLeft w:val="0"/>
                  <w:marRight w:val="0"/>
                  <w:marTop w:val="0"/>
                  <w:marBottom w:val="0"/>
                  <w:divBdr>
                    <w:top w:val="none" w:sz="0" w:space="0" w:color="auto"/>
                    <w:left w:val="none" w:sz="0" w:space="0" w:color="auto"/>
                    <w:bottom w:val="none" w:sz="0" w:space="0" w:color="auto"/>
                    <w:right w:val="none" w:sz="0" w:space="0" w:color="auto"/>
                  </w:divBdr>
                </w:div>
              </w:divsChild>
            </w:div>
            <w:div w:id="1309087588">
              <w:marLeft w:val="0"/>
              <w:marRight w:val="0"/>
              <w:marTop w:val="0"/>
              <w:marBottom w:val="0"/>
              <w:divBdr>
                <w:top w:val="none" w:sz="0" w:space="0" w:color="auto"/>
                <w:left w:val="none" w:sz="0" w:space="0" w:color="auto"/>
                <w:bottom w:val="none" w:sz="0" w:space="0" w:color="auto"/>
                <w:right w:val="none" w:sz="0" w:space="0" w:color="auto"/>
              </w:divBdr>
              <w:divsChild>
                <w:div w:id="322784447">
                  <w:marLeft w:val="0"/>
                  <w:marRight w:val="0"/>
                  <w:marTop w:val="0"/>
                  <w:marBottom w:val="0"/>
                  <w:divBdr>
                    <w:top w:val="none" w:sz="0" w:space="0" w:color="auto"/>
                    <w:left w:val="none" w:sz="0" w:space="0" w:color="auto"/>
                    <w:bottom w:val="none" w:sz="0" w:space="0" w:color="auto"/>
                    <w:right w:val="none" w:sz="0" w:space="0" w:color="auto"/>
                  </w:divBdr>
                </w:div>
              </w:divsChild>
            </w:div>
            <w:div w:id="193464011">
              <w:marLeft w:val="0"/>
              <w:marRight w:val="0"/>
              <w:marTop w:val="0"/>
              <w:marBottom w:val="0"/>
              <w:divBdr>
                <w:top w:val="none" w:sz="0" w:space="0" w:color="auto"/>
                <w:left w:val="none" w:sz="0" w:space="0" w:color="auto"/>
                <w:bottom w:val="none" w:sz="0" w:space="0" w:color="auto"/>
                <w:right w:val="none" w:sz="0" w:space="0" w:color="auto"/>
              </w:divBdr>
              <w:divsChild>
                <w:div w:id="1449272923">
                  <w:marLeft w:val="0"/>
                  <w:marRight w:val="0"/>
                  <w:marTop w:val="0"/>
                  <w:marBottom w:val="0"/>
                  <w:divBdr>
                    <w:top w:val="none" w:sz="0" w:space="0" w:color="auto"/>
                    <w:left w:val="none" w:sz="0" w:space="0" w:color="auto"/>
                    <w:bottom w:val="none" w:sz="0" w:space="0" w:color="auto"/>
                    <w:right w:val="none" w:sz="0" w:space="0" w:color="auto"/>
                  </w:divBdr>
                </w:div>
              </w:divsChild>
            </w:div>
            <w:div w:id="52049942">
              <w:marLeft w:val="0"/>
              <w:marRight w:val="0"/>
              <w:marTop w:val="0"/>
              <w:marBottom w:val="0"/>
              <w:divBdr>
                <w:top w:val="none" w:sz="0" w:space="0" w:color="auto"/>
                <w:left w:val="none" w:sz="0" w:space="0" w:color="auto"/>
                <w:bottom w:val="none" w:sz="0" w:space="0" w:color="auto"/>
                <w:right w:val="none" w:sz="0" w:space="0" w:color="auto"/>
              </w:divBdr>
              <w:divsChild>
                <w:div w:id="7571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fisciano.sa.it" TargetMode="External"/><Relationship Id="rId13" Type="http://schemas.openxmlformats.org/officeDocument/2006/relationships/hyperlink" Target="mailto:cuc.valledellirno@legalmail.it" TargetMode="External"/><Relationship Id="rId3" Type="http://schemas.openxmlformats.org/officeDocument/2006/relationships/settings" Target="settings.xml"/><Relationship Id="rId7" Type="http://schemas.openxmlformats.org/officeDocument/2006/relationships/hyperlink" Target="mailto:protocollo@comunefisciano.legalmailpa.it" TargetMode="External"/><Relationship Id="rId12" Type="http://schemas.openxmlformats.org/officeDocument/2006/relationships/hyperlink" Target="mailto:info@cucvalledellirn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cvalledellirno.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ucvalledellirno.it" TargetMode="External"/><Relationship Id="rId4" Type="http://schemas.openxmlformats.org/officeDocument/2006/relationships/webSettings" Target="webSettings.xml"/><Relationship Id="rId9" Type="http://schemas.openxmlformats.org/officeDocument/2006/relationships/hyperlink" Target="mailto:cuc.valledellirno@legalmail.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41</Pages>
  <Words>17838</Words>
  <Characters>101682</Characters>
  <Application>Microsoft Office Word</Application>
  <DocSecurity>0</DocSecurity>
  <Lines>847</Lines>
  <Paragraphs>238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Giuseppe Vertullo</cp:lastModifiedBy>
  <cp:revision>93</cp:revision>
  <dcterms:created xsi:type="dcterms:W3CDTF">2023-05-29T09:51:00Z</dcterms:created>
  <dcterms:modified xsi:type="dcterms:W3CDTF">2023-06-26T15:14:00Z</dcterms:modified>
</cp:coreProperties>
</file>